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562" w:rsidRDefault="00CD6BAA" w:rsidP="00D222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3B6A90">
        <w:rPr>
          <w:rFonts w:ascii="Times New Roman" w:hAnsi="Times New Roman" w:cs="Times New Roman"/>
          <w:b/>
          <w:sz w:val="24"/>
          <w:szCs w:val="24"/>
        </w:rPr>
        <w:t xml:space="preserve">Bachelor eindwerkstuk. </w:t>
      </w:r>
      <w:r>
        <w:rPr>
          <w:rFonts w:ascii="Times New Roman" w:hAnsi="Times New Roman" w:cs="Times New Roman"/>
          <w:b/>
          <w:sz w:val="24"/>
          <w:szCs w:val="24"/>
        </w:rPr>
        <w:t>Stud. nr.: 3718530</w:t>
      </w:r>
    </w:p>
    <w:p w:rsidR="00E06AF2" w:rsidRPr="00CD6BAA" w:rsidRDefault="00CD6BAA" w:rsidP="00D222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R. W. H. van Reedt Dortland</w:t>
      </w:r>
    </w:p>
    <w:p w:rsidR="00F32D43" w:rsidRDefault="00E06AF2" w:rsidP="00D222BF">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nl-NL"/>
        </w:rPr>
        <w:drawing>
          <wp:inline distT="0" distB="0" distL="0" distR="0">
            <wp:extent cx="6193536" cy="7023027"/>
            <wp:effectExtent l="0" t="0" r="0" b="6985"/>
            <wp:docPr id="642"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da_1866.png"/>
                    <pic:cNvPicPr/>
                  </pic:nvPicPr>
                  <pic:blipFill>
                    <a:blip r:embed="rId9">
                      <a:extLst>
                        <a:ext uri="{28A0092B-C50C-407E-A947-70E740481C1C}">
                          <a14:useLocalDpi xmlns:a14="http://schemas.microsoft.com/office/drawing/2010/main" val="0"/>
                        </a:ext>
                      </a:extLst>
                    </a:blip>
                    <a:stretch>
                      <a:fillRect/>
                    </a:stretch>
                  </pic:blipFill>
                  <pic:spPr>
                    <a:xfrm>
                      <a:off x="0" y="0"/>
                      <a:ext cx="6193536" cy="7023027"/>
                    </a:xfrm>
                    <a:prstGeom prst="rect">
                      <a:avLst/>
                    </a:prstGeom>
                  </pic:spPr>
                </pic:pic>
              </a:graphicData>
            </a:graphic>
          </wp:inline>
        </w:drawing>
      </w:r>
    </w:p>
    <w:p w:rsidR="008049DF" w:rsidRDefault="00F32D43" w:rsidP="008049DF">
      <w:pPr>
        <w:spacing w:line="360" w:lineRule="auto"/>
        <w:rPr>
          <w:rFonts w:ascii="Times New Roman" w:hAnsi="Times New Roman" w:cs="Times New Roman"/>
          <w:sz w:val="20"/>
          <w:szCs w:val="20"/>
        </w:rPr>
      </w:pPr>
      <w:r>
        <w:rPr>
          <w:rFonts w:ascii="Times New Roman" w:hAnsi="Times New Roman" w:cs="Times New Roman"/>
          <w:sz w:val="20"/>
          <w:szCs w:val="20"/>
        </w:rPr>
        <w:t>Kaart 1.</w:t>
      </w:r>
      <w:r w:rsidR="00E06AF2">
        <w:rPr>
          <w:rFonts w:ascii="Times New Roman" w:hAnsi="Times New Roman" w:cs="Times New Roman"/>
          <w:sz w:val="20"/>
          <w:szCs w:val="20"/>
        </w:rPr>
        <w:t xml:space="preserve"> De stad Gouda in 1868.</w:t>
      </w:r>
      <w:r w:rsidR="00E06AF2">
        <w:rPr>
          <w:rStyle w:val="Voetnootmarkering"/>
          <w:rFonts w:ascii="Times New Roman" w:hAnsi="Times New Roman" w:cs="Times New Roman"/>
          <w:sz w:val="20"/>
          <w:szCs w:val="20"/>
        </w:rPr>
        <w:footnoteReference w:id="1"/>
      </w:r>
    </w:p>
    <w:p w:rsidR="00D222BF" w:rsidRPr="008049DF" w:rsidRDefault="008049DF" w:rsidP="008049DF">
      <w:pPr>
        <w:spacing w:line="360" w:lineRule="auto"/>
        <w:jc w:val="center"/>
        <w:rPr>
          <w:rFonts w:ascii="Times New Roman" w:hAnsi="Times New Roman" w:cs="Times New Roman"/>
          <w:sz w:val="32"/>
          <w:szCs w:val="32"/>
        </w:rPr>
      </w:pPr>
      <w:r>
        <w:rPr>
          <w:rFonts w:ascii="Times New Roman" w:hAnsi="Times New Roman" w:cs="Times New Roman"/>
          <w:b/>
          <w:sz w:val="32"/>
          <w:szCs w:val="32"/>
        </w:rPr>
        <w:lastRenderedPageBreak/>
        <w:t>‘</w:t>
      </w:r>
      <w:r w:rsidR="00D222BF" w:rsidRPr="008049DF">
        <w:rPr>
          <w:rFonts w:ascii="Times New Roman" w:hAnsi="Times New Roman" w:cs="Times New Roman"/>
          <w:b/>
          <w:sz w:val="32"/>
          <w:szCs w:val="32"/>
        </w:rPr>
        <w:t>Kinderen van de rekening</w:t>
      </w:r>
      <w:r>
        <w:rPr>
          <w:rFonts w:ascii="Times New Roman" w:hAnsi="Times New Roman" w:cs="Times New Roman"/>
          <w:b/>
          <w:sz w:val="32"/>
          <w:szCs w:val="32"/>
        </w:rPr>
        <w:t>’</w:t>
      </w:r>
    </w:p>
    <w:p w:rsidR="008049DF" w:rsidRPr="008049DF" w:rsidRDefault="008049DF" w:rsidP="00D222BF">
      <w:pPr>
        <w:spacing w:line="360" w:lineRule="auto"/>
        <w:jc w:val="center"/>
        <w:rPr>
          <w:rFonts w:ascii="Times New Roman" w:hAnsi="Times New Roman" w:cs="Times New Roman"/>
          <w:b/>
          <w:i/>
          <w:sz w:val="24"/>
          <w:szCs w:val="24"/>
        </w:rPr>
      </w:pPr>
      <w:r w:rsidRPr="008049DF">
        <w:rPr>
          <w:rFonts w:ascii="Times New Roman" w:hAnsi="Times New Roman" w:cs="Times New Roman"/>
          <w:b/>
          <w:i/>
          <w:sz w:val="24"/>
          <w:szCs w:val="24"/>
        </w:rPr>
        <w:t>Een epidemiologisch onderzoek naar de zuigelingensterfte in Gouda rond 1850</w:t>
      </w:r>
    </w:p>
    <w:p w:rsidR="00D222BF" w:rsidRDefault="00D222BF" w:rsidP="00D222B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R. W. H. van Reedt Dortland</w:t>
      </w:r>
    </w:p>
    <w:p w:rsidR="00D222BF" w:rsidRDefault="00D222BF" w:rsidP="00D222BF">
      <w:pPr>
        <w:spacing w:line="360" w:lineRule="auto"/>
        <w:rPr>
          <w:rFonts w:ascii="Times New Roman" w:hAnsi="Times New Roman" w:cs="Times New Roman"/>
          <w:b/>
          <w:sz w:val="28"/>
          <w:szCs w:val="28"/>
        </w:rPr>
      </w:pPr>
      <w:r>
        <w:rPr>
          <w:rFonts w:ascii="Times New Roman" w:hAnsi="Times New Roman" w:cs="Times New Roman"/>
          <w:b/>
          <w:sz w:val="28"/>
          <w:szCs w:val="28"/>
        </w:rPr>
        <w:t>Inhoud:</w:t>
      </w:r>
    </w:p>
    <w:p w:rsidR="00D222BF" w:rsidRPr="00BB72AF" w:rsidRDefault="00BB72AF" w:rsidP="00BB72AF">
      <w:pPr>
        <w:pStyle w:val="Lijstalinea"/>
        <w:numPr>
          <w:ilvl w:val="0"/>
          <w:numId w:val="5"/>
        </w:numPr>
        <w:spacing w:line="360" w:lineRule="auto"/>
        <w:rPr>
          <w:rFonts w:ascii="Times New Roman" w:hAnsi="Times New Roman" w:cs="Times New Roman"/>
          <w:sz w:val="24"/>
          <w:szCs w:val="24"/>
        </w:rPr>
      </w:pPr>
      <w:r w:rsidRPr="00BB72AF">
        <w:rPr>
          <w:rFonts w:ascii="Times New Roman" w:hAnsi="Times New Roman" w:cs="Times New Roman"/>
          <w:sz w:val="24"/>
          <w:szCs w:val="24"/>
        </w:rPr>
        <w:t xml:space="preserve">  </w:t>
      </w:r>
      <w:r w:rsidR="00D222BF" w:rsidRPr="00BB72AF">
        <w:rPr>
          <w:rFonts w:ascii="Times New Roman" w:hAnsi="Times New Roman" w:cs="Times New Roman"/>
          <w:sz w:val="24"/>
          <w:szCs w:val="24"/>
        </w:rPr>
        <w:t>Doel en schets van de studie</w:t>
      </w:r>
      <w:r w:rsidRPr="00BB72AF">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t xml:space="preserve">  3</w:t>
      </w:r>
      <w:r w:rsidRPr="00BB72AF">
        <w:rPr>
          <w:rFonts w:ascii="Times New Roman" w:hAnsi="Times New Roman" w:cs="Times New Roman"/>
          <w:sz w:val="24"/>
          <w:szCs w:val="24"/>
        </w:rPr>
        <w:tab/>
      </w:r>
    </w:p>
    <w:p w:rsidR="00D222BF" w:rsidRPr="00BB72AF" w:rsidRDefault="00BB72AF" w:rsidP="00BB72AF">
      <w:pPr>
        <w:pStyle w:val="Lijstalinea"/>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D222BF" w:rsidRPr="00BB72AF">
        <w:rPr>
          <w:rFonts w:ascii="Times New Roman" w:hAnsi="Times New Roman" w:cs="Times New Roman"/>
          <w:sz w:val="24"/>
          <w:szCs w:val="24"/>
        </w:rPr>
        <w:t>Inleiding en probleemstelling</w:t>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t xml:space="preserve">  5</w:t>
      </w:r>
    </w:p>
    <w:p w:rsidR="00D222BF" w:rsidRPr="00BB72AF" w:rsidRDefault="00BB72AF" w:rsidP="00BB72AF">
      <w:pPr>
        <w:pStyle w:val="Lijstalinea"/>
        <w:numPr>
          <w:ilvl w:val="0"/>
          <w:numId w:val="5"/>
        </w:numPr>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D222BF" w:rsidRPr="00BB72AF">
        <w:rPr>
          <w:rFonts w:ascii="Times New Roman" w:hAnsi="Times New Roman" w:cs="Times New Roman"/>
          <w:i/>
          <w:sz w:val="24"/>
          <w:szCs w:val="24"/>
        </w:rPr>
        <w:t>Het heeft niet willen groeien</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F32D43">
        <w:rPr>
          <w:rFonts w:ascii="Times New Roman" w:hAnsi="Times New Roman" w:cs="Times New Roman"/>
          <w:i/>
          <w:sz w:val="24"/>
          <w:szCs w:val="24"/>
        </w:rPr>
        <w:t xml:space="preserve">  </w:t>
      </w:r>
      <w:r w:rsidR="00F32D43">
        <w:rPr>
          <w:rFonts w:ascii="Times New Roman" w:hAnsi="Times New Roman" w:cs="Times New Roman"/>
          <w:sz w:val="24"/>
          <w:szCs w:val="24"/>
        </w:rPr>
        <w:t>9</w:t>
      </w:r>
    </w:p>
    <w:p w:rsidR="00D222BF" w:rsidRPr="00BB72AF" w:rsidRDefault="00BB72AF" w:rsidP="00BB72AF">
      <w:pPr>
        <w:pStyle w:val="Lijstalinea"/>
        <w:numPr>
          <w:ilvl w:val="0"/>
          <w:numId w:val="5"/>
        </w:numPr>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D222BF" w:rsidRPr="00BB72AF">
        <w:rPr>
          <w:rFonts w:ascii="Times New Roman" w:hAnsi="Times New Roman" w:cs="Times New Roman"/>
          <w:i/>
          <w:sz w:val="24"/>
          <w:szCs w:val="24"/>
        </w:rPr>
        <w:t>Gouwenaar bedelaar</w:t>
      </w:r>
      <w:r w:rsidR="00CD6BAA">
        <w:rPr>
          <w:rFonts w:ascii="Times New Roman" w:hAnsi="Times New Roman" w:cs="Times New Roman"/>
          <w:i/>
          <w:sz w:val="24"/>
          <w:szCs w:val="24"/>
        </w:rPr>
        <w:tab/>
      </w:r>
      <w:r w:rsidR="00CD6BAA">
        <w:rPr>
          <w:rFonts w:ascii="Times New Roman" w:hAnsi="Times New Roman" w:cs="Times New Roman"/>
          <w:i/>
          <w:sz w:val="24"/>
          <w:szCs w:val="24"/>
        </w:rPr>
        <w:tab/>
      </w:r>
      <w:r w:rsidR="00CD6BAA">
        <w:rPr>
          <w:rFonts w:ascii="Times New Roman" w:hAnsi="Times New Roman" w:cs="Times New Roman"/>
          <w:i/>
          <w:sz w:val="24"/>
          <w:szCs w:val="24"/>
        </w:rPr>
        <w:tab/>
      </w:r>
      <w:r w:rsidR="00CD6BAA">
        <w:rPr>
          <w:rFonts w:ascii="Times New Roman" w:hAnsi="Times New Roman" w:cs="Times New Roman"/>
          <w:i/>
          <w:sz w:val="24"/>
          <w:szCs w:val="24"/>
        </w:rPr>
        <w:tab/>
      </w:r>
      <w:r w:rsidR="00CD6BAA">
        <w:rPr>
          <w:rFonts w:ascii="Times New Roman" w:hAnsi="Times New Roman" w:cs="Times New Roman"/>
          <w:i/>
          <w:sz w:val="24"/>
          <w:szCs w:val="24"/>
        </w:rPr>
        <w:tab/>
      </w:r>
      <w:r w:rsidR="00CD6BAA">
        <w:rPr>
          <w:rFonts w:ascii="Times New Roman" w:hAnsi="Times New Roman" w:cs="Times New Roman"/>
          <w:i/>
          <w:sz w:val="24"/>
          <w:szCs w:val="24"/>
        </w:rPr>
        <w:tab/>
        <w:t xml:space="preserve"> </w:t>
      </w:r>
      <w:r w:rsidR="00CD6BAA">
        <w:rPr>
          <w:rFonts w:ascii="Times New Roman" w:hAnsi="Times New Roman" w:cs="Times New Roman"/>
          <w:i/>
          <w:sz w:val="24"/>
          <w:szCs w:val="24"/>
        </w:rPr>
        <w:tab/>
      </w:r>
      <w:r w:rsidR="00CD6BAA">
        <w:rPr>
          <w:rFonts w:ascii="Times New Roman" w:hAnsi="Times New Roman" w:cs="Times New Roman"/>
          <w:sz w:val="24"/>
          <w:szCs w:val="24"/>
        </w:rPr>
        <w:t>20</w:t>
      </w:r>
    </w:p>
    <w:p w:rsidR="00D222BF" w:rsidRPr="00BB72AF" w:rsidRDefault="00BB72AF" w:rsidP="00BB72AF">
      <w:pPr>
        <w:pStyle w:val="Lijstalinea"/>
        <w:numPr>
          <w:ilvl w:val="0"/>
          <w:numId w:val="5"/>
        </w:numPr>
        <w:spacing w:line="360" w:lineRule="auto"/>
        <w:rPr>
          <w:rFonts w:ascii="Times New Roman" w:hAnsi="Times New Roman" w:cs="Times New Roman"/>
          <w:i/>
          <w:sz w:val="24"/>
          <w:szCs w:val="24"/>
        </w:rPr>
      </w:pPr>
      <w:r>
        <w:rPr>
          <w:rFonts w:ascii="Times New Roman" w:hAnsi="Times New Roman" w:cs="Times New Roman"/>
          <w:i/>
          <w:sz w:val="24"/>
          <w:szCs w:val="24"/>
        </w:rPr>
        <w:t xml:space="preserve">  </w:t>
      </w:r>
      <w:r w:rsidR="00E60A96">
        <w:rPr>
          <w:rFonts w:ascii="Times New Roman" w:hAnsi="Times New Roman" w:cs="Times New Roman"/>
          <w:i/>
          <w:sz w:val="24"/>
          <w:szCs w:val="24"/>
        </w:rPr>
        <w:t>Door</w:t>
      </w:r>
      <w:r w:rsidR="00D222BF" w:rsidRPr="00BB72AF">
        <w:rPr>
          <w:rFonts w:ascii="Times New Roman" w:hAnsi="Times New Roman" w:cs="Times New Roman"/>
          <w:i/>
          <w:sz w:val="24"/>
          <w:szCs w:val="24"/>
        </w:rPr>
        <w:t xml:space="preserve"> meten tot weten</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00CD6BAA">
        <w:rPr>
          <w:rFonts w:ascii="Times New Roman" w:hAnsi="Times New Roman" w:cs="Times New Roman"/>
          <w:sz w:val="24"/>
          <w:szCs w:val="24"/>
        </w:rPr>
        <w:t>26</w:t>
      </w:r>
    </w:p>
    <w:p w:rsidR="00D222BF" w:rsidRPr="00BB72AF" w:rsidRDefault="00BB72AF" w:rsidP="00BB72AF">
      <w:pPr>
        <w:pStyle w:val="Lijstalinea"/>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60A96">
        <w:rPr>
          <w:rFonts w:ascii="Times New Roman" w:hAnsi="Times New Roman" w:cs="Times New Roman"/>
          <w:sz w:val="24"/>
          <w:szCs w:val="24"/>
        </w:rPr>
        <w:t>Slotbeschouwing</w:t>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r>
      <w:r w:rsidR="00F32D43">
        <w:rPr>
          <w:rFonts w:ascii="Times New Roman" w:hAnsi="Times New Roman" w:cs="Times New Roman"/>
          <w:sz w:val="24"/>
          <w:szCs w:val="24"/>
        </w:rPr>
        <w:tab/>
        <w:t>40</w:t>
      </w:r>
    </w:p>
    <w:p w:rsidR="00E60A96" w:rsidRDefault="00D222BF" w:rsidP="00E60A96">
      <w:pPr>
        <w:spacing w:line="360" w:lineRule="auto"/>
        <w:ind w:left="709"/>
        <w:rPr>
          <w:rFonts w:ascii="Times New Roman" w:hAnsi="Times New Roman" w:cs="Times New Roman"/>
          <w:sz w:val="24"/>
          <w:szCs w:val="24"/>
        </w:rPr>
      </w:pPr>
      <w:r w:rsidRPr="00E60A96">
        <w:rPr>
          <w:rFonts w:ascii="Times New Roman" w:hAnsi="Times New Roman" w:cs="Times New Roman"/>
          <w:sz w:val="24"/>
          <w:szCs w:val="24"/>
        </w:rPr>
        <w:t>Bronnen en bibliografie</w:t>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8A108F">
        <w:rPr>
          <w:rFonts w:ascii="Times New Roman" w:hAnsi="Times New Roman" w:cs="Times New Roman"/>
          <w:sz w:val="24"/>
          <w:szCs w:val="24"/>
        </w:rPr>
        <w:t>43</w:t>
      </w:r>
    </w:p>
    <w:p w:rsidR="00D222BF" w:rsidRPr="00E60A96" w:rsidRDefault="00D222BF" w:rsidP="00E60A96">
      <w:pPr>
        <w:spacing w:line="360" w:lineRule="auto"/>
        <w:ind w:left="709"/>
        <w:rPr>
          <w:rFonts w:ascii="Times New Roman" w:hAnsi="Times New Roman" w:cs="Times New Roman"/>
          <w:sz w:val="24"/>
          <w:szCs w:val="24"/>
        </w:rPr>
      </w:pPr>
      <w:r w:rsidRPr="00BB72AF">
        <w:rPr>
          <w:rFonts w:ascii="Times New Roman" w:hAnsi="Times New Roman" w:cs="Times New Roman"/>
          <w:sz w:val="24"/>
          <w:szCs w:val="24"/>
        </w:rPr>
        <w:t xml:space="preserve">Bijlagen </w:t>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E60A96">
        <w:rPr>
          <w:rFonts w:ascii="Times New Roman" w:hAnsi="Times New Roman" w:cs="Times New Roman"/>
          <w:sz w:val="24"/>
          <w:szCs w:val="24"/>
        </w:rPr>
        <w:tab/>
      </w:r>
      <w:r w:rsidR="008A108F">
        <w:rPr>
          <w:rFonts w:ascii="Times New Roman" w:hAnsi="Times New Roman" w:cs="Times New Roman"/>
          <w:sz w:val="24"/>
          <w:szCs w:val="24"/>
        </w:rPr>
        <w:t>45</w:t>
      </w:r>
    </w:p>
    <w:p w:rsidR="008F2DB5" w:rsidRPr="00973F2A" w:rsidRDefault="00D222BF" w:rsidP="00435057">
      <w:pPr>
        <w:pStyle w:val="Lijstalinea"/>
        <w:spacing w:line="360" w:lineRule="auto"/>
        <w:jc w:val="center"/>
        <w:rPr>
          <w:rFonts w:ascii="Times New Roman" w:hAnsi="Times New Roman" w:cs="Times New Roman"/>
          <w:i/>
          <w:sz w:val="20"/>
          <w:szCs w:val="20"/>
        </w:rPr>
      </w:pPr>
      <w:r w:rsidRPr="00973F2A">
        <w:rPr>
          <w:rFonts w:ascii="Times New Roman" w:hAnsi="Times New Roman" w:cs="Times New Roman"/>
          <w:i/>
          <w:sz w:val="20"/>
          <w:szCs w:val="20"/>
        </w:rPr>
        <w:t xml:space="preserve">‘Voor </w:t>
      </w:r>
      <w:r w:rsidR="008F2DB5" w:rsidRPr="00973F2A">
        <w:rPr>
          <w:rFonts w:ascii="Times New Roman" w:hAnsi="Times New Roman" w:cs="Times New Roman"/>
          <w:i/>
          <w:sz w:val="20"/>
          <w:szCs w:val="20"/>
        </w:rPr>
        <w:t xml:space="preserve">de </w:t>
      </w:r>
      <w:r w:rsidR="00435057" w:rsidRPr="00973F2A">
        <w:rPr>
          <w:rFonts w:ascii="Times New Roman" w:hAnsi="Times New Roman" w:cs="Times New Roman"/>
          <w:i/>
          <w:sz w:val="20"/>
          <w:szCs w:val="20"/>
        </w:rPr>
        <w:t xml:space="preserve">historicus is </w:t>
      </w:r>
      <w:r w:rsidR="008F2DB5" w:rsidRPr="00973F2A">
        <w:rPr>
          <w:rFonts w:ascii="Times New Roman" w:hAnsi="Times New Roman" w:cs="Times New Roman"/>
          <w:i/>
          <w:sz w:val="20"/>
          <w:szCs w:val="20"/>
        </w:rPr>
        <w:t xml:space="preserve">een archief als </w:t>
      </w:r>
      <w:r w:rsidR="00D20ECA" w:rsidRPr="00973F2A">
        <w:rPr>
          <w:rFonts w:ascii="Times New Roman" w:hAnsi="Times New Roman" w:cs="Times New Roman"/>
          <w:i/>
          <w:sz w:val="20"/>
          <w:szCs w:val="20"/>
        </w:rPr>
        <w:t>de operatiekamer voor e</w:t>
      </w:r>
      <w:r w:rsidR="008F2DB5" w:rsidRPr="00973F2A">
        <w:rPr>
          <w:rFonts w:ascii="Times New Roman" w:hAnsi="Times New Roman" w:cs="Times New Roman"/>
          <w:i/>
          <w:sz w:val="20"/>
          <w:szCs w:val="20"/>
        </w:rPr>
        <w:t>e</w:t>
      </w:r>
      <w:r w:rsidR="00D20ECA" w:rsidRPr="00973F2A">
        <w:rPr>
          <w:rFonts w:ascii="Times New Roman" w:hAnsi="Times New Roman" w:cs="Times New Roman"/>
          <w:i/>
          <w:sz w:val="20"/>
          <w:szCs w:val="20"/>
        </w:rPr>
        <w:t>n</w:t>
      </w:r>
      <w:r w:rsidR="00435057" w:rsidRPr="00973F2A">
        <w:rPr>
          <w:rFonts w:ascii="Times New Roman" w:hAnsi="Times New Roman" w:cs="Times New Roman"/>
          <w:i/>
          <w:sz w:val="20"/>
          <w:szCs w:val="20"/>
        </w:rPr>
        <w:t xml:space="preserve"> heelmeester</w:t>
      </w:r>
      <w:r w:rsidRPr="00973F2A">
        <w:rPr>
          <w:rFonts w:ascii="Times New Roman" w:hAnsi="Times New Roman" w:cs="Times New Roman"/>
          <w:i/>
          <w:sz w:val="20"/>
          <w:szCs w:val="20"/>
        </w:rPr>
        <w:t xml:space="preserve">: </w:t>
      </w:r>
    </w:p>
    <w:p w:rsidR="00D222BF" w:rsidRPr="00973F2A" w:rsidRDefault="00D20ECA" w:rsidP="00435057">
      <w:pPr>
        <w:pStyle w:val="Lijstalinea"/>
        <w:spacing w:line="360" w:lineRule="auto"/>
        <w:jc w:val="center"/>
        <w:rPr>
          <w:rFonts w:ascii="Times New Roman" w:hAnsi="Times New Roman" w:cs="Times New Roman"/>
          <w:i/>
          <w:sz w:val="20"/>
          <w:szCs w:val="20"/>
        </w:rPr>
      </w:pPr>
      <w:r w:rsidRPr="00973F2A">
        <w:rPr>
          <w:rFonts w:ascii="Times New Roman" w:hAnsi="Times New Roman" w:cs="Times New Roman"/>
          <w:i/>
          <w:sz w:val="20"/>
          <w:szCs w:val="20"/>
        </w:rPr>
        <w:t>dé</w:t>
      </w:r>
      <w:r w:rsidR="00D222BF" w:rsidRPr="00973F2A">
        <w:rPr>
          <w:rFonts w:ascii="Times New Roman" w:hAnsi="Times New Roman" w:cs="Times New Roman"/>
          <w:i/>
          <w:sz w:val="20"/>
          <w:szCs w:val="20"/>
        </w:rPr>
        <w:t xml:space="preserve"> werkplaats waar hij zijn ambacht uit</w:t>
      </w:r>
      <w:r w:rsidR="0036577D">
        <w:rPr>
          <w:rFonts w:ascii="Times New Roman" w:hAnsi="Times New Roman" w:cs="Times New Roman"/>
          <w:i/>
          <w:sz w:val="20"/>
          <w:szCs w:val="20"/>
        </w:rPr>
        <w:t>oefent</w:t>
      </w:r>
      <w:r w:rsidR="00D222BF" w:rsidRPr="00973F2A">
        <w:rPr>
          <w:rFonts w:ascii="Times New Roman" w:hAnsi="Times New Roman" w:cs="Times New Roman"/>
          <w:i/>
          <w:sz w:val="20"/>
          <w:szCs w:val="20"/>
        </w:rPr>
        <w:t>.’</w:t>
      </w:r>
    </w:p>
    <w:p w:rsidR="00D222BF" w:rsidRDefault="00D222BF" w:rsidP="00D222BF">
      <w:pPr>
        <w:spacing w:line="360" w:lineRule="auto"/>
        <w:jc w:val="center"/>
        <w:rPr>
          <w:rFonts w:ascii="Times New Roman" w:hAnsi="Times New Roman" w:cs="Times New Roman"/>
          <w:sz w:val="24"/>
          <w:szCs w:val="24"/>
        </w:rPr>
      </w:pPr>
      <w:r>
        <w:rPr>
          <w:rFonts w:ascii="Bookman Old Style" w:hAnsi="Bookman Old Style"/>
          <w:noProof/>
          <w:sz w:val="20"/>
          <w:szCs w:val="20"/>
          <w:lang w:eastAsia="nl-NL"/>
        </w:rPr>
        <w:drawing>
          <wp:inline distT="0" distB="0" distL="0" distR="0">
            <wp:extent cx="4925568" cy="3523534"/>
            <wp:effectExtent l="0" t="0" r="8890" b="1270"/>
            <wp:docPr id="3" name="Afbeelding 3" descr="Foto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Foto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783" cy="3525118"/>
                    </a:xfrm>
                    <a:prstGeom prst="rect">
                      <a:avLst/>
                    </a:prstGeom>
                    <a:noFill/>
                    <a:ln>
                      <a:noFill/>
                    </a:ln>
                  </pic:spPr>
                </pic:pic>
              </a:graphicData>
            </a:graphic>
          </wp:inline>
        </w:drawing>
      </w:r>
    </w:p>
    <w:p w:rsidR="00D222BF" w:rsidRDefault="00D222BF" w:rsidP="00D222BF">
      <w:pPr>
        <w:spacing w:line="360" w:lineRule="auto"/>
        <w:rPr>
          <w:rFonts w:ascii="Times New Roman" w:hAnsi="Times New Roman" w:cs="Times New Roman"/>
          <w:color w:val="000000"/>
          <w:sz w:val="20"/>
          <w:szCs w:val="20"/>
          <w:shd w:val="clear" w:color="auto" w:fill="FFFFFF"/>
        </w:rPr>
      </w:pPr>
      <w:r>
        <w:rPr>
          <w:rFonts w:ascii="Times New Roman" w:hAnsi="Times New Roman" w:cs="Times New Roman"/>
          <w:color w:val="000000"/>
          <w:sz w:val="20"/>
          <w:szCs w:val="20"/>
          <w:shd w:val="clear" w:color="auto" w:fill="FFFFFF"/>
        </w:rPr>
        <w:t>Foto</w:t>
      </w:r>
      <w:r w:rsidR="00CD6BAA">
        <w:rPr>
          <w:rFonts w:ascii="Times New Roman" w:hAnsi="Times New Roman" w:cs="Times New Roman"/>
          <w:color w:val="000000"/>
          <w:sz w:val="20"/>
          <w:szCs w:val="20"/>
          <w:shd w:val="clear" w:color="auto" w:fill="FFFFFF"/>
        </w:rPr>
        <w:t>1</w:t>
      </w:r>
      <w:r>
        <w:rPr>
          <w:rFonts w:ascii="Times New Roman" w:hAnsi="Times New Roman" w:cs="Times New Roman"/>
          <w:color w:val="000000"/>
          <w:sz w:val="20"/>
          <w:szCs w:val="20"/>
          <w:shd w:val="clear" w:color="auto" w:fill="FFFFFF"/>
        </w:rPr>
        <w:t xml:space="preserve">:  De Haven richting </w:t>
      </w:r>
      <w:r w:rsidR="008F2DB5">
        <w:rPr>
          <w:rFonts w:ascii="Times New Roman" w:hAnsi="Times New Roman" w:cs="Times New Roman"/>
          <w:color w:val="000000"/>
          <w:sz w:val="20"/>
          <w:szCs w:val="20"/>
          <w:shd w:val="clear" w:color="auto" w:fill="FFFFFF"/>
        </w:rPr>
        <w:t>Hollands</w:t>
      </w:r>
      <w:r w:rsidR="0016448C">
        <w:rPr>
          <w:rFonts w:ascii="Times New Roman" w:hAnsi="Times New Roman" w:cs="Times New Roman"/>
          <w:color w:val="000000"/>
          <w:sz w:val="20"/>
          <w:szCs w:val="20"/>
          <w:shd w:val="clear" w:color="auto" w:fill="FFFFFF"/>
        </w:rPr>
        <w:t xml:space="preserve">e </w:t>
      </w:r>
      <w:r>
        <w:rPr>
          <w:rFonts w:ascii="Times New Roman" w:hAnsi="Times New Roman" w:cs="Times New Roman"/>
          <w:color w:val="000000"/>
          <w:sz w:val="20"/>
          <w:szCs w:val="20"/>
          <w:shd w:val="clear" w:color="auto" w:fill="FFFFFF"/>
        </w:rPr>
        <w:t xml:space="preserve">IJssel </w:t>
      </w:r>
      <w:r w:rsidR="0016448C">
        <w:rPr>
          <w:rFonts w:ascii="Times New Roman" w:hAnsi="Times New Roman" w:cs="Times New Roman"/>
          <w:color w:val="000000"/>
          <w:sz w:val="20"/>
          <w:szCs w:val="20"/>
          <w:shd w:val="clear" w:color="auto" w:fill="FFFFFF"/>
        </w:rPr>
        <w:t>rond 1880</w:t>
      </w:r>
      <w:r>
        <w:rPr>
          <w:rFonts w:ascii="Times New Roman" w:hAnsi="Times New Roman" w:cs="Times New Roman"/>
          <w:color w:val="000000"/>
          <w:sz w:val="20"/>
          <w:szCs w:val="20"/>
          <w:shd w:val="clear" w:color="auto" w:fill="FFFFFF"/>
        </w:rPr>
        <w:t xml:space="preserve">. </w:t>
      </w:r>
      <w:r w:rsidR="0016448C">
        <w:rPr>
          <w:rFonts w:ascii="Times New Roman" w:hAnsi="Times New Roman" w:cs="Times New Roman"/>
          <w:color w:val="000000"/>
          <w:sz w:val="20"/>
          <w:szCs w:val="20"/>
          <w:shd w:val="clear" w:color="auto" w:fill="FFFFFF"/>
        </w:rPr>
        <w:t xml:space="preserve"> Rechts woonden </w:t>
      </w:r>
      <w:r w:rsidR="00973F2A">
        <w:rPr>
          <w:rFonts w:ascii="Times New Roman" w:hAnsi="Times New Roman" w:cs="Times New Roman"/>
          <w:color w:val="000000"/>
          <w:sz w:val="20"/>
          <w:szCs w:val="20"/>
          <w:shd w:val="clear" w:color="auto" w:fill="FFFFFF"/>
        </w:rPr>
        <w:t>in de negentiende eeuw</w:t>
      </w:r>
      <w:r w:rsidR="00D20ECA">
        <w:rPr>
          <w:rFonts w:ascii="Times New Roman" w:hAnsi="Times New Roman" w:cs="Times New Roman"/>
          <w:color w:val="000000"/>
          <w:sz w:val="20"/>
          <w:szCs w:val="20"/>
          <w:shd w:val="clear" w:color="auto" w:fill="FFFFFF"/>
        </w:rPr>
        <w:t xml:space="preserve"> </w:t>
      </w:r>
      <w:r w:rsidR="0016448C">
        <w:rPr>
          <w:rFonts w:ascii="Times New Roman" w:hAnsi="Times New Roman" w:cs="Times New Roman"/>
          <w:color w:val="000000"/>
          <w:sz w:val="20"/>
          <w:szCs w:val="20"/>
          <w:shd w:val="clear" w:color="auto" w:fill="FFFFFF"/>
        </w:rPr>
        <w:t>de voorouders van de auteur</w:t>
      </w:r>
      <w:r w:rsidR="00973F2A">
        <w:rPr>
          <w:rFonts w:ascii="Times New Roman" w:hAnsi="Times New Roman" w:cs="Times New Roman"/>
          <w:color w:val="000000"/>
          <w:sz w:val="20"/>
          <w:szCs w:val="20"/>
          <w:shd w:val="clear" w:color="auto" w:fill="FFFFFF"/>
        </w:rPr>
        <w:t xml:space="preserve"> (foto Henri de Louw</w:t>
      </w:r>
      <w:r w:rsidR="0037627F">
        <w:rPr>
          <w:rFonts w:ascii="Times New Roman" w:hAnsi="Times New Roman" w:cs="Times New Roman"/>
          <w:color w:val="000000"/>
          <w:sz w:val="20"/>
          <w:szCs w:val="20"/>
          <w:shd w:val="clear" w:color="auto" w:fill="FFFFFF"/>
        </w:rPr>
        <w:t xml:space="preserve"> uit Delft</w:t>
      </w:r>
      <w:r w:rsidR="00973F2A">
        <w:rPr>
          <w:rFonts w:ascii="Times New Roman" w:hAnsi="Times New Roman" w:cs="Times New Roman"/>
          <w:color w:val="000000"/>
          <w:sz w:val="20"/>
          <w:szCs w:val="20"/>
          <w:shd w:val="clear" w:color="auto" w:fill="FFFFFF"/>
        </w:rPr>
        <w:t>)</w:t>
      </w:r>
      <w:r w:rsidR="0016448C">
        <w:rPr>
          <w:rFonts w:ascii="Times New Roman" w:hAnsi="Times New Roman" w:cs="Times New Roman"/>
          <w:color w:val="000000"/>
          <w:sz w:val="20"/>
          <w:szCs w:val="20"/>
          <w:shd w:val="clear" w:color="auto" w:fill="FFFFFF"/>
        </w:rPr>
        <w:t>.</w:t>
      </w:r>
    </w:p>
    <w:p w:rsidR="00D222BF" w:rsidRDefault="00D222BF" w:rsidP="00D222BF">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ab/>
        <w:t>I. Doel en schets van de studie</w:t>
      </w:r>
    </w:p>
    <w:p w:rsidR="00D222BF"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Achtergrond</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Rond 1850 had Gouda in Nederland het hoogste sterftecijfer voor zuigelingen (0-12 maanden) en dientengevolge ook de kortste levensverwachting van de hele bevolking. In algemene zin is dit fenomeen wel bestudeerd maar onderzoek naar de oorzaken op microniveau </w:t>
      </w:r>
      <w:r w:rsidR="008F2DB5">
        <w:rPr>
          <w:rFonts w:ascii="Times New Roman" w:hAnsi="Times New Roman" w:cs="Times New Roman"/>
          <w:sz w:val="24"/>
          <w:szCs w:val="24"/>
        </w:rPr>
        <w:t xml:space="preserve">heeft </w:t>
      </w:r>
      <w:r>
        <w:rPr>
          <w:rFonts w:ascii="Times New Roman" w:hAnsi="Times New Roman" w:cs="Times New Roman"/>
          <w:sz w:val="24"/>
          <w:szCs w:val="24"/>
        </w:rPr>
        <w:t xml:space="preserve">nooit plaatsgevonden. Daarnaast bleek ook het aantal doodgeborenen </w:t>
      </w:r>
      <w:r w:rsidR="008F2DB5">
        <w:rPr>
          <w:rFonts w:ascii="Times New Roman" w:hAnsi="Times New Roman" w:cs="Times New Roman"/>
          <w:sz w:val="24"/>
          <w:szCs w:val="24"/>
        </w:rPr>
        <w:t xml:space="preserve">het </w:t>
      </w:r>
      <w:r>
        <w:rPr>
          <w:rFonts w:ascii="Times New Roman" w:hAnsi="Times New Roman" w:cs="Times New Roman"/>
          <w:sz w:val="24"/>
          <w:szCs w:val="24"/>
        </w:rPr>
        <w:t>hoog</w:t>
      </w:r>
      <w:r w:rsidR="008F2DB5">
        <w:rPr>
          <w:rFonts w:ascii="Times New Roman" w:hAnsi="Times New Roman" w:cs="Times New Roman"/>
          <w:sz w:val="24"/>
          <w:szCs w:val="24"/>
        </w:rPr>
        <w:t>ste</w:t>
      </w:r>
      <w:r>
        <w:rPr>
          <w:rFonts w:ascii="Times New Roman" w:hAnsi="Times New Roman" w:cs="Times New Roman"/>
          <w:sz w:val="24"/>
          <w:szCs w:val="24"/>
        </w:rPr>
        <w:t xml:space="preserve"> te zijn. Doel van deze studie is om, gebruikmakend </w:t>
      </w:r>
      <w:r w:rsidR="0022201C">
        <w:rPr>
          <w:rFonts w:ascii="Times New Roman" w:hAnsi="Times New Roman" w:cs="Times New Roman"/>
          <w:sz w:val="24"/>
          <w:szCs w:val="24"/>
        </w:rPr>
        <w:t xml:space="preserve">van de </w:t>
      </w:r>
      <w:r>
        <w:rPr>
          <w:rFonts w:ascii="Times New Roman" w:hAnsi="Times New Roman" w:cs="Times New Roman"/>
          <w:sz w:val="24"/>
          <w:szCs w:val="24"/>
        </w:rPr>
        <w:t xml:space="preserve">epidemiologie, </w:t>
      </w:r>
      <w:r w:rsidR="0022201C">
        <w:rPr>
          <w:rFonts w:ascii="Times New Roman" w:hAnsi="Times New Roman" w:cs="Times New Roman"/>
          <w:sz w:val="24"/>
          <w:szCs w:val="24"/>
        </w:rPr>
        <w:t xml:space="preserve">die </w:t>
      </w:r>
      <w:r>
        <w:rPr>
          <w:rFonts w:ascii="Times New Roman" w:hAnsi="Times New Roman" w:cs="Times New Roman"/>
          <w:sz w:val="24"/>
          <w:szCs w:val="24"/>
        </w:rPr>
        <w:t>factoren te id</w:t>
      </w:r>
      <w:r w:rsidR="0022201C">
        <w:rPr>
          <w:rFonts w:ascii="Times New Roman" w:hAnsi="Times New Roman" w:cs="Times New Roman"/>
          <w:sz w:val="24"/>
          <w:szCs w:val="24"/>
        </w:rPr>
        <w:t>entificeren die ten grondslag kond</w:t>
      </w:r>
      <w:r>
        <w:rPr>
          <w:rFonts w:ascii="Times New Roman" w:hAnsi="Times New Roman" w:cs="Times New Roman"/>
          <w:sz w:val="24"/>
          <w:szCs w:val="24"/>
        </w:rPr>
        <w:t xml:space="preserve">en liggen aan de zuigelingensterfte van Gouda. Deze studie focust daarbij op afkomst en leefomgeving. </w:t>
      </w:r>
    </w:p>
    <w:p w:rsidR="00D222BF"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Motivatie</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Waarom Gouda? Gouda kende rond 1850 meer dan 35% mortaliteit </w:t>
      </w:r>
      <w:r w:rsidR="0022201C">
        <w:rPr>
          <w:rFonts w:ascii="Times New Roman" w:hAnsi="Times New Roman" w:cs="Times New Roman"/>
          <w:sz w:val="24"/>
          <w:szCs w:val="24"/>
        </w:rPr>
        <w:t xml:space="preserve">bij zuigelingen </w:t>
      </w:r>
      <w:r>
        <w:rPr>
          <w:rFonts w:ascii="Times New Roman" w:hAnsi="Times New Roman" w:cs="Times New Roman"/>
          <w:sz w:val="24"/>
          <w:szCs w:val="24"/>
        </w:rPr>
        <w:t xml:space="preserve">terwijl voor die tijd ± 10% de norm zou moeten zijn. Er </w:t>
      </w:r>
      <w:r w:rsidR="007E1081">
        <w:rPr>
          <w:rFonts w:ascii="Times New Roman" w:hAnsi="Times New Roman" w:cs="Times New Roman"/>
          <w:sz w:val="24"/>
          <w:szCs w:val="24"/>
        </w:rPr>
        <w:t xml:space="preserve">zijn </w:t>
      </w:r>
      <w:r>
        <w:rPr>
          <w:rFonts w:ascii="Times New Roman" w:hAnsi="Times New Roman" w:cs="Times New Roman"/>
          <w:sz w:val="24"/>
          <w:szCs w:val="24"/>
        </w:rPr>
        <w:t xml:space="preserve">goede contemporaine verslagen </w:t>
      </w:r>
      <w:r w:rsidR="007E1081">
        <w:rPr>
          <w:rFonts w:ascii="Times New Roman" w:hAnsi="Times New Roman" w:cs="Times New Roman"/>
          <w:sz w:val="24"/>
          <w:szCs w:val="24"/>
        </w:rPr>
        <w:t xml:space="preserve">te raadplegen </w:t>
      </w:r>
      <w:r>
        <w:rPr>
          <w:rFonts w:ascii="Times New Roman" w:hAnsi="Times New Roman" w:cs="Times New Roman"/>
          <w:sz w:val="24"/>
          <w:szCs w:val="24"/>
        </w:rPr>
        <w:t xml:space="preserve">zoals een geneeskundig/topografisch verslag uit 1843, een beschrijving van de sociale status uit 1855, </w:t>
      </w:r>
      <w:r w:rsidR="007E1081">
        <w:rPr>
          <w:rFonts w:ascii="Times New Roman" w:hAnsi="Times New Roman" w:cs="Times New Roman"/>
          <w:sz w:val="24"/>
          <w:szCs w:val="24"/>
        </w:rPr>
        <w:t>v</w:t>
      </w:r>
      <w:r>
        <w:rPr>
          <w:rFonts w:ascii="Times New Roman" w:hAnsi="Times New Roman" w:cs="Times New Roman"/>
          <w:sz w:val="24"/>
          <w:szCs w:val="24"/>
        </w:rPr>
        <w:t>anaf 1851 (verplicht) jaarlijks</w:t>
      </w:r>
      <w:r w:rsidR="0022201C">
        <w:rPr>
          <w:rFonts w:ascii="Times New Roman" w:hAnsi="Times New Roman" w:cs="Times New Roman"/>
          <w:sz w:val="24"/>
          <w:szCs w:val="24"/>
        </w:rPr>
        <w:t>-verschijnend</w:t>
      </w:r>
      <w:r w:rsidR="007E1081">
        <w:rPr>
          <w:rFonts w:ascii="Times New Roman" w:hAnsi="Times New Roman" w:cs="Times New Roman"/>
          <w:sz w:val="24"/>
          <w:szCs w:val="24"/>
        </w:rPr>
        <w:t>e</w:t>
      </w:r>
      <w:r>
        <w:rPr>
          <w:rFonts w:ascii="Times New Roman" w:hAnsi="Times New Roman" w:cs="Times New Roman"/>
          <w:sz w:val="24"/>
          <w:szCs w:val="24"/>
        </w:rPr>
        <w:t xml:space="preserve"> </w:t>
      </w:r>
      <w:r>
        <w:rPr>
          <w:rFonts w:ascii="Times New Roman" w:hAnsi="Times New Roman" w:cs="Times New Roman"/>
          <w:i/>
          <w:sz w:val="24"/>
          <w:szCs w:val="24"/>
        </w:rPr>
        <w:t>Gemeenteverslag</w:t>
      </w:r>
      <w:r w:rsidR="007E1081">
        <w:rPr>
          <w:rFonts w:ascii="Times New Roman" w:hAnsi="Times New Roman" w:cs="Times New Roman"/>
          <w:i/>
          <w:sz w:val="24"/>
          <w:szCs w:val="24"/>
        </w:rPr>
        <w:t>en</w:t>
      </w:r>
      <w:r>
        <w:rPr>
          <w:rFonts w:ascii="Times New Roman" w:hAnsi="Times New Roman" w:cs="Times New Roman"/>
          <w:i/>
          <w:sz w:val="24"/>
          <w:szCs w:val="24"/>
        </w:rPr>
        <w:t xml:space="preserve"> </w:t>
      </w:r>
      <w:r>
        <w:rPr>
          <w:rFonts w:ascii="Times New Roman" w:hAnsi="Times New Roman" w:cs="Times New Roman"/>
          <w:sz w:val="24"/>
          <w:szCs w:val="24"/>
        </w:rPr>
        <w:t xml:space="preserve">en - vanaf ongeveer 1860 - een informatieve </w:t>
      </w:r>
      <w:r>
        <w:rPr>
          <w:rFonts w:ascii="Times New Roman" w:hAnsi="Times New Roman" w:cs="Times New Roman"/>
          <w:i/>
          <w:sz w:val="24"/>
          <w:szCs w:val="24"/>
        </w:rPr>
        <w:t>Gemeentealmanak</w:t>
      </w:r>
      <w:r w:rsidR="0022201C">
        <w:rPr>
          <w:rFonts w:ascii="Times New Roman" w:hAnsi="Times New Roman" w:cs="Times New Roman"/>
          <w:i/>
          <w:sz w:val="24"/>
          <w:szCs w:val="24"/>
        </w:rPr>
        <w:t xml:space="preserve"> </w:t>
      </w:r>
      <w:r w:rsidR="0022201C">
        <w:rPr>
          <w:rFonts w:ascii="Times New Roman" w:hAnsi="Times New Roman" w:cs="Times New Roman"/>
          <w:sz w:val="24"/>
          <w:szCs w:val="24"/>
        </w:rPr>
        <w:t>met een wijkindeling</w:t>
      </w:r>
      <w:r>
        <w:rPr>
          <w:rFonts w:ascii="Times New Roman" w:hAnsi="Times New Roman" w:cs="Times New Roman"/>
          <w:sz w:val="24"/>
          <w:szCs w:val="24"/>
        </w:rPr>
        <w:t xml:space="preserve">. </w:t>
      </w:r>
    </w:p>
    <w:p w:rsidR="00D222BF" w:rsidRDefault="0022201C"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Waarom 1850? Dat wa</w:t>
      </w:r>
      <w:r w:rsidR="00D222BF">
        <w:rPr>
          <w:rFonts w:ascii="Times New Roman" w:hAnsi="Times New Roman" w:cs="Times New Roman"/>
          <w:sz w:val="24"/>
          <w:szCs w:val="24"/>
        </w:rPr>
        <w:t xml:space="preserve">s een jaar waarin er geen grote epidemieën (zoals cholera of pokken) of klimatologische aberraties voorkwamen die de uitkomsten van dit onderzoek kunnen </w:t>
      </w:r>
      <w:r w:rsidR="00E77E21">
        <w:rPr>
          <w:rFonts w:ascii="Times New Roman" w:hAnsi="Times New Roman" w:cs="Times New Roman"/>
          <w:sz w:val="24"/>
          <w:szCs w:val="24"/>
        </w:rPr>
        <w:t>verstoren.</w:t>
      </w:r>
      <w:r w:rsidR="00D222BF">
        <w:rPr>
          <w:rFonts w:ascii="Times New Roman" w:hAnsi="Times New Roman" w:cs="Times New Roman"/>
          <w:sz w:val="24"/>
          <w:szCs w:val="24"/>
        </w:rPr>
        <w:t xml:space="preserve">. </w:t>
      </w:r>
    </w:p>
    <w:p w:rsidR="00D222BF"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Methode</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2201C">
        <w:rPr>
          <w:rFonts w:ascii="Times New Roman" w:hAnsi="Times New Roman" w:cs="Times New Roman"/>
          <w:sz w:val="24"/>
          <w:szCs w:val="24"/>
        </w:rPr>
        <w:t xml:space="preserve">Hoofdstuk II behandelt de </w:t>
      </w:r>
      <w:r w:rsidR="00774DC5">
        <w:rPr>
          <w:rFonts w:ascii="Times New Roman" w:hAnsi="Times New Roman" w:cs="Times New Roman"/>
          <w:sz w:val="24"/>
          <w:szCs w:val="24"/>
        </w:rPr>
        <w:t>probleem</w:t>
      </w:r>
      <w:r w:rsidR="0022201C">
        <w:rPr>
          <w:rFonts w:ascii="Times New Roman" w:hAnsi="Times New Roman" w:cs="Times New Roman"/>
          <w:sz w:val="24"/>
          <w:szCs w:val="24"/>
        </w:rPr>
        <w:t>stelling; d</w:t>
      </w:r>
      <w:r>
        <w:rPr>
          <w:rFonts w:ascii="Times New Roman" w:hAnsi="Times New Roman" w:cs="Times New Roman"/>
          <w:sz w:val="24"/>
          <w:szCs w:val="24"/>
        </w:rPr>
        <w:t xml:space="preserve">e meest-relevante literatuur </w:t>
      </w:r>
      <w:r w:rsidR="007E1081">
        <w:rPr>
          <w:rFonts w:ascii="Times New Roman" w:hAnsi="Times New Roman" w:cs="Times New Roman"/>
          <w:sz w:val="24"/>
          <w:szCs w:val="24"/>
        </w:rPr>
        <w:t>van de opvattingen over</w:t>
      </w:r>
      <w:r>
        <w:rPr>
          <w:rFonts w:ascii="Times New Roman" w:hAnsi="Times New Roman" w:cs="Times New Roman"/>
          <w:sz w:val="24"/>
          <w:szCs w:val="24"/>
        </w:rPr>
        <w:t xml:space="preserve"> zuigelingensterfte uit heden en verleden wordt in hoofdstuk III besproken; hoofdstuk IV</w:t>
      </w:r>
      <w:r w:rsidR="0022201C">
        <w:rPr>
          <w:rFonts w:ascii="Times New Roman" w:hAnsi="Times New Roman" w:cs="Times New Roman"/>
          <w:sz w:val="24"/>
          <w:szCs w:val="24"/>
        </w:rPr>
        <w:t xml:space="preserve"> gaat over</w:t>
      </w:r>
      <w:r>
        <w:rPr>
          <w:rFonts w:ascii="Times New Roman" w:hAnsi="Times New Roman" w:cs="Times New Roman"/>
          <w:sz w:val="24"/>
          <w:szCs w:val="24"/>
        </w:rPr>
        <w:t xml:space="preserve"> de sociale, economische en medische status van Gouda in 1850; en in hoofdstuk V wordt het eigen epidemiologische onderzoek gepresenteerd. Daartoe is de inhoud van het cohort van 1114 geboorte- en overlijdensakten uit het gemeentearchief </w:t>
      </w:r>
      <w:r w:rsidR="007E1081">
        <w:rPr>
          <w:rFonts w:ascii="Times New Roman" w:hAnsi="Times New Roman" w:cs="Times New Roman"/>
          <w:sz w:val="24"/>
          <w:szCs w:val="24"/>
        </w:rPr>
        <w:t xml:space="preserve">van </w:t>
      </w:r>
      <w:r>
        <w:rPr>
          <w:rFonts w:ascii="Times New Roman" w:hAnsi="Times New Roman" w:cs="Times New Roman"/>
          <w:sz w:val="24"/>
          <w:szCs w:val="24"/>
        </w:rPr>
        <w:t xml:space="preserve">het jaar </w:t>
      </w:r>
      <w:r w:rsidR="002B0487">
        <w:rPr>
          <w:rFonts w:ascii="Times New Roman" w:hAnsi="Times New Roman" w:cs="Times New Roman"/>
          <w:sz w:val="24"/>
          <w:szCs w:val="24"/>
        </w:rPr>
        <w:t>1850 gerubriceerd en verwerkt tot</w:t>
      </w:r>
      <w:r>
        <w:rPr>
          <w:rFonts w:ascii="Times New Roman" w:hAnsi="Times New Roman" w:cs="Times New Roman"/>
          <w:sz w:val="24"/>
          <w:szCs w:val="24"/>
        </w:rPr>
        <w:t xml:space="preserve"> tabellen. Met behulp van </w:t>
      </w:r>
      <w:r>
        <w:rPr>
          <w:rFonts w:ascii="Times New Roman" w:hAnsi="Times New Roman" w:cs="Times New Roman"/>
          <w:i/>
          <w:sz w:val="24"/>
          <w:szCs w:val="24"/>
        </w:rPr>
        <w:t xml:space="preserve">actuariële </w:t>
      </w:r>
      <w:r w:rsidR="002F758F">
        <w:rPr>
          <w:rFonts w:ascii="Times New Roman" w:hAnsi="Times New Roman" w:cs="Times New Roman"/>
          <w:sz w:val="24"/>
          <w:szCs w:val="24"/>
        </w:rPr>
        <w:t>rekenmethode</w:t>
      </w:r>
      <w:r>
        <w:rPr>
          <w:rFonts w:ascii="Times New Roman" w:hAnsi="Times New Roman" w:cs="Times New Roman"/>
          <w:sz w:val="24"/>
          <w:szCs w:val="24"/>
        </w:rPr>
        <w:t xml:space="preserve"> zijn de overlevingscurven van onderscheiden reeksen zuigelingen grafisch naar </w:t>
      </w:r>
      <w:r w:rsidR="0022201C">
        <w:rPr>
          <w:rFonts w:ascii="Times New Roman" w:hAnsi="Times New Roman" w:cs="Times New Roman"/>
          <w:sz w:val="24"/>
          <w:szCs w:val="24"/>
        </w:rPr>
        <w:t xml:space="preserve">bepaalde sociale en geografische </w:t>
      </w:r>
      <w:r>
        <w:rPr>
          <w:rFonts w:ascii="Times New Roman" w:hAnsi="Times New Roman" w:cs="Times New Roman"/>
          <w:sz w:val="24"/>
          <w:szCs w:val="24"/>
        </w:rPr>
        <w:t xml:space="preserve">kenmerken weergegeven. De zogenaamde </w:t>
      </w:r>
      <w:r>
        <w:rPr>
          <w:rFonts w:ascii="Times New Roman" w:hAnsi="Times New Roman" w:cs="Times New Roman"/>
          <w:i/>
          <w:sz w:val="24"/>
          <w:szCs w:val="24"/>
        </w:rPr>
        <w:t>χ²-toets</w:t>
      </w:r>
      <w:r>
        <w:rPr>
          <w:rFonts w:ascii="Times New Roman" w:hAnsi="Times New Roman" w:cs="Times New Roman"/>
          <w:sz w:val="24"/>
          <w:szCs w:val="24"/>
        </w:rPr>
        <w:t xml:space="preserve"> is </w:t>
      </w:r>
      <w:r w:rsidR="0022201C">
        <w:rPr>
          <w:rFonts w:ascii="Times New Roman" w:hAnsi="Times New Roman" w:cs="Times New Roman"/>
          <w:sz w:val="24"/>
          <w:szCs w:val="24"/>
        </w:rPr>
        <w:t xml:space="preserve">toegepast </w:t>
      </w:r>
      <w:r>
        <w:rPr>
          <w:rFonts w:ascii="Times New Roman" w:hAnsi="Times New Roman" w:cs="Times New Roman"/>
          <w:sz w:val="24"/>
          <w:szCs w:val="24"/>
        </w:rPr>
        <w:t xml:space="preserve">om die factoren te </w:t>
      </w:r>
      <w:r w:rsidR="002B0487">
        <w:rPr>
          <w:rFonts w:ascii="Times New Roman" w:hAnsi="Times New Roman" w:cs="Times New Roman"/>
          <w:sz w:val="24"/>
          <w:szCs w:val="24"/>
        </w:rPr>
        <w:t xml:space="preserve">kunnen </w:t>
      </w:r>
      <w:r>
        <w:rPr>
          <w:rFonts w:ascii="Times New Roman" w:hAnsi="Times New Roman" w:cs="Times New Roman"/>
          <w:sz w:val="24"/>
          <w:szCs w:val="24"/>
        </w:rPr>
        <w:t xml:space="preserve">identificeren die </w:t>
      </w:r>
      <w:r w:rsidR="0022201C">
        <w:rPr>
          <w:rFonts w:ascii="Times New Roman" w:hAnsi="Times New Roman" w:cs="Times New Roman"/>
          <w:sz w:val="24"/>
          <w:szCs w:val="24"/>
        </w:rPr>
        <w:t>statistisch-significant bijdroe</w:t>
      </w:r>
      <w:r>
        <w:rPr>
          <w:rFonts w:ascii="Times New Roman" w:hAnsi="Times New Roman" w:cs="Times New Roman"/>
          <w:sz w:val="24"/>
          <w:szCs w:val="24"/>
        </w:rPr>
        <w:t xml:space="preserve">gen aan deze sterfte. Hoofdstuk VI omvat de </w:t>
      </w:r>
      <w:r w:rsidR="0022201C">
        <w:rPr>
          <w:rFonts w:ascii="Times New Roman" w:hAnsi="Times New Roman" w:cs="Times New Roman"/>
          <w:sz w:val="24"/>
          <w:szCs w:val="24"/>
        </w:rPr>
        <w:t xml:space="preserve">slotbeschouwing met </w:t>
      </w:r>
      <w:r>
        <w:rPr>
          <w:rFonts w:ascii="Times New Roman" w:hAnsi="Times New Roman" w:cs="Times New Roman"/>
          <w:sz w:val="24"/>
          <w:szCs w:val="24"/>
        </w:rPr>
        <w:t xml:space="preserve">discussie </w:t>
      </w:r>
      <w:r w:rsidR="00046B6C">
        <w:rPr>
          <w:rFonts w:ascii="Times New Roman" w:hAnsi="Times New Roman" w:cs="Times New Roman"/>
          <w:sz w:val="24"/>
          <w:szCs w:val="24"/>
        </w:rPr>
        <w:t>en conclusie</w:t>
      </w:r>
      <w:r w:rsidR="00774DC5">
        <w:rPr>
          <w:rFonts w:ascii="Times New Roman" w:hAnsi="Times New Roman" w:cs="Times New Roman"/>
          <w:sz w:val="24"/>
          <w:szCs w:val="24"/>
        </w:rPr>
        <w:t>s</w:t>
      </w:r>
      <w:r w:rsidR="00046B6C">
        <w:rPr>
          <w:rFonts w:ascii="Times New Roman" w:hAnsi="Times New Roman" w:cs="Times New Roman"/>
          <w:sz w:val="24"/>
          <w:szCs w:val="24"/>
        </w:rPr>
        <w:t xml:space="preserve"> </w:t>
      </w:r>
      <w:r>
        <w:rPr>
          <w:rFonts w:ascii="Times New Roman" w:hAnsi="Times New Roman" w:cs="Times New Roman"/>
          <w:sz w:val="24"/>
          <w:szCs w:val="24"/>
        </w:rPr>
        <w:t xml:space="preserve">terwijl de </w:t>
      </w:r>
      <w:r w:rsidR="00401877">
        <w:rPr>
          <w:rFonts w:ascii="Times New Roman" w:hAnsi="Times New Roman" w:cs="Times New Roman"/>
          <w:sz w:val="24"/>
          <w:szCs w:val="24"/>
        </w:rPr>
        <w:t xml:space="preserve">bij dit onderzoek </w:t>
      </w:r>
      <w:r>
        <w:rPr>
          <w:rFonts w:ascii="Times New Roman" w:hAnsi="Times New Roman" w:cs="Times New Roman"/>
          <w:sz w:val="24"/>
          <w:szCs w:val="24"/>
        </w:rPr>
        <w:t xml:space="preserve">samengestelde </w:t>
      </w:r>
      <w:r w:rsidR="0062746D">
        <w:rPr>
          <w:rFonts w:ascii="Times New Roman" w:hAnsi="Times New Roman" w:cs="Times New Roman"/>
          <w:sz w:val="24"/>
          <w:szCs w:val="24"/>
        </w:rPr>
        <w:t xml:space="preserve">en gebruikte </w:t>
      </w:r>
      <w:r>
        <w:rPr>
          <w:rFonts w:ascii="Times New Roman" w:hAnsi="Times New Roman" w:cs="Times New Roman"/>
          <w:sz w:val="24"/>
          <w:szCs w:val="24"/>
        </w:rPr>
        <w:t xml:space="preserve">tabellen in </w:t>
      </w:r>
      <w:r w:rsidR="007E1081">
        <w:rPr>
          <w:rFonts w:ascii="Times New Roman" w:hAnsi="Times New Roman" w:cs="Times New Roman"/>
          <w:sz w:val="24"/>
          <w:szCs w:val="24"/>
        </w:rPr>
        <w:t xml:space="preserve">de </w:t>
      </w:r>
      <w:r>
        <w:rPr>
          <w:rFonts w:ascii="Times New Roman" w:hAnsi="Times New Roman" w:cs="Times New Roman"/>
          <w:sz w:val="24"/>
          <w:szCs w:val="24"/>
        </w:rPr>
        <w:t xml:space="preserve">bijlage </w:t>
      </w:r>
      <w:r w:rsidR="0022201C">
        <w:rPr>
          <w:rFonts w:ascii="Times New Roman" w:hAnsi="Times New Roman" w:cs="Times New Roman"/>
          <w:sz w:val="24"/>
          <w:szCs w:val="24"/>
        </w:rPr>
        <w:t xml:space="preserve">zijn </w:t>
      </w:r>
      <w:r>
        <w:rPr>
          <w:rFonts w:ascii="Times New Roman" w:hAnsi="Times New Roman" w:cs="Times New Roman"/>
          <w:sz w:val="24"/>
          <w:szCs w:val="24"/>
        </w:rPr>
        <w:t>opgenomen.</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Uitkomsten</w:t>
      </w:r>
    </w:p>
    <w:p w:rsidR="00D222BF"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sz w:val="24"/>
          <w:szCs w:val="24"/>
        </w:rPr>
        <w:tab/>
        <w:t>Uit de st</w:t>
      </w:r>
      <w:r w:rsidR="004A6CC7">
        <w:rPr>
          <w:rFonts w:ascii="Times New Roman" w:hAnsi="Times New Roman" w:cs="Times New Roman"/>
          <w:sz w:val="24"/>
          <w:szCs w:val="24"/>
        </w:rPr>
        <w:t>atistische analyse blijkt dat rond</w:t>
      </w:r>
      <w:r>
        <w:rPr>
          <w:rFonts w:ascii="Times New Roman" w:hAnsi="Times New Roman" w:cs="Times New Roman"/>
          <w:sz w:val="24"/>
          <w:szCs w:val="24"/>
        </w:rPr>
        <w:t xml:space="preserve"> 1850 slechts </w:t>
      </w:r>
      <w:r>
        <w:rPr>
          <w:rFonts w:ascii="Times New Roman" w:hAnsi="Times New Roman" w:cs="Times New Roman"/>
          <w:b/>
          <w:sz w:val="24"/>
          <w:szCs w:val="24"/>
        </w:rPr>
        <w:t>⅔</w:t>
      </w:r>
      <w:r w:rsidR="00B65786">
        <w:rPr>
          <w:rFonts w:ascii="Times New Roman" w:hAnsi="Times New Roman" w:cs="Times New Roman"/>
          <w:sz w:val="24"/>
          <w:szCs w:val="24"/>
        </w:rPr>
        <w:t xml:space="preserve"> (64,5</w:t>
      </w:r>
      <w:r>
        <w:rPr>
          <w:rFonts w:ascii="Times New Roman" w:hAnsi="Times New Roman" w:cs="Times New Roman"/>
          <w:sz w:val="24"/>
          <w:szCs w:val="24"/>
        </w:rPr>
        <w:t xml:space="preserve">%) van alle zuigelingen het eerste jaar overleefden en dat maar een op de twee levendgeborenen in Gouda het </w:t>
      </w:r>
      <w:r w:rsidR="00401877">
        <w:rPr>
          <w:rFonts w:ascii="Times New Roman" w:hAnsi="Times New Roman" w:cs="Times New Roman"/>
          <w:sz w:val="24"/>
          <w:szCs w:val="24"/>
        </w:rPr>
        <w:t>vijfde</w:t>
      </w:r>
      <w:r>
        <w:rPr>
          <w:rFonts w:ascii="Times New Roman" w:hAnsi="Times New Roman" w:cs="Times New Roman"/>
          <w:sz w:val="24"/>
          <w:szCs w:val="24"/>
        </w:rPr>
        <w:t xml:space="preserve"> levensjaar bereikte (5-jaarsoverleving: 51%); dat de afkomst (sociale klasse) van de levendgeborenen niet van invloed bleek te zijn op de overleving (p ± 0,25) maar wel de leefomgeving. Deze </w:t>
      </w:r>
      <w:r w:rsidR="007E1081">
        <w:rPr>
          <w:rFonts w:ascii="Times New Roman" w:hAnsi="Times New Roman" w:cs="Times New Roman"/>
          <w:sz w:val="24"/>
          <w:szCs w:val="24"/>
        </w:rPr>
        <w:t xml:space="preserve">laatste </w:t>
      </w:r>
      <w:r>
        <w:rPr>
          <w:rFonts w:ascii="Times New Roman" w:hAnsi="Times New Roman" w:cs="Times New Roman"/>
          <w:sz w:val="24"/>
          <w:szCs w:val="24"/>
        </w:rPr>
        <w:t>bleek significant van belang te</w:t>
      </w:r>
      <w:r w:rsidR="00B65786">
        <w:rPr>
          <w:rFonts w:ascii="Times New Roman" w:hAnsi="Times New Roman" w:cs="Times New Roman"/>
          <w:sz w:val="24"/>
          <w:szCs w:val="24"/>
        </w:rPr>
        <w:t xml:space="preserve"> zijn voor</w:t>
      </w:r>
      <w:r w:rsidR="00194B24">
        <w:rPr>
          <w:rFonts w:ascii="Times New Roman" w:hAnsi="Times New Roman" w:cs="Times New Roman"/>
          <w:sz w:val="24"/>
          <w:szCs w:val="24"/>
        </w:rPr>
        <w:t xml:space="preserve"> de overleving van het eerste levensjaar</w:t>
      </w:r>
      <w:r w:rsidR="00B65786">
        <w:rPr>
          <w:rFonts w:ascii="Times New Roman" w:hAnsi="Times New Roman" w:cs="Times New Roman"/>
          <w:sz w:val="24"/>
          <w:szCs w:val="24"/>
        </w:rPr>
        <w:t xml:space="preserve">: </w:t>
      </w:r>
      <w:r w:rsidR="008049DF">
        <w:rPr>
          <w:rFonts w:ascii="Times New Roman" w:hAnsi="Times New Roman" w:cs="Times New Roman"/>
          <w:sz w:val="24"/>
          <w:szCs w:val="24"/>
        </w:rPr>
        <w:t>0,02&lt;</w:t>
      </w:r>
      <w:r w:rsidR="00B65786">
        <w:rPr>
          <w:rFonts w:ascii="Times New Roman" w:hAnsi="Times New Roman" w:cs="Times New Roman"/>
          <w:sz w:val="24"/>
          <w:szCs w:val="24"/>
        </w:rPr>
        <w:t>p&lt;</w:t>
      </w:r>
      <w:r>
        <w:rPr>
          <w:rFonts w:ascii="Times New Roman" w:hAnsi="Times New Roman" w:cs="Times New Roman"/>
          <w:sz w:val="24"/>
          <w:szCs w:val="24"/>
        </w:rPr>
        <w:t>0,05. Verder</w:t>
      </w:r>
      <w:r w:rsidR="00401877">
        <w:rPr>
          <w:rFonts w:ascii="Times New Roman" w:hAnsi="Times New Roman" w:cs="Times New Roman"/>
          <w:sz w:val="24"/>
          <w:szCs w:val="24"/>
        </w:rPr>
        <w:t xml:space="preserve"> ble</w:t>
      </w:r>
      <w:r>
        <w:rPr>
          <w:rFonts w:ascii="Times New Roman" w:hAnsi="Times New Roman" w:cs="Times New Roman"/>
          <w:sz w:val="24"/>
          <w:szCs w:val="24"/>
        </w:rPr>
        <w:t xml:space="preserve">ken ongehuwde zwangere vrouwen in Gouda </w:t>
      </w:r>
      <w:r>
        <w:rPr>
          <w:rFonts w:ascii="Times New Roman" w:hAnsi="Times New Roman" w:cs="Times New Roman"/>
          <w:i/>
          <w:sz w:val="24"/>
          <w:szCs w:val="24"/>
        </w:rPr>
        <w:t>zeer</w:t>
      </w:r>
      <w:r>
        <w:rPr>
          <w:rFonts w:ascii="Times New Roman" w:hAnsi="Times New Roman" w:cs="Times New Roman"/>
          <w:sz w:val="24"/>
          <w:szCs w:val="24"/>
        </w:rPr>
        <w:t xml:space="preserve"> significant meer kans op </w:t>
      </w:r>
      <w:r w:rsidR="00194B24" w:rsidRPr="00194B24">
        <w:rPr>
          <w:rFonts w:ascii="Times New Roman" w:hAnsi="Times New Roman" w:cs="Times New Roman"/>
          <w:sz w:val="24"/>
          <w:szCs w:val="24"/>
        </w:rPr>
        <w:t xml:space="preserve">een levenloos geboren kind </w:t>
      </w:r>
      <w:r w:rsidR="007E1081">
        <w:rPr>
          <w:rFonts w:ascii="Times New Roman" w:hAnsi="Times New Roman" w:cs="Times New Roman"/>
          <w:sz w:val="24"/>
          <w:szCs w:val="24"/>
        </w:rPr>
        <w:t>(p &lt; 0,</w:t>
      </w:r>
      <w:r w:rsidRPr="00194B24">
        <w:rPr>
          <w:rFonts w:ascii="Times New Roman" w:hAnsi="Times New Roman" w:cs="Times New Roman"/>
          <w:sz w:val="24"/>
          <w:szCs w:val="24"/>
        </w:rPr>
        <w:t>01) te hebben.</w:t>
      </w:r>
      <w:r>
        <w:rPr>
          <w:rFonts w:ascii="Times New Roman" w:hAnsi="Times New Roman" w:cs="Times New Roman"/>
          <w:sz w:val="24"/>
          <w:szCs w:val="24"/>
        </w:rPr>
        <w:t xml:space="preserve"> </w:t>
      </w:r>
    </w:p>
    <w:p w:rsidR="00D222BF"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Conclusie</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Uit de analyse naar afkomst en leefomgeving komt naar voren dat de bevolking (ingedeeld naar sociale klassen</w:t>
      </w:r>
      <w:r w:rsidR="0062746D">
        <w:rPr>
          <w:rFonts w:ascii="Times New Roman" w:hAnsi="Times New Roman" w:cs="Times New Roman"/>
          <w:sz w:val="24"/>
          <w:szCs w:val="24"/>
        </w:rPr>
        <w:t>) dusdanig dooreen woonde dat het</w:t>
      </w:r>
      <w:r>
        <w:rPr>
          <w:rFonts w:ascii="Times New Roman" w:hAnsi="Times New Roman" w:cs="Times New Roman"/>
          <w:sz w:val="24"/>
          <w:szCs w:val="24"/>
        </w:rPr>
        <w:t xml:space="preserve"> voorde</w:t>
      </w:r>
      <w:r w:rsidR="0062746D">
        <w:rPr>
          <w:rFonts w:ascii="Times New Roman" w:hAnsi="Times New Roman" w:cs="Times New Roman"/>
          <w:sz w:val="24"/>
          <w:szCs w:val="24"/>
        </w:rPr>
        <w:t>el</w:t>
      </w:r>
      <w:r>
        <w:rPr>
          <w:rFonts w:ascii="Times New Roman" w:hAnsi="Times New Roman" w:cs="Times New Roman"/>
          <w:sz w:val="24"/>
          <w:szCs w:val="24"/>
        </w:rPr>
        <w:t xml:space="preserve"> van </w:t>
      </w:r>
      <w:r w:rsidR="00401877">
        <w:rPr>
          <w:rFonts w:ascii="Times New Roman" w:hAnsi="Times New Roman" w:cs="Times New Roman"/>
          <w:sz w:val="24"/>
          <w:szCs w:val="24"/>
        </w:rPr>
        <w:t xml:space="preserve">een </w:t>
      </w:r>
      <w:r w:rsidR="0062746D">
        <w:rPr>
          <w:rFonts w:ascii="Times New Roman" w:hAnsi="Times New Roman" w:cs="Times New Roman"/>
          <w:sz w:val="24"/>
          <w:szCs w:val="24"/>
        </w:rPr>
        <w:t>sociaal hogere klasse</w:t>
      </w:r>
      <w:r>
        <w:rPr>
          <w:rFonts w:ascii="Times New Roman" w:hAnsi="Times New Roman" w:cs="Times New Roman"/>
          <w:sz w:val="24"/>
          <w:szCs w:val="24"/>
        </w:rPr>
        <w:t xml:space="preserve"> weer teniet gedaan </w:t>
      </w:r>
      <w:r w:rsidR="0062746D">
        <w:rPr>
          <w:rFonts w:ascii="Times New Roman" w:hAnsi="Times New Roman" w:cs="Times New Roman"/>
          <w:sz w:val="24"/>
          <w:szCs w:val="24"/>
        </w:rPr>
        <w:t xml:space="preserve">werd </w:t>
      </w:r>
      <w:r>
        <w:rPr>
          <w:rFonts w:ascii="Times New Roman" w:hAnsi="Times New Roman" w:cs="Times New Roman"/>
          <w:sz w:val="24"/>
          <w:szCs w:val="24"/>
        </w:rPr>
        <w:t xml:space="preserve">door een lokaal-slechte </w:t>
      </w:r>
      <w:r w:rsidRPr="0062746D">
        <w:rPr>
          <w:rFonts w:ascii="Times New Roman" w:hAnsi="Times New Roman" w:cs="Times New Roman"/>
          <w:sz w:val="24"/>
          <w:szCs w:val="24"/>
        </w:rPr>
        <w:t>leefomgeving</w:t>
      </w:r>
      <w:r w:rsidR="007E1081">
        <w:rPr>
          <w:rFonts w:ascii="Times New Roman" w:hAnsi="Times New Roman" w:cs="Times New Roman"/>
          <w:sz w:val="24"/>
          <w:szCs w:val="24"/>
        </w:rPr>
        <w:t>. Het woonadres blij</w:t>
      </w:r>
      <w:r w:rsidR="0062746D">
        <w:rPr>
          <w:rFonts w:ascii="Times New Roman" w:hAnsi="Times New Roman" w:cs="Times New Roman"/>
          <w:sz w:val="24"/>
          <w:szCs w:val="24"/>
        </w:rPr>
        <w:t>k</w:t>
      </w:r>
      <w:r w:rsidR="007E1081">
        <w:rPr>
          <w:rFonts w:ascii="Times New Roman" w:hAnsi="Times New Roman" w:cs="Times New Roman"/>
          <w:sz w:val="24"/>
          <w:szCs w:val="24"/>
        </w:rPr>
        <w:t>t</w:t>
      </w:r>
      <w:r>
        <w:rPr>
          <w:rFonts w:ascii="Times New Roman" w:hAnsi="Times New Roman" w:cs="Times New Roman"/>
          <w:sz w:val="24"/>
          <w:szCs w:val="24"/>
        </w:rPr>
        <w:t xml:space="preserve"> voor zowel</w:t>
      </w:r>
      <w:r w:rsidR="00401877">
        <w:rPr>
          <w:rFonts w:ascii="Times New Roman" w:hAnsi="Times New Roman" w:cs="Times New Roman"/>
          <w:sz w:val="24"/>
          <w:szCs w:val="24"/>
        </w:rPr>
        <w:t xml:space="preserve"> sociaal</w:t>
      </w:r>
      <w:r>
        <w:rPr>
          <w:rFonts w:ascii="Times New Roman" w:hAnsi="Times New Roman" w:cs="Times New Roman"/>
          <w:sz w:val="24"/>
          <w:szCs w:val="24"/>
        </w:rPr>
        <w:t xml:space="preserve"> hoog als laag significant de overlevingskansen te beïnvloeden. En, zoals uit</w:t>
      </w:r>
      <w:r w:rsidR="00081E9E">
        <w:rPr>
          <w:rFonts w:ascii="Times New Roman" w:hAnsi="Times New Roman" w:cs="Times New Roman"/>
          <w:sz w:val="24"/>
          <w:szCs w:val="24"/>
        </w:rPr>
        <w:t xml:space="preserve"> dit onderzoek komt</w:t>
      </w:r>
      <w:r>
        <w:rPr>
          <w:rFonts w:ascii="Times New Roman" w:hAnsi="Times New Roman" w:cs="Times New Roman"/>
          <w:sz w:val="24"/>
          <w:szCs w:val="24"/>
        </w:rPr>
        <w:t xml:space="preserve">: die delen van de stad waar men voor </w:t>
      </w:r>
      <w:r w:rsidR="00401877">
        <w:rPr>
          <w:rFonts w:ascii="Times New Roman" w:hAnsi="Times New Roman" w:cs="Times New Roman"/>
          <w:sz w:val="24"/>
          <w:szCs w:val="24"/>
        </w:rPr>
        <w:t>zij</w:t>
      </w:r>
      <w:r>
        <w:rPr>
          <w:rFonts w:ascii="Times New Roman" w:hAnsi="Times New Roman" w:cs="Times New Roman"/>
          <w:sz w:val="24"/>
          <w:szCs w:val="24"/>
        </w:rPr>
        <w:t xml:space="preserve">n drinkwatervoorziening op </w:t>
      </w:r>
      <w:r w:rsidR="00FD3A04">
        <w:rPr>
          <w:rFonts w:ascii="Times New Roman" w:hAnsi="Times New Roman" w:cs="Times New Roman"/>
          <w:sz w:val="24"/>
          <w:szCs w:val="24"/>
        </w:rPr>
        <w:t>het buiten</w:t>
      </w:r>
      <w:r>
        <w:rPr>
          <w:rFonts w:ascii="Times New Roman" w:hAnsi="Times New Roman" w:cs="Times New Roman"/>
          <w:sz w:val="24"/>
          <w:szCs w:val="24"/>
        </w:rPr>
        <w:t xml:space="preserve">water aangewezen was scoorden significant slechter. Over de </w:t>
      </w:r>
      <w:r w:rsidR="00081E9E">
        <w:rPr>
          <w:rFonts w:ascii="Times New Roman" w:hAnsi="Times New Roman" w:cs="Times New Roman"/>
          <w:sz w:val="24"/>
          <w:szCs w:val="24"/>
        </w:rPr>
        <w:t>bij toeval</w:t>
      </w:r>
      <w:r w:rsidR="00F432DB">
        <w:rPr>
          <w:rFonts w:ascii="Times New Roman" w:hAnsi="Times New Roman" w:cs="Times New Roman"/>
          <w:sz w:val="24"/>
          <w:szCs w:val="24"/>
        </w:rPr>
        <w:t xml:space="preserve"> </w:t>
      </w:r>
      <w:r w:rsidR="00081E9E">
        <w:rPr>
          <w:rFonts w:ascii="Times New Roman" w:hAnsi="Times New Roman" w:cs="Times New Roman"/>
          <w:sz w:val="24"/>
          <w:szCs w:val="24"/>
        </w:rPr>
        <w:t xml:space="preserve">vastgestelde statistische </w:t>
      </w:r>
      <w:r>
        <w:rPr>
          <w:rFonts w:ascii="Times New Roman" w:hAnsi="Times New Roman" w:cs="Times New Roman"/>
          <w:sz w:val="24"/>
          <w:szCs w:val="24"/>
        </w:rPr>
        <w:t>samenhang van buitenechtelijke zwangerschap</w:t>
      </w:r>
      <w:r w:rsidR="0062746D">
        <w:rPr>
          <w:rFonts w:ascii="Times New Roman" w:hAnsi="Times New Roman" w:cs="Times New Roman"/>
          <w:sz w:val="24"/>
          <w:szCs w:val="24"/>
        </w:rPr>
        <w:t>pen</w:t>
      </w:r>
      <w:r>
        <w:rPr>
          <w:rFonts w:ascii="Times New Roman" w:hAnsi="Times New Roman" w:cs="Times New Roman"/>
          <w:sz w:val="24"/>
          <w:szCs w:val="24"/>
        </w:rPr>
        <w:t xml:space="preserve"> </w:t>
      </w:r>
      <w:r w:rsidR="00893652">
        <w:rPr>
          <w:rFonts w:ascii="Times New Roman" w:hAnsi="Times New Roman" w:cs="Times New Roman"/>
          <w:sz w:val="24"/>
          <w:szCs w:val="24"/>
        </w:rPr>
        <w:t xml:space="preserve">en </w:t>
      </w:r>
      <w:r w:rsidR="00893652">
        <w:rPr>
          <w:rFonts w:ascii="Times New Roman" w:hAnsi="Times New Roman" w:cs="Times New Roman"/>
          <w:i/>
          <w:sz w:val="24"/>
          <w:szCs w:val="24"/>
        </w:rPr>
        <w:t xml:space="preserve">perinatale </w:t>
      </w:r>
      <w:r w:rsidR="00893652">
        <w:rPr>
          <w:rFonts w:ascii="Times New Roman" w:hAnsi="Times New Roman" w:cs="Times New Roman"/>
          <w:sz w:val="24"/>
          <w:szCs w:val="24"/>
        </w:rPr>
        <w:t xml:space="preserve">sterfte </w:t>
      </w:r>
      <w:r w:rsidR="0062746D">
        <w:rPr>
          <w:rFonts w:ascii="Times New Roman" w:hAnsi="Times New Roman" w:cs="Times New Roman"/>
          <w:sz w:val="24"/>
          <w:szCs w:val="24"/>
        </w:rPr>
        <w:t xml:space="preserve">kan </w:t>
      </w:r>
      <w:r w:rsidR="00FD3A04">
        <w:rPr>
          <w:rFonts w:ascii="Times New Roman" w:hAnsi="Times New Roman" w:cs="Times New Roman"/>
          <w:sz w:val="24"/>
          <w:szCs w:val="24"/>
        </w:rPr>
        <w:t xml:space="preserve">ik </w:t>
      </w:r>
      <w:r w:rsidR="00893652">
        <w:rPr>
          <w:rFonts w:ascii="Times New Roman" w:hAnsi="Times New Roman" w:cs="Times New Roman"/>
          <w:sz w:val="24"/>
          <w:szCs w:val="24"/>
        </w:rPr>
        <w:t xml:space="preserve">alleen </w:t>
      </w:r>
      <w:r>
        <w:rPr>
          <w:rFonts w:ascii="Times New Roman" w:hAnsi="Times New Roman" w:cs="Times New Roman"/>
          <w:sz w:val="24"/>
          <w:szCs w:val="24"/>
        </w:rPr>
        <w:t>maar specule</w:t>
      </w:r>
      <w:r w:rsidR="00893652">
        <w:rPr>
          <w:rFonts w:ascii="Times New Roman" w:hAnsi="Times New Roman" w:cs="Times New Roman"/>
          <w:sz w:val="24"/>
          <w:szCs w:val="24"/>
        </w:rPr>
        <w:t>ren</w:t>
      </w:r>
      <w:r>
        <w:rPr>
          <w:rFonts w:ascii="Times New Roman" w:hAnsi="Times New Roman" w:cs="Times New Roman"/>
          <w:sz w:val="24"/>
          <w:szCs w:val="24"/>
        </w:rPr>
        <w:t xml:space="preserve">. </w:t>
      </w:r>
    </w:p>
    <w:p w:rsidR="00D222BF" w:rsidRDefault="00D222BF" w:rsidP="00D222B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D222BF" w:rsidRDefault="00B358AD" w:rsidP="00D222B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4019156" cy="2913888"/>
            <wp:effectExtent l="0" t="0" r="635" b="1270"/>
            <wp:docPr id="646" name="Afbeelding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chmar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0569" cy="2914912"/>
                    </a:xfrm>
                    <a:prstGeom prst="rect">
                      <a:avLst/>
                    </a:prstGeom>
                  </pic:spPr>
                </pic:pic>
              </a:graphicData>
            </a:graphic>
          </wp:inline>
        </w:drawing>
      </w:r>
    </w:p>
    <w:p w:rsidR="00D222BF" w:rsidRDefault="00CD6BAA" w:rsidP="00D222BF">
      <w:pPr>
        <w:spacing w:line="360" w:lineRule="auto"/>
        <w:rPr>
          <w:rFonts w:ascii="Times New Roman" w:hAnsi="Times New Roman" w:cs="Times New Roman"/>
          <w:sz w:val="20"/>
          <w:szCs w:val="20"/>
        </w:rPr>
      </w:pPr>
      <w:r>
        <w:rPr>
          <w:rFonts w:ascii="Times New Roman" w:hAnsi="Times New Roman" w:cs="Times New Roman"/>
          <w:sz w:val="20"/>
          <w:szCs w:val="20"/>
        </w:rPr>
        <w:t>Foto 2</w:t>
      </w:r>
      <w:r w:rsidR="00D222BF">
        <w:rPr>
          <w:rFonts w:ascii="Times New Roman" w:hAnsi="Times New Roman" w:cs="Times New Roman"/>
          <w:sz w:val="20"/>
          <w:szCs w:val="20"/>
        </w:rPr>
        <w:t xml:space="preserve">: </w:t>
      </w:r>
      <w:proofErr w:type="spellStart"/>
      <w:r w:rsidR="00D222BF">
        <w:rPr>
          <w:rFonts w:ascii="Times New Roman" w:hAnsi="Times New Roman" w:cs="Times New Roman"/>
          <w:sz w:val="20"/>
          <w:szCs w:val="20"/>
        </w:rPr>
        <w:t>Vischmarkt</w:t>
      </w:r>
      <w:proofErr w:type="spellEnd"/>
      <w:r w:rsidR="00D222BF">
        <w:rPr>
          <w:rFonts w:ascii="Times New Roman" w:hAnsi="Times New Roman" w:cs="Times New Roman"/>
          <w:sz w:val="20"/>
          <w:szCs w:val="20"/>
        </w:rPr>
        <w:t xml:space="preserve"> met de Hoge- en Lage Gouwe en de Sint-Janskerk i</w:t>
      </w:r>
      <w:r w:rsidR="00973F2A">
        <w:rPr>
          <w:rFonts w:ascii="Times New Roman" w:hAnsi="Times New Roman" w:cs="Times New Roman"/>
          <w:sz w:val="20"/>
          <w:szCs w:val="20"/>
        </w:rPr>
        <w:t>n 1876 (foto Henri de</w:t>
      </w:r>
      <w:r w:rsidR="00D222BF">
        <w:rPr>
          <w:rFonts w:ascii="Times New Roman" w:hAnsi="Times New Roman" w:cs="Times New Roman"/>
          <w:sz w:val="20"/>
          <w:szCs w:val="20"/>
        </w:rPr>
        <w:t xml:space="preserve"> Louw</w:t>
      </w:r>
      <w:r w:rsidR="00081E9E">
        <w:rPr>
          <w:rFonts w:ascii="Times New Roman" w:hAnsi="Times New Roman" w:cs="Times New Roman"/>
          <w:sz w:val="20"/>
          <w:szCs w:val="20"/>
        </w:rPr>
        <w:t xml:space="preserve"> uit Delft</w:t>
      </w:r>
      <w:r w:rsidR="00D222BF">
        <w:rPr>
          <w:rFonts w:ascii="Times New Roman" w:hAnsi="Times New Roman" w:cs="Times New Roman"/>
          <w:sz w:val="20"/>
          <w:szCs w:val="20"/>
        </w:rPr>
        <w:t>).</w:t>
      </w:r>
    </w:p>
    <w:p w:rsidR="00D222BF" w:rsidRDefault="00D222BF" w:rsidP="00D222BF">
      <w:pPr>
        <w:spacing w:line="360" w:lineRule="auto"/>
        <w:jc w:val="both"/>
        <w:rPr>
          <w:rFonts w:ascii="Times New Roman" w:hAnsi="Times New Roman" w:cs="Times New Roman"/>
          <w:b/>
          <w:sz w:val="28"/>
          <w:szCs w:val="28"/>
        </w:rPr>
      </w:pPr>
      <w:r>
        <w:rPr>
          <w:rFonts w:ascii="Times New Roman" w:hAnsi="Times New Roman" w:cs="Times New Roman"/>
          <w:sz w:val="20"/>
          <w:szCs w:val="20"/>
        </w:rPr>
        <w:lastRenderedPageBreak/>
        <w:tab/>
      </w:r>
      <w:r>
        <w:rPr>
          <w:rFonts w:ascii="Times New Roman" w:hAnsi="Times New Roman" w:cs="Times New Roman"/>
          <w:b/>
          <w:sz w:val="28"/>
          <w:szCs w:val="28"/>
        </w:rPr>
        <w:t>II. Inleiding</w:t>
      </w:r>
      <w:r>
        <w:rPr>
          <w:rFonts w:ascii="Times New Roman" w:hAnsi="Times New Roman" w:cs="Times New Roman"/>
          <w:sz w:val="20"/>
          <w:szCs w:val="20"/>
        </w:rPr>
        <w:t xml:space="preserve"> </w:t>
      </w:r>
      <w:r>
        <w:rPr>
          <w:rFonts w:ascii="Times New Roman" w:hAnsi="Times New Roman" w:cs="Times New Roman"/>
          <w:b/>
          <w:sz w:val="28"/>
          <w:szCs w:val="28"/>
        </w:rPr>
        <w:t>en probleemstelling.</w:t>
      </w:r>
    </w:p>
    <w:p w:rsidR="00D222BF" w:rsidRDefault="00D222BF" w:rsidP="00D222BF">
      <w:pPr>
        <w:spacing w:line="360" w:lineRule="auto"/>
        <w:ind w:left="283" w:right="283"/>
        <w:jc w:val="both"/>
        <w:rPr>
          <w:rFonts w:ascii="Times New Roman" w:hAnsi="Times New Roman" w:cs="Times New Roman"/>
          <w:sz w:val="20"/>
          <w:szCs w:val="20"/>
        </w:rPr>
      </w:pPr>
      <w:r>
        <w:rPr>
          <w:rFonts w:ascii="Times New Roman" w:hAnsi="Times New Roman" w:cs="Times New Roman"/>
          <w:sz w:val="20"/>
          <w:szCs w:val="20"/>
        </w:rPr>
        <w:t xml:space="preserve">‘(…) te zwak om </w:t>
      </w:r>
      <w:proofErr w:type="spellStart"/>
      <w:r>
        <w:rPr>
          <w:rFonts w:ascii="Times New Roman" w:hAnsi="Times New Roman" w:cs="Times New Roman"/>
          <w:sz w:val="20"/>
          <w:szCs w:val="20"/>
        </w:rPr>
        <w:t>weêrstand</w:t>
      </w:r>
      <w:proofErr w:type="spellEnd"/>
      <w:r>
        <w:rPr>
          <w:rFonts w:ascii="Times New Roman" w:hAnsi="Times New Roman" w:cs="Times New Roman"/>
          <w:sz w:val="20"/>
          <w:szCs w:val="20"/>
        </w:rPr>
        <w:t xml:space="preserve"> te bieden aan de verschillende invloeden welke hier op het jeugdige organisme hun invloed doen gelden’ (Ballot, 1873).</w:t>
      </w:r>
      <w:r>
        <w:rPr>
          <w:rStyle w:val="Voetnootmarkering"/>
          <w:rFonts w:ascii="Times New Roman" w:hAnsi="Times New Roman" w:cs="Times New Roman"/>
          <w:sz w:val="20"/>
          <w:szCs w:val="20"/>
        </w:rPr>
        <w:footnoteReference w:id="2"/>
      </w:r>
    </w:p>
    <w:p w:rsidR="00D222BF" w:rsidRDefault="00081E9E" w:rsidP="00D222BF">
      <w:pPr>
        <w:spacing w:line="360" w:lineRule="auto"/>
        <w:jc w:val="both"/>
        <w:rPr>
          <w:rFonts w:ascii="Times New Roman" w:hAnsi="Times New Roman" w:cs="Times New Roman"/>
          <w:sz w:val="24"/>
          <w:szCs w:val="24"/>
        </w:rPr>
      </w:pPr>
      <w:r>
        <w:rPr>
          <w:noProof/>
          <w:lang w:eastAsia="nl-NL"/>
        </w:rPr>
        <w:drawing>
          <wp:anchor distT="0" distB="0" distL="114300" distR="114300" simplePos="0" relativeHeight="251659264" behindDoc="0" locked="0" layoutInCell="1" allowOverlap="1" wp14:anchorId="0715D4FB" wp14:editId="6B986331">
            <wp:simplePos x="0" y="0"/>
            <wp:positionH relativeFrom="margin">
              <wp:posOffset>-22225</wp:posOffset>
            </wp:positionH>
            <wp:positionV relativeFrom="margin">
              <wp:posOffset>5218430</wp:posOffset>
            </wp:positionV>
            <wp:extent cx="4248785" cy="1993900"/>
            <wp:effectExtent l="0" t="0" r="0"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785" cy="1993900"/>
                    </a:xfrm>
                    <a:prstGeom prst="rect">
                      <a:avLst/>
                    </a:prstGeom>
                    <a:noFill/>
                  </pic:spPr>
                </pic:pic>
              </a:graphicData>
            </a:graphic>
            <wp14:sizeRelH relativeFrom="margin">
              <wp14:pctWidth>0</wp14:pctWidth>
            </wp14:sizeRelH>
            <wp14:sizeRelV relativeFrom="margin">
              <wp14:pctHeight>0</wp14:pctHeight>
            </wp14:sizeRelV>
          </wp:anchor>
        </w:drawing>
      </w:r>
      <w:r w:rsidR="00D222BF">
        <w:rPr>
          <w:rFonts w:ascii="Times New Roman" w:hAnsi="Times New Roman" w:cs="Times New Roman"/>
          <w:sz w:val="24"/>
          <w:szCs w:val="24"/>
        </w:rPr>
        <w:tab/>
      </w:r>
      <w:r w:rsidR="00D222BF">
        <w:rPr>
          <w:rFonts w:ascii="Times New Roman" w:hAnsi="Times New Roman" w:cs="Times New Roman"/>
          <w:sz w:val="24"/>
          <w:szCs w:val="24"/>
        </w:rPr>
        <w:tab/>
        <w:t>Tussen 1840 en 1870, toen men voor het eerst systematisch gegevens over de Nederlandse bevolking begon bij te houden, bleken de getallen voor de zuigelingensterfte (sterfte van levend geboren kinderen in hun 1</w:t>
      </w:r>
      <w:r w:rsidR="00D222BF">
        <w:rPr>
          <w:rFonts w:ascii="Times New Roman" w:hAnsi="Times New Roman" w:cs="Times New Roman"/>
          <w:sz w:val="24"/>
          <w:szCs w:val="24"/>
          <w:vertAlign w:val="superscript"/>
        </w:rPr>
        <w:t>e</w:t>
      </w:r>
      <w:r w:rsidR="00D222BF">
        <w:rPr>
          <w:rFonts w:ascii="Times New Roman" w:hAnsi="Times New Roman" w:cs="Times New Roman"/>
          <w:sz w:val="24"/>
          <w:szCs w:val="24"/>
        </w:rPr>
        <w:t xml:space="preserve"> levensjaar) naar </w:t>
      </w:r>
      <w:r w:rsidR="00322818">
        <w:rPr>
          <w:rFonts w:ascii="Times New Roman" w:hAnsi="Times New Roman" w:cs="Times New Roman"/>
          <w:sz w:val="24"/>
          <w:szCs w:val="24"/>
        </w:rPr>
        <w:t xml:space="preserve">de huidige </w:t>
      </w:r>
      <w:r w:rsidR="00D222BF">
        <w:rPr>
          <w:rFonts w:ascii="Times New Roman" w:hAnsi="Times New Roman" w:cs="Times New Roman"/>
          <w:sz w:val="24"/>
          <w:szCs w:val="24"/>
        </w:rPr>
        <w:t xml:space="preserve">maatstaven schrikbarend hoog te zijn. </w:t>
      </w:r>
      <w:r w:rsidR="00B807C8">
        <w:rPr>
          <w:rFonts w:ascii="Times New Roman" w:hAnsi="Times New Roman" w:cs="Times New Roman"/>
          <w:sz w:val="24"/>
          <w:szCs w:val="24"/>
        </w:rPr>
        <w:t>E</w:t>
      </w:r>
      <w:r w:rsidR="00D222BF">
        <w:rPr>
          <w:rFonts w:ascii="Times New Roman" w:hAnsi="Times New Roman" w:cs="Times New Roman"/>
          <w:sz w:val="24"/>
          <w:szCs w:val="24"/>
        </w:rPr>
        <w:t xml:space="preserve">r </w:t>
      </w:r>
      <w:r w:rsidR="00B807C8">
        <w:rPr>
          <w:rFonts w:ascii="Times New Roman" w:hAnsi="Times New Roman" w:cs="Times New Roman"/>
          <w:sz w:val="24"/>
          <w:szCs w:val="24"/>
        </w:rPr>
        <w:t xml:space="preserve">bestonden in ons land relatief grote </w:t>
      </w:r>
      <w:r w:rsidR="00D222BF">
        <w:rPr>
          <w:rFonts w:ascii="Times New Roman" w:hAnsi="Times New Roman" w:cs="Times New Roman"/>
          <w:sz w:val="24"/>
          <w:szCs w:val="24"/>
        </w:rPr>
        <w:t xml:space="preserve">regionale verschillen: in het </w:t>
      </w:r>
      <w:r w:rsidR="00BC40FD">
        <w:rPr>
          <w:rFonts w:ascii="Times New Roman" w:hAnsi="Times New Roman" w:cs="Times New Roman"/>
          <w:sz w:val="24"/>
          <w:szCs w:val="24"/>
        </w:rPr>
        <w:t xml:space="preserve">betrekkelijk </w:t>
      </w:r>
      <w:r w:rsidR="00B807C8">
        <w:rPr>
          <w:rFonts w:ascii="Times New Roman" w:hAnsi="Times New Roman" w:cs="Times New Roman"/>
          <w:sz w:val="24"/>
          <w:szCs w:val="24"/>
        </w:rPr>
        <w:t xml:space="preserve">arme </w:t>
      </w:r>
      <w:r w:rsidR="00D222BF">
        <w:rPr>
          <w:rFonts w:ascii="Times New Roman" w:hAnsi="Times New Roman" w:cs="Times New Roman"/>
          <w:sz w:val="24"/>
          <w:szCs w:val="24"/>
        </w:rPr>
        <w:t xml:space="preserve">noorden en oosten </w:t>
      </w:r>
      <w:r w:rsidR="00B807C8">
        <w:rPr>
          <w:rFonts w:ascii="Times New Roman" w:hAnsi="Times New Roman" w:cs="Times New Roman"/>
          <w:sz w:val="24"/>
          <w:szCs w:val="24"/>
        </w:rPr>
        <w:t xml:space="preserve">was dat </w:t>
      </w:r>
      <w:r w:rsidR="00D222BF">
        <w:rPr>
          <w:rFonts w:ascii="Times New Roman" w:hAnsi="Times New Roman" w:cs="Times New Roman"/>
          <w:sz w:val="24"/>
          <w:szCs w:val="24"/>
        </w:rPr>
        <w:t>circa 10-20%, in Holland</w:t>
      </w:r>
      <w:r w:rsidR="00B807C8">
        <w:rPr>
          <w:rFonts w:ascii="Times New Roman" w:hAnsi="Times New Roman" w:cs="Times New Roman"/>
          <w:sz w:val="24"/>
          <w:szCs w:val="24"/>
        </w:rPr>
        <w:t>,</w:t>
      </w:r>
      <w:r w:rsidR="00D222BF">
        <w:rPr>
          <w:rFonts w:ascii="Times New Roman" w:hAnsi="Times New Roman" w:cs="Times New Roman"/>
          <w:sz w:val="24"/>
          <w:szCs w:val="24"/>
        </w:rPr>
        <w:t xml:space="preserve"> Zeeland </w:t>
      </w:r>
      <w:r w:rsidR="00B807C8">
        <w:rPr>
          <w:rFonts w:ascii="Times New Roman" w:hAnsi="Times New Roman" w:cs="Times New Roman"/>
          <w:sz w:val="24"/>
          <w:szCs w:val="24"/>
        </w:rPr>
        <w:t xml:space="preserve">en Utrecht </w:t>
      </w:r>
      <w:r w:rsidR="00D222BF">
        <w:rPr>
          <w:rFonts w:ascii="Times New Roman" w:hAnsi="Times New Roman" w:cs="Times New Roman"/>
          <w:sz w:val="24"/>
          <w:szCs w:val="24"/>
        </w:rPr>
        <w:t xml:space="preserve">wel </w:t>
      </w:r>
      <w:r w:rsidR="00322818">
        <w:rPr>
          <w:rFonts w:ascii="Times New Roman" w:hAnsi="Times New Roman" w:cs="Times New Roman"/>
          <w:sz w:val="24"/>
          <w:szCs w:val="24"/>
        </w:rPr>
        <w:t xml:space="preserve">meer dan </w:t>
      </w:r>
      <w:r w:rsidR="00D222BF">
        <w:rPr>
          <w:rFonts w:ascii="Times New Roman" w:hAnsi="Times New Roman" w:cs="Times New Roman"/>
          <w:sz w:val="24"/>
          <w:szCs w:val="24"/>
        </w:rPr>
        <w:t xml:space="preserve">30% </w:t>
      </w:r>
      <w:r w:rsidR="00B807C8">
        <w:rPr>
          <w:rFonts w:ascii="Times New Roman" w:hAnsi="Times New Roman" w:cs="Times New Roman"/>
          <w:sz w:val="24"/>
          <w:szCs w:val="24"/>
        </w:rPr>
        <w:t xml:space="preserve">terwijl het zuiden er tussenin zat </w:t>
      </w:r>
      <w:r w:rsidR="00BC40FD">
        <w:rPr>
          <w:rFonts w:ascii="Times New Roman" w:hAnsi="Times New Roman" w:cs="Times New Roman"/>
          <w:sz w:val="24"/>
          <w:szCs w:val="24"/>
        </w:rPr>
        <w:t>(zie kaart 2</w:t>
      </w:r>
      <w:r w:rsidR="00D222BF">
        <w:rPr>
          <w:rFonts w:ascii="Times New Roman" w:hAnsi="Times New Roman" w:cs="Times New Roman"/>
          <w:sz w:val="24"/>
          <w:szCs w:val="24"/>
        </w:rPr>
        <w:t>). Gouda had rond 1850 samen met Schiedam in Nederland</w:t>
      </w:r>
      <w:r w:rsidR="00322818">
        <w:rPr>
          <w:rFonts w:ascii="Times New Roman" w:hAnsi="Times New Roman" w:cs="Times New Roman"/>
          <w:sz w:val="24"/>
          <w:szCs w:val="24"/>
        </w:rPr>
        <w:t xml:space="preserve"> de grootste mortaliteit</w:t>
      </w:r>
      <w:r w:rsidR="00D222BF">
        <w:rPr>
          <w:rFonts w:ascii="Times New Roman" w:hAnsi="Times New Roman" w:cs="Times New Roman"/>
          <w:sz w:val="24"/>
          <w:szCs w:val="24"/>
        </w:rPr>
        <w:t xml:space="preserve"> dat zelfs boven de 35% uit</w:t>
      </w:r>
      <w:r w:rsidR="00BC40FD">
        <w:rPr>
          <w:rFonts w:ascii="Times New Roman" w:hAnsi="Times New Roman" w:cs="Times New Roman"/>
          <w:sz w:val="24"/>
          <w:szCs w:val="24"/>
        </w:rPr>
        <w:t xml:space="preserve"> </w:t>
      </w:r>
      <w:r w:rsidR="00D222BF">
        <w:rPr>
          <w:rFonts w:ascii="Times New Roman" w:hAnsi="Times New Roman" w:cs="Times New Roman"/>
          <w:sz w:val="24"/>
          <w:szCs w:val="24"/>
        </w:rPr>
        <w:t>kwam.</w:t>
      </w:r>
      <w:r w:rsidR="00E06AF2">
        <w:rPr>
          <w:rStyle w:val="Voetnootmarkering"/>
          <w:rFonts w:ascii="Times New Roman" w:hAnsi="Times New Roman" w:cs="Times New Roman"/>
          <w:sz w:val="24"/>
          <w:szCs w:val="24"/>
        </w:rPr>
        <w:footnoteReference w:id="3"/>
      </w:r>
      <w:r w:rsidR="00D222BF">
        <w:rPr>
          <w:rFonts w:ascii="Times New Roman" w:hAnsi="Times New Roman" w:cs="Times New Roman"/>
          <w:sz w:val="24"/>
          <w:szCs w:val="24"/>
        </w:rPr>
        <w:t xml:space="preserve"> In 1857 </w:t>
      </w:r>
      <w:r w:rsidR="00322818">
        <w:rPr>
          <w:rFonts w:ascii="Times New Roman" w:hAnsi="Times New Roman" w:cs="Times New Roman"/>
          <w:sz w:val="24"/>
          <w:szCs w:val="24"/>
        </w:rPr>
        <w:t xml:space="preserve">bleek </w:t>
      </w:r>
      <w:r w:rsidR="00D222BF">
        <w:rPr>
          <w:rFonts w:ascii="Times New Roman" w:hAnsi="Times New Roman" w:cs="Times New Roman"/>
          <w:sz w:val="24"/>
          <w:szCs w:val="24"/>
        </w:rPr>
        <w:t xml:space="preserve">Dordrecht de fakkel van Gouda overgenomen </w:t>
      </w:r>
      <w:r w:rsidR="00322818">
        <w:rPr>
          <w:rFonts w:ascii="Times New Roman" w:hAnsi="Times New Roman" w:cs="Times New Roman"/>
          <w:sz w:val="24"/>
          <w:szCs w:val="24"/>
        </w:rPr>
        <w:t xml:space="preserve">te hebben met 358 per 1000 kinderen die </w:t>
      </w:r>
      <w:r w:rsidR="00D222BF">
        <w:rPr>
          <w:rFonts w:ascii="Times New Roman" w:hAnsi="Times New Roman" w:cs="Times New Roman"/>
          <w:sz w:val="24"/>
          <w:szCs w:val="24"/>
        </w:rPr>
        <w:t xml:space="preserve"> binnen het eerste levensjaar bezweken.</w:t>
      </w:r>
      <w:r w:rsidR="00D222BF">
        <w:rPr>
          <w:rStyle w:val="Voetnootmarkering"/>
          <w:rFonts w:ascii="Times New Roman" w:hAnsi="Times New Roman" w:cs="Times New Roman"/>
          <w:sz w:val="24"/>
          <w:szCs w:val="24"/>
        </w:rPr>
        <w:footnoteReference w:id="4"/>
      </w:r>
      <w:r w:rsidR="00D222BF">
        <w:rPr>
          <w:rFonts w:ascii="Times New Roman" w:hAnsi="Times New Roman" w:cs="Times New Roman"/>
          <w:sz w:val="24"/>
          <w:szCs w:val="24"/>
        </w:rPr>
        <w:t xml:space="preserve"> Zowel de zuigelingensterfte als de geboortecijfers begonnen vanaf 1875-1880 met een daling: de zogenaamde </w:t>
      </w:r>
      <w:r w:rsidR="00D222BF">
        <w:rPr>
          <w:rFonts w:ascii="Times New Roman" w:hAnsi="Times New Roman" w:cs="Times New Roman"/>
          <w:i/>
          <w:sz w:val="24"/>
          <w:szCs w:val="24"/>
        </w:rPr>
        <w:t xml:space="preserve">demografische transitie </w:t>
      </w:r>
      <w:r w:rsidR="00D222BF">
        <w:rPr>
          <w:rFonts w:ascii="Times New Roman" w:hAnsi="Times New Roman" w:cs="Times New Roman"/>
          <w:sz w:val="24"/>
          <w:szCs w:val="24"/>
        </w:rPr>
        <w:t>(figuren 1 en 2).</w:t>
      </w:r>
      <w:r w:rsidR="00D222BF">
        <w:rPr>
          <w:rStyle w:val="Voetnootmarkering"/>
          <w:rFonts w:ascii="Times New Roman" w:hAnsi="Times New Roman" w:cs="Times New Roman"/>
          <w:sz w:val="24"/>
          <w:szCs w:val="24"/>
        </w:rPr>
        <w:footnoteReference w:id="5"/>
      </w:r>
      <w:r w:rsidR="002D4FED">
        <w:rPr>
          <w:rFonts w:ascii="Times New Roman" w:hAnsi="Times New Roman" w:cs="Times New Roman"/>
          <w:sz w:val="24"/>
          <w:szCs w:val="24"/>
        </w:rPr>
        <w:t xml:space="preserve"> </w:t>
      </w:r>
      <w:r w:rsidR="00E301BF">
        <w:rPr>
          <w:rFonts w:ascii="Times New Roman" w:hAnsi="Times New Roman" w:cs="Times New Roman"/>
          <w:sz w:val="24"/>
          <w:szCs w:val="24"/>
        </w:rPr>
        <w:t>Men heeft de oorzaak van deze demografische transitie ook wel geprobeerd te verklaren uit verbetering van de sociale omstandigheden</w:t>
      </w:r>
      <w:r w:rsidR="00035DBA">
        <w:rPr>
          <w:rFonts w:ascii="Times New Roman" w:hAnsi="Times New Roman" w:cs="Times New Roman"/>
          <w:sz w:val="24"/>
          <w:szCs w:val="24"/>
        </w:rPr>
        <w:t xml:space="preserve"> en welvaart</w:t>
      </w:r>
      <w:r w:rsidR="00E301BF">
        <w:rPr>
          <w:rFonts w:ascii="Times New Roman" w:hAnsi="Times New Roman" w:cs="Times New Roman"/>
          <w:sz w:val="24"/>
          <w:szCs w:val="24"/>
        </w:rPr>
        <w:t>, verbeter</w:t>
      </w:r>
      <w:r w:rsidR="00035DBA">
        <w:rPr>
          <w:rFonts w:ascii="Times New Roman" w:hAnsi="Times New Roman" w:cs="Times New Roman"/>
          <w:sz w:val="24"/>
          <w:szCs w:val="24"/>
        </w:rPr>
        <w:t>ing van de</w:t>
      </w:r>
      <w:r w:rsidR="00E301BF">
        <w:rPr>
          <w:rFonts w:ascii="Times New Roman" w:hAnsi="Times New Roman" w:cs="Times New Roman"/>
          <w:sz w:val="24"/>
          <w:szCs w:val="24"/>
        </w:rPr>
        <w:t xml:space="preserve"> hygiëne</w:t>
      </w:r>
      <w:r w:rsidR="00163D8B">
        <w:rPr>
          <w:rFonts w:ascii="Times New Roman" w:hAnsi="Times New Roman" w:cs="Times New Roman"/>
          <w:sz w:val="24"/>
          <w:szCs w:val="24"/>
        </w:rPr>
        <w:t xml:space="preserve"> zoals de aanleg van riolering en drinkwaterleidingen</w:t>
      </w:r>
      <w:r w:rsidR="005A68BE">
        <w:rPr>
          <w:rFonts w:ascii="Times New Roman" w:hAnsi="Times New Roman" w:cs="Times New Roman"/>
          <w:sz w:val="24"/>
          <w:szCs w:val="24"/>
        </w:rPr>
        <w:t xml:space="preserve"> (</w:t>
      </w:r>
      <w:r w:rsidR="005A68BE" w:rsidRPr="005A68BE">
        <w:rPr>
          <w:rFonts w:ascii="Times New Roman" w:hAnsi="Times New Roman" w:cs="Times New Roman"/>
          <w:i/>
          <w:sz w:val="24"/>
          <w:szCs w:val="24"/>
        </w:rPr>
        <w:t>exogene</w:t>
      </w:r>
      <w:r w:rsidR="005A68BE">
        <w:rPr>
          <w:rFonts w:ascii="Times New Roman" w:hAnsi="Times New Roman" w:cs="Times New Roman"/>
          <w:sz w:val="24"/>
          <w:szCs w:val="24"/>
        </w:rPr>
        <w:t xml:space="preserve"> factoren)</w:t>
      </w:r>
      <w:r w:rsidR="00163D8B">
        <w:rPr>
          <w:rFonts w:ascii="Times New Roman" w:hAnsi="Times New Roman" w:cs="Times New Roman"/>
          <w:sz w:val="24"/>
          <w:szCs w:val="24"/>
        </w:rPr>
        <w:t>;</w:t>
      </w:r>
      <w:r w:rsidR="00E301BF">
        <w:rPr>
          <w:rFonts w:ascii="Times New Roman" w:hAnsi="Times New Roman" w:cs="Times New Roman"/>
          <w:sz w:val="24"/>
          <w:szCs w:val="24"/>
        </w:rPr>
        <w:t xml:space="preserve"> en een toename van de zogenaamde </w:t>
      </w:r>
      <w:r w:rsidR="00E301BF">
        <w:rPr>
          <w:rFonts w:ascii="Times New Roman" w:hAnsi="Times New Roman" w:cs="Times New Roman"/>
          <w:i/>
          <w:sz w:val="24"/>
          <w:szCs w:val="24"/>
        </w:rPr>
        <w:t>verticale sociale mobiliteit</w:t>
      </w:r>
      <w:r w:rsidR="00E301BF">
        <w:rPr>
          <w:rFonts w:ascii="Times New Roman" w:hAnsi="Times New Roman" w:cs="Times New Roman"/>
          <w:sz w:val="24"/>
          <w:szCs w:val="24"/>
        </w:rPr>
        <w:t xml:space="preserve">: </w:t>
      </w:r>
      <w:r w:rsidR="005A68BE">
        <w:rPr>
          <w:rFonts w:ascii="Times New Roman" w:hAnsi="Times New Roman" w:cs="Times New Roman"/>
          <w:sz w:val="24"/>
          <w:szCs w:val="24"/>
        </w:rPr>
        <w:t>in</w:t>
      </w:r>
      <w:r w:rsidR="00E301BF">
        <w:rPr>
          <w:rFonts w:ascii="Times New Roman" w:hAnsi="Times New Roman" w:cs="Times New Roman"/>
          <w:sz w:val="24"/>
          <w:szCs w:val="24"/>
        </w:rPr>
        <w:t xml:space="preserve">perking van het kindertal bood voor de </w:t>
      </w:r>
      <w:r w:rsidR="005A68BE">
        <w:rPr>
          <w:rFonts w:ascii="Times New Roman" w:hAnsi="Times New Roman" w:cs="Times New Roman"/>
          <w:sz w:val="24"/>
          <w:szCs w:val="24"/>
        </w:rPr>
        <w:t xml:space="preserve">overige </w:t>
      </w:r>
      <w:r w:rsidR="00E301BF">
        <w:rPr>
          <w:rFonts w:ascii="Times New Roman" w:hAnsi="Times New Roman" w:cs="Times New Roman"/>
          <w:sz w:val="24"/>
          <w:szCs w:val="24"/>
        </w:rPr>
        <w:t xml:space="preserve">kinderen </w:t>
      </w:r>
      <w:r w:rsidR="005A68BE">
        <w:rPr>
          <w:rFonts w:ascii="Times New Roman" w:hAnsi="Times New Roman" w:cs="Times New Roman"/>
          <w:sz w:val="24"/>
          <w:szCs w:val="24"/>
        </w:rPr>
        <w:t xml:space="preserve">meer </w:t>
      </w:r>
      <w:r w:rsidR="00E301BF">
        <w:rPr>
          <w:rFonts w:ascii="Times New Roman" w:hAnsi="Times New Roman" w:cs="Times New Roman"/>
          <w:sz w:val="24"/>
          <w:szCs w:val="24"/>
        </w:rPr>
        <w:t>mogelijkheid om op de maatschappelijke ladder te stijgen</w:t>
      </w:r>
      <w:r>
        <w:rPr>
          <w:rFonts w:ascii="Times New Roman" w:hAnsi="Times New Roman" w:cs="Times New Roman"/>
          <w:sz w:val="24"/>
          <w:szCs w:val="24"/>
        </w:rPr>
        <w:t xml:space="preserve"> (</w:t>
      </w:r>
      <w:r w:rsidRPr="003F184D">
        <w:rPr>
          <w:rFonts w:ascii="Times New Roman" w:hAnsi="Times New Roman" w:cs="Times New Roman"/>
          <w:i/>
          <w:sz w:val="24"/>
          <w:szCs w:val="24"/>
        </w:rPr>
        <w:t>endogene</w:t>
      </w:r>
      <w:r>
        <w:rPr>
          <w:rFonts w:ascii="Times New Roman" w:hAnsi="Times New Roman" w:cs="Times New Roman"/>
          <w:sz w:val="24"/>
          <w:szCs w:val="24"/>
        </w:rPr>
        <w:t xml:space="preserve"> factor)</w:t>
      </w:r>
      <w:r w:rsidR="00E301BF">
        <w:rPr>
          <w:rFonts w:ascii="Times New Roman" w:hAnsi="Times New Roman" w:cs="Times New Roman"/>
          <w:sz w:val="24"/>
          <w:szCs w:val="24"/>
        </w:rPr>
        <w:t>.</w:t>
      </w:r>
      <w:r w:rsidR="00E301BF">
        <w:rPr>
          <w:rStyle w:val="Voetnootmarkering"/>
          <w:rFonts w:ascii="Times New Roman" w:hAnsi="Times New Roman" w:cs="Times New Roman"/>
          <w:sz w:val="24"/>
          <w:szCs w:val="24"/>
        </w:rPr>
        <w:footnoteReference w:id="6"/>
      </w:r>
      <w:r w:rsidR="005A68BE">
        <w:rPr>
          <w:rFonts w:ascii="Times New Roman" w:hAnsi="Times New Roman" w:cs="Times New Roman"/>
          <w:sz w:val="24"/>
          <w:szCs w:val="24"/>
        </w:rPr>
        <w:t xml:space="preserve"> </w:t>
      </w:r>
    </w:p>
    <w:p w:rsidR="00D222BF" w:rsidRPr="005A68BE" w:rsidRDefault="00D222BF" w:rsidP="00D222BF">
      <w:pPr>
        <w:spacing w:line="360" w:lineRule="auto"/>
        <w:rPr>
          <w:rFonts w:ascii="Times New Roman" w:hAnsi="Times New Roman" w:cs="Times New Roman"/>
          <w:sz w:val="20"/>
          <w:szCs w:val="20"/>
        </w:rPr>
      </w:pPr>
      <w:r>
        <w:rPr>
          <w:rFonts w:ascii="Times New Roman" w:hAnsi="Times New Roman" w:cs="Times New Roman"/>
          <w:sz w:val="20"/>
          <w:szCs w:val="20"/>
        </w:rPr>
        <w:t xml:space="preserve">Figuur 1. </w:t>
      </w:r>
      <w:r>
        <w:rPr>
          <w:rFonts w:ascii="Times New Roman" w:hAnsi="Times New Roman" w:cs="Times New Roman"/>
          <w:sz w:val="20"/>
          <w:szCs w:val="20"/>
          <w:u w:val="single"/>
        </w:rPr>
        <w:t>Blauwe lijn</w:t>
      </w:r>
      <w:r>
        <w:rPr>
          <w:rFonts w:ascii="Times New Roman" w:hAnsi="Times New Roman" w:cs="Times New Roman"/>
          <w:sz w:val="20"/>
          <w:szCs w:val="20"/>
        </w:rPr>
        <w:t xml:space="preserve">: aantal overleden zuigelingen per 1000 levend geborenen, </w:t>
      </w:r>
      <w:r>
        <w:rPr>
          <w:rFonts w:ascii="Times New Roman" w:hAnsi="Times New Roman" w:cs="Times New Roman"/>
          <w:sz w:val="20"/>
          <w:szCs w:val="20"/>
          <w:u w:val="single"/>
        </w:rPr>
        <w:t>rode lijn</w:t>
      </w:r>
      <w:r>
        <w:rPr>
          <w:rFonts w:ascii="Times New Roman" w:hAnsi="Times New Roman" w:cs="Times New Roman"/>
          <w:sz w:val="20"/>
          <w:szCs w:val="20"/>
        </w:rPr>
        <w:t xml:space="preserve">: aantal dood-geborenen per 1000 levend geboren kinderen. </w:t>
      </w:r>
      <w:r w:rsidR="00E301BF">
        <w:rPr>
          <w:rStyle w:val="Voetnootmarkering"/>
          <w:rFonts w:ascii="Times New Roman" w:hAnsi="Times New Roman" w:cs="Times New Roman"/>
          <w:sz w:val="20"/>
          <w:szCs w:val="20"/>
        </w:rPr>
        <w:footnoteReference w:id="7"/>
      </w:r>
    </w:p>
    <w:p w:rsidR="00D222BF" w:rsidRDefault="00D222BF" w:rsidP="00D222BF">
      <w:pPr>
        <w:spacing w:line="360" w:lineRule="auto"/>
        <w:rPr>
          <w:rFonts w:ascii="Times New Roman" w:hAnsi="Times New Roman" w:cs="Times New Roman"/>
          <w:b/>
          <w:sz w:val="28"/>
          <w:szCs w:val="28"/>
        </w:rPr>
      </w:pPr>
      <w:r>
        <w:rPr>
          <w:noProof/>
          <w:lang w:eastAsia="nl-NL"/>
        </w:rPr>
        <w:lastRenderedPageBreak/>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4396105" cy="2108835"/>
            <wp:effectExtent l="0" t="0" r="4445" b="571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5335" cy="211354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Figuur 2. Parallel met figuur 1 is de vruchtbaarheid af te lezen aan het aanta</w:t>
      </w:r>
      <w:r w:rsidR="00163D8B">
        <w:rPr>
          <w:rFonts w:ascii="Times New Roman" w:hAnsi="Times New Roman" w:cs="Times New Roman"/>
          <w:sz w:val="20"/>
          <w:szCs w:val="20"/>
        </w:rPr>
        <w:t xml:space="preserve">l kinderen per 1000 inwoners: men noemt dit de </w:t>
      </w:r>
      <w:r>
        <w:rPr>
          <w:rFonts w:ascii="Times New Roman" w:hAnsi="Times New Roman" w:cs="Times New Roman"/>
          <w:sz w:val="20"/>
          <w:szCs w:val="20"/>
        </w:rPr>
        <w:t xml:space="preserve"> zogenaamde </w:t>
      </w:r>
      <w:proofErr w:type="spellStart"/>
      <w:r>
        <w:rPr>
          <w:rFonts w:ascii="Times New Roman" w:hAnsi="Times New Roman" w:cs="Times New Roman"/>
          <w:sz w:val="20"/>
          <w:szCs w:val="20"/>
        </w:rPr>
        <w:t>huwelijksvrucht-baarheid</w:t>
      </w:r>
      <w:proofErr w:type="spellEnd"/>
      <w:r>
        <w:rPr>
          <w:rFonts w:ascii="Times New Roman" w:hAnsi="Times New Roman" w:cs="Times New Roman"/>
          <w:sz w:val="20"/>
          <w:szCs w:val="20"/>
        </w:rPr>
        <w:t>.</w:t>
      </w:r>
      <w:r w:rsidR="00163D8B">
        <w:rPr>
          <w:rFonts w:ascii="Times New Roman" w:hAnsi="Times New Roman" w:cs="Times New Roman"/>
          <w:sz w:val="20"/>
          <w:szCs w:val="20"/>
        </w:rPr>
        <w:t xml:space="preserve"> </w:t>
      </w:r>
      <w:r w:rsidR="00163D8B">
        <w:rPr>
          <w:rStyle w:val="Voetnootmarkering"/>
          <w:rFonts w:ascii="Times New Roman" w:hAnsi="Times New Roman" w:cs="Times New Roman"/>
          <w:sz w:val="20"/>
          <w:szCs w:val="20"/>
        </w:rPr>
        <w:footnoteReference w:id="8"/>
      </w:r>
    </w:p>
    <w:p w:rsidR="00D222BF" w:rsidRDefault="00D222BF" w:rsidP="00D222BF">
      <w:pPr>
        <w:spacing w:line="360" w:lineRule="auto"/>
        <w:jc w:val="both"/>
        <w:rPr>
          <w:rFonts w:ascii="Times New Roman" w:hAnsi="Times New Roman" w:cs="Times New Roman"/>
          <w:sz w:val="24"/>
          <w:szCs w:val="24"/>
        </w:rPr>
      </w:pPr>
      <w:r>
        <w:rPr>
          <w:noProof/>
          <w:lang w:eastAsia="nl-NL"/>
        </w:rPr>
        <w:drawing>
          <wp:anchor distT="0" distB="0" distL="114300" distR="114300" simplePos="0" relativeHeight="251661312" behindDoc="0" locked="0" layoutInCell="1" allowOverlap="1" wp14:anchorId="0759E4B7" wp14:editId="1EA7E3A0">
            <wp:simplePos x="0" y="0"/>
            <wp:positionH relativeFrom="margin">
              <wp:posOffset>-57785</wp:posOffset>
            </wp:positionH>
            <wp:positionV relativeFrom="margin">
              <wp:posOffset>3110230</wp:posOffset>
            </wp:positionV>
            <wp:extent cx="4036060" cy="4889500"/>
            <wp:effectExtent l="0" t="0" r="2540" b="635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6060" cy="48895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Maar daarmee is de hoge zuigelingensterfte </w:t>
      </w:r>
      <w:r w:rsidR="005A68BE">
        <w:rPr>
          <w:rFonts w:ascii="Times New Roman" w:hAnsi="Times New Roman" w:cs="Times New Roman"/>
          <w:sz w:val="24"/>
          <w:szCs w:val="24"/>
        </w:rPr>
        <w:t>rond 1850 nog niet verklaard</w:t>
      </w:r>
      <w:r>
        <w:rPr>
          <w:rFonts w:ascii="Times New Roman" w:hAnsi="Times New Roman" w:cs="Times New Roman"/>
          <w:sz w:val="24"/>
          <w:szCs w:val="24"/>
        </w:rPr>
        <w:t xml:space="preserve">. Als men naar </w:t>
      </w:r>
      <w:r w:rsidR="005A68BE">
        <w:rPr>
          <w:rFonts w:ascii="Times New Roman" w:hAnsi="Times New Roman" w:cs="Times New Roman"/>
          <w:sz w:val="24"/>
          <w:szCs w:val="24"/>
        </w:rPr>
        <w:t>de demografische kaart van Nederland (hieronder)</w:t>
      </w:r>
      <w:r>
        <w:rPr>
          <w:rFonts w:ascii="Times New Roman" w:hAnsi="Times New Roman" w:cs="Times New Roman"/>
          <w:sz w:val="24"/>
          <w:szCs w:val="24"/>
        </w:rPr>
        <w:t xml:space="preserve"> </w:t>
      </w:r>
      <w:r w:rsidR="00BC40FD">
        <w:rPr>
          <w:rFonts w:ascii="Times New Roman" w:hAnsi="Times New Roman" w:cs="Times New Roman"/>
          <w:sz w:val="24"/>
          <w:szCs w:val="24"/>
        </w:rPr>
        <w:t xml:space="preserve">van 1850 </w:t>
      </w:r>
      <w:r>
        <w:rPr>
          <w:rFonts w:ascii="Times New Roman" w:hAnsi="Times New Roman" w:cs="Times New Roman"/>
          <w:sz w:val="24"/>
          <w:szCs w:val="24"/>
        </w:rPr>
        <w:t xml:space="preserve">kijkt </w:t>
      </w:r>
      <w:r w:rsidR="006A65D8">
        <w:rPr>
          <w:rFonts w:ascii="Times New Roman" w:hAnsi="Times New Roman" w:cs="Times New Roman"/>
          <w:sz w:val="24"/>
          <w:szCs w:val="24"/>
        </w:rPr>
        <w:t xml:space="preserve">dan moet </w:t>
      </w:r>
      <w:r>
        <w:rPr>
          <w:rFonts w:ascii="Times New Roman" w:hAnsi="Times New Roman" w:cs="Times New Roman"/>
          <w:sz w:val="24"/>
          <w:szCs w:val="24"/>
        </w:rPr>
        <w:t xml:space="preserve">10% de </w:t>
      </w:r>
      <w:r w:rsidRPr="00A417A9">
        <w:rPr>
          <w:rFonts w:ascii="Times New Roman" w:hAnsi="Times New Roman" w:cs="Times New Roman"/>
          <w:sz w:val="24"/>
          <w:szCs w:val="24"/>
        </w:rPr>
        <w:t>norm</w:t>
      </w:r>
      <w:r w:rsidR="006A65D8">
        <w:rPr>
          <w:rFonts w:ascii="Times New Roman" w:hAnsi="Times New Roman" w:cs="Times New Roman"/>
          <w:sz w:val="24"/>
          <w:szCs w:val="24"/>
        </w:rPr>
        <w:t xml:space="preserve"> </w:t>
      </w:r>
      <w:r w:rsidR="00163D8B">
        <w:rPr>
          <w:rFonts w:ascii="Times New Roman" w:hAnsi="Times New Roman" w:cs="Times New Roman"/>
          <w:sz w:val="24"/>
          <w:szCs w:val="24"/>
        </w:rPr>
        <w:t xml:space="preserve">zijn </w:t>
      </w:r>
      <w:r w:rsidR="005A68BE">
        <w:rPr>
          <w:rFonts w:ascii="Times New Roman" w:hAnsi="Times New Roman" w:cs="Times New Roman"/>
          <w:sz w:val="24"/>
          <w:szCs w:val="24"/>
        </w:rPr>
        <w:t xml:space="preserve">(noordoost Nederland) </w:t>
      </w:r>
      <w:r w:rsidR="00163D8B">
        <w:rPr>
          <w:rFonts w:ascii="Times New Roman" w:hAnsi="Times New Roman" w:cs="Times New Roman"/>
          <w:sz w:val="24"/>
          <w:szCs w:val="24"/>
        </w:rPr>
        <w:t xml:space="preserve">en de </w:t>
      </w:r>
      <w:r w:rsidR="00A417A9">
        <w:rPr>
          <w:rFonts w:ascii="Times New Roman" w:hAnsi="Times New Roman" w:cs="Times New Roman"/>
          <w:sz w:val="24"/>
          <w:szCs w:val="24"/>
        </w:rPr>
        <w:t>grotere zuigelingen</w:t>
      </w:r>
      <w:r w:rsidR="00F81E7A">
        <w:rPr>
          <w:rFonts w:ascii="Times New Roman" w:hAnsi="Times New Roman" w:cs="Times New Roman"/>
          <w:sz w:val="24"/>
          <w:szCs w:val="24"/>
        </w:rPr>
        <w:t xml:space="preserve"> </w:t>
      </w:r>
      <w:r>
        <w:rPr>
          <w:rFonts w:ascii="Times New Roman" w:hAnsi="Times New Roman" w:cs="Times New Roman"/>
          <w:sz w:val="24"/>
          <w:szCs w:val="24"/>
        </w:rPr>
        <w:t>sterfte in het westen aan bijkomen</w:t>
      </w:r>
      <w:r w:rsidR="00A417A9">
        <w:rPr>
          <w:rFonts w:ascii="Times New Roman" w:hAnsi="Times New Roman" w:cs="Times New Roman"/>
          <w:sz w:val="24"/>
          <w:szCs w:val="24"/>
        </w:rPr>
        <w:t>de factoren geweten worden zoals het mentaliteit of om andere redenen niet of te kort voeden met moedermelk.</w:t>
      </w:r>
      <w:r>
        <w:rPr>
          <w:rFonts w:ascii="Times New Roman" w:hAnsi="Times New Roman" w:cs="Times New Roman"/>
          <w:sz w:val="24"/>
          <w:szCs w:val="24"/>
        </w:rPr>
        <w:t xml:space="preserve">  </w:t>
      </w:r>
    </w:p>
    <w:p w:rsidR="00D222BF" w:rsidRDefault="00D222BF" w:rsidP="00D222BF">
      <w:pPr>
        <w:spacing w:line="360" w:lineRule="auto"/>
        <w:rPr>
          <w:rFonts w:ascii="Times New Roman" w:hAnsi="Times New Roman" w:cs="Times New Roman"/>
          <w:sz w:val="20"/>
          <w:szCs w:val="20"/>
        </w:rPr>
      </w:pPr>
      <w:r>
        <w:rPr>
          <w:rFonts w:ascii="Times New Roman" w:hAnsi="Times New Roman" w:cs="Times New Roman"/>
          <w:sz w:val="20"/>
          <w:szCs w:val="20"/>
        </w:rPr>
        <w:t xml:space="preserve">Kaart 2: de verdeling van de zuigelingensterfte per gemeente tussen </w:t>
      </w:r>
      <w:r>
        <w:rPr>
          <w:rFonts w:ascii="Times New Roman" w:hAnsi="Times New Roman" w:cs="Times New Roman"/>
          <w:sz w:val="20"/>
          <w:szCs w:val="20"/>
          <w:u w:val="single"/>
        </w:rPr>
        <w:t>1840 en 1860</w:t>
      </w:r>
      <w:r>
        <w:rPr>
          <w:rFonts w:ascii="Times New Roman" w:hAnsi="Times New Roman" w:cs="Times New Roman"/>
          <w:sz w:val="20"/>
          <w:szCs w:val="20"/>
        </w:rPr>
        <w:t>, variërend van 10% (lichtpaars) tot &gt;35% (donkerpaars).</w:t>
      </w:r>
      <w:r>
        <w:rPr>
          <w:rStyle w:val="Voetnootmarkering"/>
          <w:rFonts w:ascii="Times New Roman" w:hAnsi="Times New Roman" w:cs="Times New Roman"/>
          <w:sz w:val="20"/>
          <w:szCs w:val="20"/>
        </w:rPr>
        <w:footnoteReference w:id="9"/>
      </w:r>
      <w:r w:rsidR="005A68BE">
        <w:rPr>
          <w:rFonts w:ascii="Times New Roman" w:hAnsi="Times New Roman" w:cs="Times New Roman"/>
          <w:sz w:val="20"/>
          <w:szCs w:val="20"/>
        </w:rPr>
        <w:t xml:space="preserve"> Het landelijk gemiddelde was ruim 20%.</w:t>
      </w:r>
      <w:r w:rsidR="000C3C86">
        <w:rPr>
          <w:rFonts w:ascii="Times New Roman" w:hAnsi="Times New Roman" w:cs="Times New Roman"/>
          <w:sz w:val="20"/>
          <w:szCs w:val="20"/>
        </w:rPr>
        <w:t xml:space="preserve"> Na 1870 werd de zuigelingensterfte in Brabant het hoogste.</w:t>
      </w:r>
      <w:r w:rsidR="000C3C86">
        <w:rPr>
          <w:rStyle w:val="Voetnootmarkering"/>
          <w:rFonts w:ascii="Times New Roman" w:hAnsi="Times New Roman" w:cs="Times New Roman"/>
          <w:sz w:val="20"/>
          <w:szCs w:val="20"/>
        </w:rPr>
        <w:footnoteReference w:id="10"/>
      </w:r>
    </w:p>
    <w:p w:rsidR="00D222BF" w:rsidRDefault="00472FCB"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Al u</w:t>
      </w:r>
      <w:r w:rsidR="00D222BF">
        <w:rPr>
          <w:rFonts w:ascii="Times New Roman" w:hAnsi="Times New Roman" w:cs="Times New Roman"/>
          <w:sz w:val="24"/>
          <w:szCs w:val="24"/>
        </w:rPr>
        <w:t xml:space="preserve">it twee </w:t>
      </w:r>
      <w:proofErr w:type="spellStart"/>
      <w:r w:rsidR="00D222BF">
        <w:rPr>
          <w:rFonts w:ascii="Times New Roman" w:hAnsi="Times New Roman" w:cs="Times New Roman"/>
          <w:sz w:val="24"/>
          <w:szCs w:val="24"/>
        </w:rPr>
        <w:t>publi</w:t>
      </w:r>
      <w:r>
        <w:rPr>
          <w:rFonts w:ascii="Times New Roman" w:hAnsi="Times New Roman" w:cs="Times New Roman"/>
          <w:sz w:val="24"/>
          <w:szCs w:val="24"/>
        </w:rPr>
        <w:t>-</w:t>
      </w:r>
      <w:r w:rsidR="00D222BF">
        <w:rPr>
          <w:rFonts w:ascii="Times New Roman" w:hAnsi="Times New Roman" w:cs="Times New Roman"/>
          <w:sz w:val="24"/>
          <w:szCs w:val="24"/>
        </w:rPr>
        <w:t>caties</w:t>
      </w:r>
      <w:proofErr w:type="spellEnd"/>
      <w:r w:rsidR="00D222BF">
        <w:rPr>
          <w:rFonts w:ascii="Times New Roman" w:hAnsi="Times New Roman" w:cs="Times New Roman"/>
          <w:sz w:val="24"/>
          <w:szCs w:val="24"/>
        </w:rPr>
        <w:t xml:space="preserve"> uit de 19</w:t>
      </w:r>
      <w:r w:rsidR="00D222BF">
        <w:rPr>
          <w:rFonts w:ascii="Times New Roman" w:hAnsi="Times New Roman" w:cs="Times New Roman"/>
          <w:sz w:val="24"/>
          <w:szCs w:val="24"/>
          <w:vertAlign w:val="superscript"/>
        </w:rPr>
        <w:t>e</w:t>
      </w:r>
      <w:r w:rsidR="00D222BF">
        <w:rPr>
          <w:rFonts w:ascii="Times New Roman" w:hAnsi="Times New Roman" w:cs="Times New Roman"/>
          <w:sz w:val="24"/>
          <w:szCs w:val="24"/>
        </w:rPr>
        <w:t xml:space="preserve"> eeuw over de </w:t>
      </w:r>
      <w:r>
        <w:rPr>
          <w:rFonts w:ascii="Times New Roman" w:hAnsi="Times New Roman" w:cs="Times New Roman"/>
          <w:sz w:val="24"/>
          <w:szCs w:val="24"/>
        </w:rPr>
        <w:t xml:space="preserve">oorzaak van </w:t>
      </w:r>
      <w:proofErr w:type="spellStart"/>
      <w:r>
        <w:rPr>
          <w:rFonts w:ascii="Times New Roman" w:hAnsi="Times New Roman" w:cs="Times New Roman"/>
          <w:sz w:val="24"/>
          <w:szCs w:val="24"/>
        </w:rPr>
        <w:t>kinder-</w:t>
      </w:r>
      <w:r w:rsidR="00D222BF">
        <w:rPr>
          <w:rFonts w:ascii="Times New Roman" w:hAnsi="Times New Roman" w:cs="Times New Roman"/>
          <w:sz w:val="24"/>
          <w:szCs w:val="24"/>
        </w:rPr>
        <w:t>sterfte</w:t>
      </w:r>
      <w:proofErr w:type="spellEnd"/>
      <w:r w:rsidR="00D222BF">
        <w:rPr>
          <w:rFonts w:ascii="Times New Roman" w:hAnsi="Times New Roman" w:cs="Times New Roman"/>
          <w:sz w:val="24"/>
          <w:szCs w:val="24"/>
        </w:rPr>
        <w:t xml:space="preserve"> (in Amsterdam en Rotterdam) blijkt dat de </w:t>
      </w:r>
      <w:r w:rsidR="00D222BF">
        <w:rPr>
          <w:rFonts w:ascii="Times New Roman" w:hAnsi="Times New Roman" w:cs="Times New Roman"/>
          <w:sz w:val="24"/>
          <w:szCs w:val="24"/>
        </w:rPr>
        <w:lastRenderedPageBreak/>
        <w:t xml:space="preserve">zogenaamde diagnose </w:t>
      </w:r>
      <w:r w:rsidR="00D222BF">
        <w:rPr>
          <w:rFonts w:ascii="Times New Roman" w:hAnsi="Times New Roman" w:cs="Times New Roman"/>
          <w:i/>
          <w:sz w:val="24"/>
          <w:szCs w:val="24"/>
        </w:rPr>
        <w:t>paedatrofie</w:t>
      </w:r>
      <w:r w:rsidR="00D222BF">
        <w:rPr>
          <w:rFonts w:ascii="Times New Roman" w:hAnsi="Times New Roman" w:cs="Times New Roman"/>
          <w:sz w:val="24"/>
          <w:szCs w:val="24"/>
        </w:rPr>
        <w:t xml:space="preserve"> (achterblijvende lichamelijke ontwikkeling) bij zuige</w:t>
      </w:r>
      <w:r w:rsidR="00CC59E2">
        <w:rPr>
          <w:rFonts w:ascii="Times New Roman" w:hAnsi="Times New Roman" w:cs="Times New Roman"/>
          <w:sz w:val="24"/>
          <w:szCs w:val="24"/>
        </w:rPr>
        <w:t>lingen veruit de meest</w:t>
      </w:r>
      <w:r w:rsidR="00D222BF">
        <w:rPr>
          <w:rFonts w:ascii="Times New Roman" w:hAnsi="Times New Roman" w:cs="Times New Roman"/>
          <w:sz w:val="24"/>
          <w:szCs w:val="24"/>
        </w:rPr>
        <w:t xml:space="preserve"> opgegeven doodsoorzaak</w:t>
      </w:r>
      <w:r>
        <w:rPr>
          <w:rFonts w:ascii="Times New Roman" w:hAnsi="Times New Roman" w:cs="Times New Roman"/>
          <w:sz w:val="24"/>
          <w:szCs w:val="24"/>
        </w:rPr>
        <w:t xml:space="preserve"> is</w:t>
      </w:r>
      <w:r w:rsidR="00D222BF">
        <w:rPr>
          <w:rStyle w:val="Voetnootmarkering"/>
          <w:rFonts w:ascii="Times New Roman" w:hAnsi="Times New Roman" w:cs="Times New Roman"/>
          <w:sz w:val="24"/>
          <w:szCs w:val="24"/>
        </w:rPr>
        <w:footnoteReference w:id="11"/>
      </w:r>
      <w:r w:rsidR="00D222BF">
        <w:rPr>
          <w:rFonts w:ascii="Times New Roman" w:hAnsi="Times New Roman" w:cs="Times New Roman"/>
          <w:sz w:val="24"/>
          <w:szCs w:val="24"/>
        </w:rPr>
        <w:t xml:space="preserve"> </w:t>
      </w:r>
      <w:r>
        <w:rPr>
          <w:rFonts w:ascii="Times New Roman" w:hAnsi="Times New Roman" w:cs="Times New Roman"/>
          <w:sz w:val="24"/>
          <w:szCs w:val="24"/>
        </w:rPr>
        <w:t>en</w:t>
      </w:r>
      <w:r w:rsidR="00D222BF">
        <w:rPr>
          <w:rFonts w:ascii="Times New Roman" w:hAnsi="Times New Roman" w:cs="Times New Roman"/>
          <w:sz w:val="24"/>
          <w:szCs w:val="24"/>
        </w:rPr>
        <w:t xml:space="preserve"> er </w:t>
      </w:r>
      <w:r>
        <w:rPr>
          <w:rFonts w:ascii="Times New Roman" w:hAnsi="Times New Roman" w:cs="Times New Roman"/>
          <w:sz w:val="24"/>
          <w:szCs w:val="24"/>
        </w:rPr>
        <w:t xml:space="preserve">werd </w:t>
      </w:r>
      <w:r w:rsidR="00AF2C67">
        <w:rPr>
          <w:rFonts w:ascii="Times New Roman" w:hAnsi="Times New Roman" w:cs="Times New Roman"/>
          <w:sz w:val="24"/>
          <w:szCs w:val="24"/>
        </w:rPr>
        <w:t xml:space="preserve">toen </w:t>
      </w:r>
      <w:r w:rsidR="00D222BF">
        <w:rPr>
          <w:rFonts w:ascii="Times New Roman" w:hAnsi="Times New Roman" w:cs="Times New Roman"/>
          <w:sz w:val="24"/>
          <w:szCs w:val="24"/>
        </w:rPr>
        <w:t xml:space="preserve">al een verband gelegd tussen </w:t>
      </w:r>
      <w:r>
        <w:rPr>
          <w:rFonts w:ascii="Times New Roman" w:hAnsi="Times New Roman" w:cs="Times New Roman"/>
          <w:sz w:val="24"/>
          <w:szCs w:val="24"/>
        </w:rPr>
        <w:t>deze merkwaardige diagnose</w:t>
      </w:r>
      <w:r w:rsidR="0085116D">
        <w:rPr>
          <w:rFonts w:ascii="Times New Roman" w:hAnsi="Times New Roman" w:cs="Times New Roman"/>
          <w:sz w:val="24"/>
          <w:szCs w:val="24"/>
        </w:rPr>
        <w:t xml:space="preserve"> </w:t>
      </w:r>
      <w:r w:rsidR="00035DBA">
        <w:rPr>
          <w:rFonts w:ascii="Times New Roman" w:hAnsi="Times New Roman" w:cs="Times New Roman"/>
          <w:sz w:val="24"/>
          <w:szCs w:val="24"/>
        </w:rPr>
        <w:t xml:space="preserve">met </w:t>
      </w:r>
      <w:r w:rsidR="00AF2C67">
        <w:rPr>
          <w:rFonts w:ascii="Times New Roman" w:hAnsi="Times New Roman" w:cs="Times New Roman"/>
          <w:sz w:val="24"/>
          <w:szCs w:val="24"/>
        </w:rPr>
        <w:t xml:space="preserve">borstvoeding </w:t>
      </w:r>
      <w:r w:rsidR="00D222BF">
        <w:rPr>
          <w:rFonts w:ascii="Times New Roman" w:hAnsi="Times New Roman" w:cs="Times New Roman"/>
          <w:sz w:val="24"/>
          <w:szCs w:val="24"/>
        </w:rPr>
        <w:t xml:space="preserve">en </w:t>
      </w:r>
      <w:r w:rsidR="00AF2C67">
        <w:rPr>
          <w:rFonts w:ascii="Times New Roman" w:hAnsi="Times New Roman" w:cs="Times New Roman"/>
          <w:sz w:val="24"/>
          <w:szCs w:val="24"/>
        </w:rPr>
        <w:t xml:space="preserve">zuigelingensterfte </w:t>
      </w:r>
      <w:r w:rsidR="00996D55">
        <w:rPr>
          <w:rFonts w:ascii="Times New Roman" w:hAnsi="Times New Roman" w:cs="Times New Roman"/>
          <w:sz w:val="24"/>
          <w:szCs w:val="24"/>
        </w:rPr>
        <w:t xml:space="preserve">- </w:t>
      </w:r>
      <w:r w:rsidR="00D222BF">
        <w:rPr>
          <w:rFonts w:ascii="Times New Roman" w:hAnsi="Times New Roman" w:cs="Times New Roman"/>
          <w:sz w:val="24"/>
          <w:szCs w:val="24"/>
        </w:rPr>
        <w:t xml:space="preserve">en daarvoor </w:t>
      </w:r>
      <w:r w:rsidR="00035DBA">
        <w:rPr>
          <w:rFonts w:ascii="Times New Roman" w:hAnsi="Times New Roman" w:cs="Times New Roman"/>
          <w:sz w:val="24"/>
          <w:szCs w:val="24"/>
        </w:rPr>
        <w:t xml:space="preserve">al </w:t>
      </w:r>
      <w:r w:rsidR="00D222BF">
        <w:rPr>
          <w:rFonts w:ascii="Times New Roman" w:hAnsi="Times New Roman" w:cs="Times New Roman"/>
          <w:sz w:val="24"/>
          <w:szCs w:val="24"/>
        </w:rPr>
        <w:t>gewaarschuwd.</w:t>
      </w:r>
      <w:r w:rsidR="00D222BF">
        <w:rPr>
          <w:rStyle w:val="Voetnootmarkering"/>
          <w:rFonts w:ascii="Times New Roman" w:hAnsi="Times New Roman" w:cs="Times New Roman"/>
          <w:sz w:val="24"/>
          <w:szCs w:val="24"/>
        </w:rPr>
        <w:footnoteReference w:id="12"/>
      </w:r>
      <w:r w:rsidR="00D222BF">
        <w:rPr>
          <w:rFonts w:ascii="Times New Roman" w:hAnsi="Times New Roman" w:cs="Times New Roman"/>
          <w:sz w:val="24"/>
          <w:szCs w:val="24"/>
        </w:rPr>
        <w:t xml:space="preserve"> </w:t>
      </w:r>
      <w:r>
        <w:rPr>
          <w:rFonts w:ascii="Times New Roman" w:hAnsi="Times New Roman" w:cs="Times New Roman"/>
          <w:sz w:val="24"/>
          <w:szCs w:val="24"/>
        </w:rPr>
        <w:t xml:space="preserve">In hoofdstuk III </w:t>
      </w:r>
      <w:r w:rsidR="00AF2C67">
        <w:rPr>
          <w:rFonts w:ascii="Times New Roman" w:hAnsi="Times New Roman" w:cs="Times New Roman"/>
          <w:sz w:val="24"/>
          <w:szCs w:val="24"/>
        </w:rPr>
        <w:t xml:space="preserve">zal op </w:t>
      </w:r>
      <w:r>
        <w:rPr>
          <w:rFonts w:ascii="Times New Roman" w:hAnsi="Times New Roman" w:cs="Times New Roman"/>
          <w:sz w:val="24"/>
          <w:szCs w:val="24"/>
        </w:rPr>
        <w:t>dit onderwerp verder</w:t>
      </w:r>
      <w:r w:rsidR="00AF2C67">
        <w:rPr>
          <w:rFonts w:ascii="Times New Roman" w:hAnsi="Times New Roman" w:cs="Times New Roman"/>
          <w:sz w:val="24"/>
          <w:szCs w:val="24"/>
        </w:rPr>
        <w:t xml:space="preserve"> ingegaan worden</w:t>
      </w:r>
      <w:r>
        <w:rPr>
          <w:rFonts w:ascii="Times New Roman" w:hAnsi="Times New Roman" w:cs="Times New Roman"/>
          <w:sz w:val="24"/>
          <w:szCs w:val="24"/>
        </w:rPr>
        <w:t>.</w:t>
      </w:r>
    </w:p>
    <w:p w:rsidR="00D222BF" w:rsidRDefault="00F32D43" w:rsidP="00D222B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D222BF">
        <w:rPr>
          <w:rFonts w:ascii="Times New Roman" w:hAnsi="Times New Roman" w:cs="Times New Roman"/>
          <w:b/>
          <w:sz w:val="24"/>
          <w:szCs w:val="24"/>
        </w:rPr>
        <w:t>Probleemstelling</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F3593">
        <w:rPr>
          <w:rFonts w:ascii="Times New Roman" w:hAnsi="Times New Roman" w:cs="Times New Roman"/>
          <w:sz w:val="24"/>
          <w:szCs w:val="24"/>
        </w:rPr>
        <w:t>Deze studie wil proberen, n</w:t>
      </w:r>
      <w:r>
        <w:rPr>
          <w:rFonts w:ascii="Times New Roman" w:hAnsi="Times New Roman" w:cs="Times New Roman"/>
          <w:sz w:val="24"/>
          <w:szCs w:val="24"/>
        </w:rPr>
        <w:t xml:space="preserve">aar aanleiding van de extreem-hoge zuigelingen- en kindersterfte in Gouda </w:t>
      </w:r>
      <w:r w:rsidR="007F3593">
        <w:rPr>
          <w:rFonts w:ascii="Times New Roman" w:hAnsi="Times New Roman" w:cs="Times New Roman"/>
          <w:sz w:val="24"/>
          <w:szCs w:val="24"/>
        </w:rPr>
        <w:t xml:space="preserve">– het hoogste percentage van Nederland in 1850 - </w:t>
      </w:r>
      <w:r>
        <w:rPr>
          <w:rFonts w:ascii="Times New Roman" w:hAnsi="Times New Roman" w:cs="Times New Roman"/>
          <w:sz w:val="24"/>
          <w:szCs w:val="24"/>
        </w:rPr>
        <w:t xml:space="preserve">en het feit dat er </w:t>
      </w:r>
      <w:r w:rsidR="007F3593">
        <w:rPr>
          <w:rFonts w:ascii="Times New Roman" w:hAnsi="Times New Roman" w:cs="Times New Roman"/>
          <w:sz w:val="24"/>
          <w:szCs w:val="24"/>
        </w:rPr>
        <w:t xml:space="preserve">geen bekend </w:t>
      </w:r>
      <w:r>
        <w:rPr>
          <w:rFonts w:ascii="Times New Roman" w:hAnsi="Times New Roman" w:cs="Times New Roman"/>
          <w:sz w:val="24"/>
          <w:szCs w:val="24"/>
        </w:rPr>
        <w:t xml:space="preserve">onderzoek op </w:t>
      </w:r>
      <w:r w:rsidR="00996D55">
        <w:rPr>
          <w:rFonts w:ascii="Times New Roman" w:hAnsi="Times New Roman" w:cs="Times New Roman"/>
          <w:sz w:val="24"/>
          <w:szCs w:val="24"/>
        </w:rPr>
        <w:t xml:space="preserve">lokaal </w:t>
      </w:r>
      <w:r>
        <w:rPr>
          <w:rFonts w:ascii="Times New Roman" w:hAnsi="Times New Roman" w:cs="Times New Roman"/>
          <w:sz w:val="24"/>
          <w:szCs w:val="24"/>
        </w:rPr>
        <w:t>niveau naar omvang en oorzaak plaatsgevonden heeft</w:t>
      </w:r>
      <w:r w:rsidR="007F3593">
        <w:rPr>
          <w:rFonts w:ascii="Times New Roman" w:hAnsi="Times New Roman" w:cs="Times New Roman"/>
          <w:sz w:val="24"/>
          <w:szCs w:val="24"/>
        </w:rPr>
        <w:t>,</w:t>
      </w:r>
      <w:r>
        <w:rPr>
          <w:rFonts w:ascii="Times New Roman" w:hAnsi="Times New Roman" w:cs="Times New Roman"/>
          <w:sz w:val="24"/>
          <w:szCs w:val="24"/>
        </w:rPr>
        <w:t xml:space="preserve"> om </w:t>
      </w:r>
      <w:r w:rsidR="007F3593">
        <w:rPr>
          <w:rFonts w:ascii="Times New Roman" w:hAnsi="Times New Roman" w:cs="Times New Roman"/>
          <w:sz w:val="24"/>
          <w:szCs w:val="24"/>
        </w:rPr>
        <w:t xml:space="preserve">de </w:t>
      </w:r>
      <w:r>
        <w:rPr>
          <w:rFonts w:ascii="Times New Roman" w:hAnsi="Times New Roman" w:cs="Times New Roman"/>
          <w:sz w:val="24"/>
          <w:szCs w:val="24"/>
        </w:rPr>
        <w:t xml:space="preserve">onderstaande </w:t>
      </w:r>
      <w:r w:rsidR="007F3593">
        <w:rPr>
          <w:rFonts w:ascii="Times New Roman" w:hAnsi="Times New Roman" w:cs="Times New Roman"/>
          <w:sz w:val="24"/>
          <w:szCs w:val="24"/>
        </w:rPr>
        <w:t xml:space="preserve">vraag </w:t>
      </w:r>
      <w:r>
        <w:rPr>
          <w:rFonts w:ascii="Times New Roman" w:hAnsi="Times New Roman" w:cs="Times New Roman"/>
          <w:sz w:val="24"/>
          <w:szCs w:val="24"/>
        </w:rPr>
        <w:t>op te helderen:</w:t>
      </w:r>
    </w:p>
    <w:p w:rsidR="00AF2C67" w:rsidRDefault="00AF2C67" w:rsidP="00D222BF">
      <w:pPr>
        <w:spacing w:line="360" w:lineRule="auto"/>
        <w:ind w:left="283" w:right="283"/>
        <w:jc w:val="both"/>
        <w:rPr>
          <w:rFonts w:ascii="Times New Roman" w:hAnsi="Times New Roman" w:cs="Times New Roman"/>
          <w:sz w:val="24"/>
          <w:szCs w:val="24"/>
        </w:rPr>
      </w:pPr>
      <w:r>
        <w:rPr>
          <w:rFonts w:ascii="Times New Roman" w:hAnsi="Times New Roman" w:cs="Times New Roman"/>
          <w:sz w:val="24"/>
          <w:szCs w:val="24"/>
        </w:rPr>
        <w:t xml:space="preserve">‘welke factoren </w:t>
      </w:r>
      <w:r w:rsidR="00044113">
        <w:rPr>
          <w:rFonts w:ascii="Times New Roman" w:hAnsi="Times New Roman" w:cs="Times New Roman"/>
          <w:sz w:val="24"/>
          <w:szCs w:val="24"/>
        </w:rPr>
        <w:t xml:space="preserve">hebben </w:t>
      </w:r>
      <w:r>
        <w:rPr>
          <w:rFonts w:ascii="Times New Roman" w:hAnsi="Times New Roman" w:cs="Times New Roman"/>
          <w:sz w:val="24"/>
          <w:szCs w:val="24"/>
        </w:rPr>
        <w:t>bij</w:t>
      </w:r>
      <w:r w:rsidR="007F3593">
        <w:rPr>
          <w:rFonts w:ascii="Times New Roman" w:hAnsi="Times New Roman" w:cs="Times New Roman"/>
          <w:sz w:val="24"/>
          <w:szCs w:val="24"/>
        </w:rPr>
        <w:t>gedra</w:t>
      </w:r>
      <w:r>
        <w:rPr>
          <w:rFonts w:ascii="Times New Roman" w:hAnsi="Times New Roman" w:cs="Times New Roman"/>
          <w:sz w:val="24"/>
          <w:szCs w:val="24"/>
        </w:rPr>
        <w:t>gen aan deze hoge zuigelingensterfte in Gouda</w:t>
      </w:r>
      <w:r w:rsidR="00D222BF">
        <w:rPr>
          <w:rFonts w:ascii="Times New Roman" w:hAnsi="Times New Roman" w:cs="Times New Roman"/>
          <w:sz w:val="24"/>
          <w:szCs w:val="24"/>
        </w:rPr>
        <w:t xml:space="preserve"> </w:t>
      </w:r>
      <w:r>
        <w:rPr>
          <w:rFonts w:ascii="Times New Roman" w:hAnsi="Times New Roman" w:cs="Times New Roman"/>
          <w:sz w:val="24"/>
          <w:szCs w:val="24"/>
        </w:rPr>
        <w:t xml:space="preserve">rond 1850?’ </w:t>
      </w:r>
    </w:p>
    <w:p w:rsidR="00AF2C67" w:rsidRDefault="00AF2C67" w:rsidP="00AF2C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focus zal daarbij op afkomst (sociale klasse) en leefomgeving (geografische plaats) liggen. </w:t>
      </w:r>
    </w:p>
    <w:p w:rsidR="00D222BF" w:rsidRDefault="00D222BF" w:rsidP="00D222BF">
      <w:pPr>
        <w:spacing w:line="360" w:lineRule="auto"/>
        <w:rPr>
          <w:rFonts w:ascii="Times New Roman" w:hAnsi="Times New Roman" w:cs="Times New Roman"/>
          <w:b/>
          <w:sz w:val="24"/>
          <w:szCs w:val="24"/>
        </w:rPr>
      </w:pPr>
      <w:r>
        <w:rPr>
          <w:rFonts w:ascii="Times New Roman" w:hAnsi="Times New Roman" w:cs="Times New Roman"/>
          <w:sz w:val="24"/>
          <w:szCs w:val="24"/>
        </w:rPr>
        <w:tab/>
        <w:t xml:space="preserve">De economisch-historicus Paul Huck definieert </w:t>
      </w:r>
      <w:r w:rsidR="00AF2C67">
        <w:rPr>
          <w:rFonts w:ascii="Times New Roman" w:hAnsi="Times New Roman" w:cs="Times New Roman"/>
          <w:sz w:val="24"/>
          <w:szCs w:val="24"/>
        </w:rPr>
        <w:t xml:space="preserve">in </w:t>
      </w:r>
      <w:r w:rsidR="007F3593">
        <w:rPr>
          <w:rFonts w:ascii="Times New Roman" w:hAnsi="Times New Roman" w:cs="Times New Roman"/>
          <w:sz w:val="24"/>
          <w:szCs w:val="24"/>
        </w:rPr>
        <w:t xml:space="preserve">1995 </w:t>
      </w:r>
      <w:r>
        <w:rPr>
          <w:rFonts w:ascii="Times New Roman" w:hAnsi="Times New Roman" w:cs="Times New Roman"/>
          <w:sz w:val="24"/>
          <w:szCs w:val="24"/>
        </w:rPr>
        <w:t>een aantal factoren die ten grondslag liggen aan een hoge zuigelingen- en jonge kindersterfte</w:t>
      </w:r>
      <w:r w:rsidR="00144D1A">
        <w:rPr>
          <w:rStyle w:val="Voetnootmarkering"/>
          <w:rFonts w:ascii="Times New Roman" w:hAnsi="Times New Roman" w:cs="Times New Roman"/>
          <w:sz w:val="24"/>
          <w:szCs w:val="24"/>
        </w:rPr>
        <w:footnoteReference w:id="13"/>
      </w:r>
      <w:r>
        <w:rPr>
          <w:rFonts w:ascii="Times New Roman" w:hAnsi="Times New Roman" w:cs="Times New Roman"/>
          <w:sz w:val="24"/>
          <w:szCs w:val="24"/>
        </w:rPr>
        <w:t xml:space="preserve">: </w:t>
      </w:r>
    </w:p>
    <w:p w:rsidR="00D222BF" w:rsidRDefault="00D222BF" w:rsidP="00D222BF">
      <w:pPr>
        <w:pStyle w:val="Lijstaline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Slechte ziekte-omgeving</w:t>
      </w:r>
    </w:p>
    <w:p w:rsidR="00D222BF" w:rsidRDefault="00D222BF" w:rsidP="00D222BF">
      <w:pPr>
        <w:pStyle w:val="Lijstaline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Deficiënte kindervoeding (zoals ontbreken van borstvoeding)</w:t>
      </w:r>
    </w:p>
    <w:p w:rsidR="00D222BF" w:rsidRDefault="00D222BF" w:rsidP="00D222BF">
      <w:pPr>
        <w:pStyle w:val="Lijstaline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Slechte klimatologische omstandigheden</w:t>
      </w:r>
    </w:p>
    <w:p w:rsidR="00D222BF" w:rsidRDefault="00D222BF" w:rsidP="00D222BF">
      <w:pPr>
        <w:pStyle w:val="Lijstaline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Hoge bevolkingsdichtheid</w:t>
      </w:r>
    </w:p>
    <w:p w:rsidR="00D222BF" w:rsidRDefault="00D222BF" w:rsidP="00D222BF">
      <w:pPr>
        <w:pStyle w:val="Lijstaline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Dalende levensstandaard</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Van genoemde factoren kan in allerlei varianten sprake </w:t>
      </w:r>
      <w:r w:rsidR="00224F37">
        <w:rPr>
          <w:rFonts w:ascii="Times New Roman" w:hAnsi="Times New Roman" w:cs="Times New Roman"/>
          <w:sz w:val="24"/>
          <w:szCs w:val="24"/>
        </w:rPr>
        <w:t>zijn. Een a</w:t>
      </w:r>
      <w:r>
        <w:rPr>
          <w:rFonts w:ascii="Times New Roman" w:hAnsi="Times New Roman" w:cs="Times New Roman"/>
          <w:sz w:val="24"/>
          <w:szCs w:val="24"/>
        </w:rPr>
        <w:t xml:space="preserve">ntwoord wil ik vinden door het verrichten van onderzoek in het bevolkingsregister van de stad Gouda over het jaar 1850. Voor dit jaar heb ik gekozen omdat er </w:t>
      </w:r>
      <w:r w:rsidR="00035DBA">
        <w:rPr>
          <w:rFonts w:ascii="Times New Roman" w:hAnsi="Times New Roman" w:cs="Times New Roman"/>
          <w:sz w:val="24"/>
          <w:szCs w:val="24"/>
        </w:rPr>
        <w:t xml:space="preserve">in </w:t>
      </w:r>
      <w:r w:rsidR="00B4535E">
        <w:rPr>
          <w:rFonts w:ascii="Times New Roman" w:hAnsi="Times New Roman" w:cs="Times New Roman"/>
          <w:sz w:val="24"/>
          <w:szCs w:val="24"/>
        </w:rPr>
        <w:t>dat jaar en het jaar ervoor en daar</w:t>
      </w:r>
      <w:r w:rsidR="00035DBA">
        <w:rPr>
          <w:rFonts w:ascii="Times New Roman" w:hAnsi="Times New Roman" w:cs="Times New Roman"/>
          <w:sz w:val="24"/>
          <w:szCs w:val="24"/>
        </w:rPr>
        <w:t xml:space="preserve">na </w:t>
      </w:r>
      <w:r>
        <w:rPr>
          <w:rFonts w:ascii="Times New Roman" w:hAnsi="Times New Roman" w:cs="Times New Roman"/>
          <w:sz w:val="24"/>
          <w:szCs w:val="24"/>
        </w:rPr>
        <w:t xml:space="preserve">geen epidemieën voorkwamen die verstorend op de uitkomst van dit onderzoek kunnen </w:t>
      </w:r>
      <w:r>
        <w:rPr>
          <w:rFonts w:ascii="Times New Roman" w:hAnsi="Times New Roman" w:cs="Times New Roman"/>
          <w:sz w:val="24"/>
          <w:szCs w:val="24"/>
        </w:rPr>
        <w:lastRenderedPageBreak/>
        <w:t>werken</w:t>
      </w:r>
      <w:r w:rsidR="00035DBA">
        <w:rPr>
          <w:rFonts w:ascii="Times New Roman" w:hAnsi="Times New Roman" w:cs="Times New Roman"/>
          <w:sz w:val="24"/>
          <w:szCs w:val="24"/>
        </w:rPr>
        <w:t>.</w:t>
      </w:r>
      <w:r>
        <w:rPr>
          <w:rStyle w:val="Voetnootmarkering"/>
          <w:rFonts w:ascii="Times New Roman" w:hAnsi="Times New Roman" w:cs="Times New Roman"/>
          <w:sz w:val="24"/>
          <w:szCs w:val="24"/>
        </w:rPr>
        <w:footnoteReference w:id="14"/>
      </w:r>
      <w:r>
        <w:rPr>
          <w:rFonts w:ascii="Times New Roman" w:hAnsi="Times New Roman" w:cs="Times New Roman"/>
          <w:sz w:val="24"/>
          <w:szCs w:val="24"/>
        </w:rPr>
        <w:t xml:space="preserve"> </w:t>
      </w:r>
      <w:r w:rsidR="00035DBA">
        <w:rPr>
          <w:rFonts w:ascii="Times New Roman" w:hAnsi="Times New Roman" w:cs="Times New Roman"/>
          <w:sz w:val="24"/>
          <w:szCs w:val="24"/>
        </w:rPr>
        <w:t>E</w:t>
      </w:r>
      <w:r>
        <w:rPr>
          <w:rFonts w:ascii="Times New Roman" w:hAnsi="Times New Roman" w:cs="Times New Roman"/>
          <w:sz w:val="24"/>
          <w:szCs w:val="24"/>
        </w:rPr>
        <w:t xml:space="preserve">r </w:t>
      </w:r>
      <w:r w:rsidR="00035DBA">
        <w:rPr>
          <w:rFonts w:ascii="Times New Roman" w:hAnsi="Times New Roman" w:cs="Times New Roman"/>
          <w:sz w:val="24"/>
          <w:szCs w:val="24"/>
        </w:rPr>
        <w:t xml:space="preserve">was ook </w:t>
      </w:r>
      <w:r>
        <w:rPr>
          <w:rFonts w:ascii="Times New Roman" w:hAnsi="Times New Roman" w:cs="Times New Roman"/>
          <w:sz w:val="24"/>
          <w:szCs w:val="24"/>
        </w:rPr>
        <w:t xml:space="preserve">sprake van een ‘gemiddeld’ meteorologisch jaar zodat de factor </w:t>
      </w:r>
      <w:r>
        <w:rPr>
          <w:rFonts w:ascii="Times New Roman" w:hAnsi="Times New Roman" w:cs="Times New Roman"/>
          <w:i/>
          <w:sz w:val="24"/>
          <w:szCs w:val="24"/>
        </w:rPr>
        <w:t>klimaat</w:t>
      </w:r>
      <w:r>
        <w:rPr>
          <w:rFonts w:ascii="Times New Roman" w:hAnsi="Times New Roman" w:cs="Times New Roman"/>
          <w:sz w:val="24"/>
          <w:szCs w:val="24"/>
        </w:rPr>
        <w:t xml:space="preserve"> geen rol speelde</w:t>
      </w:r>
      <w:r w:rsidR="00B4535E">
        <w:rPr>
          <w:rFonts w:ascii="Times New Roman" w:hAnsi="Times New Roman" w:cs="Times New Roman"/>
          <w:sz w:val="24"/>
          <w:szCs w:val="24"/>
        </w:rPr>
        <w:t xml:space="preserve"> (zie bijlage pagina 49)</w:t>
      </w:r>
      <w:r>
        <w:rPr>
          <w:rFonts w:ascii="Times New Roman" w:hAnsi="Times New Roman" w:cs="Times New Roman"/>
          <w:sz w:val="24"/>
          <w:szCs w:val="24"/>
        </w:rPr>
        <w:t>.</w:t>
      </w:r>
      <w:r>
        <w:rPr>
          <w:rStyle w:val="Voetnootmarkering"/>
          <w:rFonts w:ascii="Times New Roman" w:hAnsi="Times New Roman" w:cs="Times New Roman"/>
          <w:sz w:val="24"/>
          <w:szCs w:val="24"/>
        </w:rPr>
        <w:footnoteReference w:id="15"/>
      </w:r>
      <w:r>
        <w:rPr>
          <w:rFonts w:ascii="Times New Roman" w:hAnsi="Times New Roman" w:cs="Times New Roman"/>
          <w:sz w:val="24"/>
          <w:szCs w:val="24"/>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De auteur heeft</w:t>
      </w:r>
      <w:r w:rsidR="00B3729D">
        <w:rPr>
          <w:rFonts w:ascii="Times New Roman" w:hAnsi="Times New Roman" w:cs="Times New Roman"/>
          <w:sz w:val="24"/>
          <w:szCs w:val="24"/>
        </w:rPr>
        <w:t xml:space="preserve"> </w:t>
      </w:r>
      <w:r w:rsidR="00D20ECA">
        <w:rPr>
          <w:rFonts w:ascii="Times New Roman" w:hAnsi="Times New Roman" w:cs="Times New Roman"/>
          <w:sz w:val="24"/>
          <w:szCs w:val="24"/>
        </w:rPr>
        <w:t>alle (</w:t>
      </w:r>
      <w:r>
        <w:rPr>
          <w:rFonts w:ascii="Times New Roman" w:hAnsi="Times New Roman" w:cs="Times New Roman"/>
          <w:i/>
          <w:sz w:val="24"/>
          <w:szCs w:val="24"/>
        </w:rPr>
        <w:t>cohort</w:t>
      </w:r>
      <w:r>
        <w:rPr>
          <w:rFonts w:ascii="Times New Roman" w:hAnsi="Times New Roman" w:cs="Times New Roman"/>
          <w:sz w:val="24"/>
          <w:szCs w:val="24"/>
        </w:rPr>
        <w:t xml:space="preserve"> </w:t>
      </w:r>
      <w:r w:rsidR="00D20ECA">
        <w:rPr>
          <w:rFonts w:ascii="Times New Roman" w:hAnsi="Times New Roman" w:cs="Times New Roman"/>
          <w:sz w:val="24"/>
          <w:szCs w:val="24"/>
        </w:rPr>
        <w:t xml:space="preserve">of </w:t>
      </w:r>
      <w:r>
        <w:rPr>
          <w:rFonts w:ascii="Times New Roman" w:hAnsi="Times New Roman" w:cs="Times New Roman"/>
          <w:sz w:val="24"/>
          <w:szCs w:val="24"/>
        </w:rPr>
        <w:t>aaneengesloten reeks) geboorte- en overlijdensakten (578 respectievelijk 536) van het jaar 1850 doorgenomen om naar sterfteleeftijd (indien van toepassing: in maanden of jaren), sociale afkomst (beroep vader - of de moeder in geval van buitenechtelijke geboorte of om andere reden afwezigheid van de vader) en de leefomg</w:t>
      </w:r>
      <w:r w:rsidR="009C77B1">
        <w:rPr>
          <w:rFonts w:ascii="Times New Roman" w:hAnsi="Times New Roman" w:cs="Times New Roman"/>
          <w:sz w:val="24"/>
          <w:szCs w:val="24"/>
        </w:rPr>
        <w:t>eving (straat en wijk) van alle</w:t>
      </w:r>
      <w:r>
        <w:rPr>
          <w:rFonts w:ascii="Times New Roman" w:hAnsi="Times New Roman" w:cs="Times New Roman"/>
          <w:sz w:val="24"/>
          <w:szCs w:val="24"/>
        </w:rPr>
        <w:t xml:space="preserve"> </w:t>
      </w:r>
      <w:r w:rsidR="009C77B1">
        <w:rPr>
          <w:rFonts w:ascii="Times New Roman" w:hAnsi="Times New Roman" w:cs="Times New Roman"/>
          <w:sz w:val="24"/>
          <w:szCs w:val="24"/>
        </w:rPr>
        <w:t xml:space="preserve">levenloos aangegeven en levend </w:t>
      </w:r>
      <w:r>
        <w:rPr>
          <w:rFonts w:ascii="Times New Roman" w:hAnsi="Times New Roman" w:cs="Times New Roman"/>
          <w:sz w:val="24"/>
          <w:szCs w:val="24"/>
        </w:rPr>
        <w:t xml:space="preserve">geboren kinderen onder de 5 jaar te kijken. </w:t>
      </w:r>
      <w:r w:rsidR="009C77B1">
        <w:rPr>
          <w:rFonts w:ascii="Times New Roman" w:hAnsi="Times New Roman" w:cs="Times New Roman"/>
          <w:sz w:val="24"/>
          <w:szCs w:val="24"/>
        </w:rPr>
        <w:t xml:space="preserve">Alle </w:t>
      </w:r>
      <w:r w:rsidRPr="009C77B1">
        <w:rPr>
          <w:rFonts w:ascii="Times New Roman" w:hAnsi="Times New Roman" w:cs="Times New Roman"/>
          <w:sz w:val="24"/>
          <w:szCs w:val="24"/>
        </w:rPr>
        <w:t>geboorteakten</w:t>
      </w:r>
      <w:r>
        <w:rPr>
          <w:rFonts w:ascii="Times New Roman" w:hAnsi="Times New Roman" w:cs="Times New Roman"/>
          <w:sz w:val="24"/>
          <w:szCs w:val="24"/>
        </w:rPr>
        <w:t xml:space="preserve"> van 1850 waren nodig om </w:t>
      </w:r>
      <w:r w:rsidR="00035DBA">
        <w:rPr>
          <w:rFonts w:ascii="Times New Roman" w:hAnsi="Times New Roman" w:cs="Times New Roman"/>
          <w:sz w:val="24"/>
          <w:szCs w:val="24"/>
        </w:rPr>
        <w:t xml:space="preserve">voor een statistische bewerking </w:t>
      </w:r>
      <w:r>
        <w:rPr>
          <w:rFonts w:ascii="Times New Roman" w:hAnsi="Times New Roman" w:cs="Times New Roman"/>
          <w:sz w:val="24"/>
          <w:szCs w:val="24"/>
        </w:rPr>
        <w:t xml:space="preserve">het aantal kinderen </w:t>
      </w:r>
      <w:r>
        <w:rPr>
          <w:rFonts w:ascii="Times New Roman" w:hAnsi="Times New Roman" w:cs="Times New Roman"/>
          <w:i/>
          <w:sz w:val="24"/>
          <w:szCs w:val="24"/>
        </w:rPr>
        <w:t>at risk</w:t>
      </w:r>
      <w:r w:rsidR="00035DBA">
        <w:rPr>
          <w:rFonts w:ascii="Times New Roman" w:hAnsi="Times New Roman" w:cs="Times New Roman"/>
          <w:sz w:val="24"/>
          <w:szCs w:val="24"/>
        </w:rPr>
        <w:t xml:space="preserve"> te bepalen</w:t>
      </w:r>
      <w:r>
        <w:rPr>
          <w:rFonts w:ascii="Times New Roman" w:hAnsi="Times New Roman" w:cs="Times New Roman"/>
          <w:sz w:val="24"/>
          <w:szCs w:val="24"/>
        </w:rPr>
        <w:t xml:space="preserve">. In </w:t>
      </w:r>
      <w:r w:rsidR="00B65786">
        <w:rPr>
          <w:rFonts w:ascii="Times New Roman" w:hAnsi="Times New Roman" w:cs="Times New Roman"/>
          <w:sz w:val="24"/>
          <w:szCs w:val="24"/>
        </w:rPr>
        <w:t xml:space="preserve">de bijlage </w:t>
      </w:r>
      <w:r w:rsidR="009C77B1">
        <w:rPr>
          <w:rFonts w:ascii="Times New Roman" w:hAnsi="Times New Roman" w:cs="Times New Roman"/>
          <w:sz w:val="24"/>
          <w:szCs w:val="24"/>
        </w:rPr>
        <w:t>zij</w:t>
      </w:r>
      <w:r w:rsidR="00B65786">
        <w:rPr>
          <w:rFonts w:ascii="Times New Roman" w:hAnsi="Times New Roman" w:cs="Times New Roman"/>
          <w:sz w:val="24"/>
          <w:szCs w:val="24"/>
        </w:rPr>
        <w:t>n de gevonden</w:t>
      </w:r>
      <w:r>
        <w:rPr>
          <w:rFonts w:ascii="Times New Roman" w:hAnsi="Times New Roman" w:cs="Times New Roman"/>
          <w:sz w:val="24"/>
          <w:szCs w:val="24"/>
        </w:rPr>
        <w:t xml:space="preserve"> data uitgewerkt weergegeven</w:t>
      </w:r>
      <w:r w:rsidR="00035DBA">
        <w:rPr>
          <w:rFonts w:ascii="Times New Roman" w:hAnsi="Times New Roman" w:cs="Times New Roman"/>
          <w:sz w:val="24"/>
          <w:szCs w:val="24"/>
        </w:rPr>
        <w:t xml:space="preserve"> en in hoofdstuk V </w:t>
      </w:r>
      <w:r w:rsidR="009C77B1">
        <w:rPr>
          <w:rFonts w:ascii="Times New Roman" w:hAnsi="Times New Roman" w:cs="Times New Roman"/>
          <w:sz w:val="24"/>
          <w:szCs w:val="24"/>
        </w:rPr>
        <w:t>de statistische methodiek en uitkomsten besproken</w:t>
      </w:r>
      <w:r>
        <w:rPr>
          <w:rFonts w:ascii="Times New Roman" w:hAnsi="Times New Roman" w:cs="Times New Roman"/>
          <w:sz w:val="24"/>
          <w:szCs w:val="24"/>
        </w:rPr>
        <w:t>.</w:t>
      </w:r>
    </w:p>
    <w:p w:rsidR="00D222BF" w:rsidRDefault="00D222BF" w:rsidP="00D222BF">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D222BF" w:rsidRDefault="00D222BF" w:rsidP="00D222BF">
      <w:pPr>
        <w:spacing w:line="360" w:lineRule="auto"/>
        <w:jc w:val="center"/>
        <w:rPr>
          <w:rFonts w:ascii="Times New Roman" w:hAnsi="Times New Roman" w:cs="Times New Roman"/>
          <w:sz w:val="20"/>
          <w:szCs w:val="20"/>
        </w:rPr>
      </w:pPr>
      <w:r>
        <w:rPr>
          <w:noProof/>
          <w:lang w:eastAsia="nl-NL"/>
        </w:rPr>
        <w:drawing>
          <wp:inline distT="0" distB="0" distL="0" distR="0">
            <wp:extent cx="2985339" cy="4102608"/>
            <wp:effectExtent l="0" t="0" r="5715" b="0"/>
            <wp:docPr id="1" name="Afbeelding 1" descr="Moria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Moriaa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6681" cy="4104452"/>
                    </a:xfrm>
                    <a:prstGeom prst="rect">
                      <a:avLst/>
                    </a:prstGeom>
                    <a:noFill/>
                    <a:ln>
                      <a:noFill/>
                    </a:ln>
                  </pic:spPr>
                </pic:pic>
              </a:graphicData>
            </a:graphic>
          </wp:inline>
        </w:drawing>
      </w:r>
    </w:p>
    <w:p w:rsidR="00D222BF" w:rsidRDefault="00CD6BAA" w:rsidP="00D222BF">
      <w:pPr>
        <w:spacing w:line="360" w:lineRule="auto"/>
        <w:rPr>
          <w:rFonts w:ascii="Times New Roman" w:hAnsi="Times New Roman" w:cs="Times New Roman"/>
          <w:sz w:val="20"/>
          <w:szCs w:val="20"/>
        </w:rPr>
      </w:pPr>
      <w:r>
        <w:rPr>
          <w:rFonts w:ascii="Times New Roman" w:hAnsi="Times New Roman" w:cs="Times New Roman"/>
          <w:sz w:val="20"/>
          <w:szCs w:val="20"/>
        </w:rPr>
        <w:t>Foto 3</w:t>
      </w:r>
      <w:r w:rsidR="00D222BF">
        <w:rPr>
          <w:rFonts w:ascii="Times New Roman" w:hAnsi="Times New Roman" w:cs="Times New Roman"/>
          <w:sz w:val="20"/>
          <w:szCs w:val="20"/>
        </w:rPr>
        <w:t>: De misschien oudste foto van Gouda van het</w:t>
      </w:r>
      <w:r w:rsidR="00B4535E">
        <w:rPr>
          <w:rFonts w:ascii="Times New Roman" w:hAnsi="Times New Roman" w:cs="Times New Roman"/>
          <w:sz w:val="20"/>
          <w:szCs w:val="20"/>
        </w:rPr>
        <w:t xml:space="preserve"> oudste huis van Gouda: het</w:t>
      </w:r>
      <w:r w:rsidR="00D222BF">
        <w:rPr>
          <w:rFonts w:ascii="Times New Roman" w:hAnsi="Times New Roman" w:cs="Times New Roman"/>
          <w:sz w:val="20"/>
          <w:szCs w:val="20"/>
        </w:rPr>
        <w:t xml:space="preserve"> midd</w:t>
      </w:r>
      <w:r w:rsidR="006A65D8">
        <w:rPr>
          <w:rFonts w:ascii="Times New Roman" w:hAnsi="Times New Roman" w:cs="Times New Roman"/>
          <w:sz w:val="20"/>
          <w:szCs w:val="20"/>
        </w:rPr>
        <w:t xml:space="preserve">eleeuwse </w:t>
      </w:r>
      <w:r w:rsidR="00B4535E">
        <w:rPr>
          <w:rFonts w:ascii="Times New Roman" w:hAnsi="Times New Roman" w:cs="Times New Roman"/>
          <w:sz w:val="20"/>
          <w:szCs w:val="20"/>
        </w:rPr>
        <w:t xml:space="preserve">huis </w:t>
      </w:r>
      <w:r w:rsidR="006A65D8">
        <w:rPr>
          <w:rFonts w:ascii="Times New Roman" w:hAnsi="Times New Roman" w:cs="Times New Roman"/>
          <w:sz w:val="20"/>
          <w:szCs w:val="20"/>
        </w:rPr>
        <w:t>‘Moriaan’ aan de Westh</w:t>
      </w:r>
      <w:r w:rsidR="00D222BF">
        <w:rPr>
          <w:rFonts w:ascii="Times New Roman" w:hAnsi="Times New Roman" w:cs="Times New Roman"/>
          <w:sz w:val="20"/>
          <w:szCs w:val="20"/>
        </w:rPr>
        <w:t xml:space="preserve">aven (Wijk B) voor 1850 (sic!). Het is een zogenaamde </w:t>
      </w:r>
      <w:proofErr w:type="spellStart"/>
      <w:r w:rsidR="00D222BF">
        <w:rPr>
          <w:rFonts w:ascii="Times New Roman" w:hAnsi="Times New Roman" w:cs="Times New Roman"/>
          <w:i/>
          <w:sz w:val="20"/>
          <w:szCs w:val="20"/>
        </w:rPr>
        <w:t>ferrotype</w:t>
      </w:r>
      <w:proofErr w:type="spellEnd"/>
      <w:r w:rsidR="00D222BF">
        <w:rPr>
          <w:rFonts w:ascii="Times New Roman" w:hAnsi="Times New Roman" w:cs="Times New Roman"/>
          <w:sz w:val="20"/>
          <w:szCs w:val="20"/>
        </w:rPr>
        <w:t xml:space="preserve">: een afbeelding is in spiegelbeeld op een ijzeren plaatje te zien. </w:t>
      </w:r>
      <w:r w:rsidR="007A229A">
        <w:rPr>
          <w:rFonts w:ascii="Times New Roman" w:hAnsi="Times New Roman" w:cs="Times New Roman"/>
          <w:sz w:val="20"/>
          <w:szCs w:val="20"/>
        </w:rPr>
        <w:t xml:space="preserve">Let op de </w:t>
      </w:r>
      <w:r w:rsidR="00D20ECA">
        <w:rPr>
          <w:rFonts w:ascii="Times New Roman" w:hAnsi="Times New Roman" w:cs="Times New Roman"/>
          <w:sz w:val="20"/>
          <w:szCs w:val="20"/>
        </w:rPr>
        <w:t xml:space="preserve">nieuwsgierige </w:t>
      </w:r>
      <w:r w:rsidR="007A229A">
        <w:rPr>
          <w:rFonts w:ascii="Times New Roman" w:hAnsi="Times New Roman" w:cs="Times New Roman"/>
          <w:sz w:val="20"/>
          <w:szCs w:val="20"/>
        </w:rPr>
        <w:t>vrouw in de deuropening! (Ware grootte, p</w:t>
      </w:r>
      <w:r w:rsidR="00D222BF">
        <w:rPr>
          <w:rFonts w:ascii="Times New Roman" w:hAnsi="Times New Roman" w:cs="Times New Roman"/>
          <w:sz w:val="20"/>
          <w:szCs w:val="20"/>
        </w:rPr>
        <w:t>rivébezit©).</w:t>
      </w:r>
    </w:p>
    <w:p w:rsidR="00D222BF" w:rsidRDefault="00D222BF" w:rsidP="00D222BF">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ab/>
        <w:t xml:space="preserve">III. </w:t>
      </w:r>
      <w:r w:rsidRPr="00B4535E">
        <w:rPr>
          <w:rFonts w:ascii="Times New Roman" w:hAnsi="Times New Roman" w:cs="Times New Roman"/>
          <w:b/>
          <w:i/>
          <w:sz w:val="28"/>
          <w:szCs w:val="28"/>
        </w:rPr>
        <w:t>‘Het heeft niet willen groeien’</w:t>
      </w:r>
      <w:r w:rsidR="009C77B1" w:rsidRPr="00B4535E">
        <w:rPr>
          <w:rStyle w:val="Voetnootmarkering"/>
          <w:rFonts w:ascii="Times New Roman" w:hAnsi="Times New Roman" w:cs="Times New Roman"/>
          <w:sz w:val="20"/>
          <w:szCs w:val="20"/>
        </w:rPr>
        <w:footnoteReference w:id="16"/>
      </w:r>
    </w:p>
    <w:p w:rsidR="00D222BF" w:rsidRDefault="00D222BF" w:rsidP="00D222BF">
      <w:pPr>
        <w:spacing w:line="240" w:lineRule="auto"/>
        <w:ind w:left="283" w:right="283"/>
        <w:jc w:val="both"/>
        <w:rPr>
          <w:rFonts w:ascii="Times New Roman" w:hAnsi="Times New Roman" w:cs="Times New Roman"/>
          <w:i/>
          <w:sz w:val="20"/>
          <w:szCs w:val="20"/>
        </w:rPr>
      </w:pPr>
      <w:r>
        <w:rPr>
          <w:rFonts w:ascii="Times New Roman" w:hAnsi="Times New Roman" w:cs="Times New Roman"/>
          <w:i/>
          <w:sz w:val="20"/>
          <w:szCs w:val="20"/>
        </w:rPr>
        <w:t xml:space="preserve">The grave ’s a fine </w:t>
      </w:r>
      <w:proofErr w:type="spellStart"/>
      <w:r>
        <w:rPr>
          <w:rFonts w:ascii="Times New Roman" w:hAnsi="Times New Roman" w:cs="Times New Roman"/>
          <w:i/>
          <w:sz w:val="20"/>
          <w:szCs w:val="20"/>
        </w:rPr>
        <w:t>and</w:t>
      </w:r>
      <w:proofErr w:type="spellEnd"/>
      <w:r>
        <w:rPr>
          <w:rFonts w:ascii="Times New Roman" w:hAnsi="Times New Roman" w:cs="Times New Roman"/>
          <w:i/>
          <w:sz w:val="20"/>
          <w:szCs w:val="20"/>
        </w:rPr>
        <w:t xml:space="preserve"> private </w:t>
      </w:r>
      <w:proofErr w:type="spellStart"/>
      <w:r>
        <w:rPr>
          <w:rFonts w:ascii="Times New Roman" w:hAnsi="Times New Roman" w:cs="Times New Roman"/>
          <w:i/>
          <w:sz w:val="20"/>
          <w:szCs w:val="20"/>
        </w:rPr>
        <w:t>place</w:t>
      </w:r>
      <w:proofErr w:type="spellEnd"/>
    </w:p>
    <w:p w:rsidR="00D222BF" w:rsidRDefault="00D222BF" w:rsidP="00D222BF">
      <w:pPr>
        <w:spacing w:line="240" w:lineRule="auto"/>
        <w:ind w:left="283" w:right="283"/>
        <w:jc w:val="both"/>
        <w:rPr>
          <w:rFonts w:ascii="Times New Roman" w:hAnsi="Times New Roman" w:cs="Times New Roman"/>
          <w:i/>
          <w:sz w:val="20"/>
          <w:szCs w:val="20"/>
        </w:rPr>
      </w:pPr>
      <w:r>
        <w:rPr>
          <w:rFonts w:ascii="Times New Roman" w:hAnsi="Times New Roman" w:cs="Times New Roman"/>
          <w:i/>
          <w:sz w:val="20"/>
          <w:szCs w:val="20"/>
        </w:rPr>
        <w:t xml:space="preserve">But none, I </w:t>
      </w:r>
      <w:proofErr w:type="spellStart"/>
      <w:r>
        <w:rPr>
          <w:rFonts w:ascii="Times New Roman" w:hAnsi="Times New Roman" w:cs="Times New Roman"/>
          <w:i/>
          <w:sz w:val="20"/>
          <w:szCs w:val="20"/>
        </w:rPr>
        <w:t>think</w:t>
      </w:r>
      <w:proofErr w:type="spellEnd"/>
      <w:r>
        <w:rPr>
          <w:rFonts w:ascii="Times New Roman" w:hAnsi="Times New Roman" w:cs="Times New Roman"/>
          <w:i/>
          <w:sz w:val="20"/>
          <w:szCs w:val="20"/>
        </w:rPr>
        <w:t xml:space="preserve">, do </w:t>
      </w:r>
      <w:proofErr w:type="spellStart"/>
      <w:r>
        <w:rPr>
          <w:rFonts w:ascii="Times New Roman" w:hAnsi="Times New Roman" w:cs="Times New Roman"/>
          <w:i/>
          <w:sz w:val="20"/>
          <w:szCs w:val="20"/>
        </w:rPr>
        <w:t>there</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embrace</w:t>
      </w:r>
      <w:proofErr w:type="spellEnd"/>
      <w:r w:rsidR="009C77B1">
        <w:rPr>
          <w:rStyle w:val="Voetnootmarkering"/>
          <w:rFonts w:ascii="Times New Roman" w:hAnsi="Times New Roman" w:cs="Times New Roman"/>
          <w:i/>
          <w:sz w:val="20"/>
          <w:szCs w:val="20"/>
        </w:rPr>
        <w:footnoteReference w:id="17"/>
      </w:r>
    </w:p>
    <w:p w:rsidR="00044261" w:rsidRDefault="00044261" w:rsidP="00D222BF">
      <w:pPr>
        <w:spacing w:line="360" w:lineRule="auto"/>
        <w:jc w:val="both"/>
        <w:rPr>
          <w:rFonts w:ascii="Times New Roman" w:hAnsi="Times New Roman" w:cs="Times New Roman"/>
          <w:b/>
          <w:sz w:val="24"/>
          <w:szCs w:val="24"/>
        </w:rPr>
      </w:pPr>
    </w:p>
    <w:p w:rsidR="00D222BF" w:rsidRPr="00726ADE" w:rsidRDefault="00D222BF" w:rsidP="00D222BF">
      <w:pPr>
        <w:spacing w:line="360" w:lineRule="auto"/>
        <w:jc w:val="both"/>
        <w:rPr>
          <w:rFonts w:ascii="Times New Roman" w:hAnsi="Times New Roman" w:cs="Times New Roman"/>
          <w:b/>
          <w:sz w:val="28"/>
          <w:szCs w:val="28"/>
        </w:rPr>
      </w:pPr>
      <w:r>
        <w:rPr>
          <w:rFonts w:ascii="Times New Roman" w:hAnsi="Times New Roman" w:cs="Times New Roman"/>
          <w:b/>
          <w:sz w:val="24"/>
          <w:szCs w:val="24"/>
        </w:rPr>
        <w:tab/>
      </w:r>
      <w:r w:rsidR="00FD754C">
        <w:rPr>
          <w:rFonts w:ascii="Times New Roman" w:hAnsi="Times New Roman" w:cs="Times New Roman"/>
          <w:b/>
          <w:sz w:val="24"/>
          <w:szCs w:val="24"/>
        </w:rPr>
        <w:t>Literatuuroverzicht</w:t>
      </w:r>
      <w:r>
        <w:rPr>
          <w:rFonts w:ascii="Times New Roman" w:hAnsi="Times New Roman" w:cs="Times New Roman"/>
          <w:b/>
          <w:sz w:val="24"/>
          <w:szCs w:val="24"/>
        </w:rPr>
        <w:tab/>
      </w:r>
      <w:r>
        <w:rPr>
          <w:rFonts w:ascii="Times New Roman" w:hAnsi="Times New Roman" w:cs="Times New Roman"/>
          <w:sz w:val="24"/>
          <w:szCs w:val="24"/>
        </w:rPr>
        <w:tab/>
      </w:r>
    </w:p>
    <w:p w:rsidR="00D222BF" w:rsidRDefault="00D222BF" w:rsidP="00D222BF">
      <w:pPr>
        <w:spacing w:line="360" w:lineRule="auto"/>
        <w:jc w:val="both"/>
        <w:rPr>
          <w:rFonts w:ascii="Times New Roman" w:hAnsi="Times New Roman" w:cs="Times New Roman"/>
          <w:color w:val="222233"/>
          <w:sz w:val="24"/>
          <w:szCs w:val="24"/>
          <w:shd w:val="clear" w:color="auto" w:fill="FFFFFF"/>
        </w:rPr>
      </w:pPr>
      <w:r>
        <w:rPr>
          <w:rFonts w:ascii="Times New Roman" w:hAnsi="Times New Roman" w:cs="Times New Roman"/>
          <w:color w:val="222233"/>
          <w:sz w:val="24"/>
          <w:szCs w:val="24"/>
          <w:shd w:val="clear" w:color="auto" w:fill="FFFFFF"/>
        </w:rPr>
        <w:tab/>
        <w:t xml:space="preserve">Een </w:t>
      </w:r>
      <w:r w:rsidRPr="00D05FA2">
        <w:rPr>
          <w:rFonts w:ascii="Times New Roman" w:hAnsi="Times New Roman" w:cs="Times New Roman"/>
          <w:color w:val="222233"/>
          <w:sz w:val="24"/>
          <w:szCs w:val="24"/>
          <w:shd w:val="clear" w:color="auto" w:fill="FFFFFF"/>
        </w:rPr>
        <w:t>verslechtering van de levensstandaard</w:t>
      </w:r>
      <w:r w:rsidR="00E77E21">
        <w:rPr>
          <w:rFonts w:ascii="Times New Roman" w:hAnsi="Times New Roman" w:cs="Times New Roman"/>
          <w:color w:val="222233"/>
          <w:sz w:val="24"/>
          <w:szCs w:val="24"/>
          <w:shd w:val="clear" w:color="auto" w:fill="FFFFFF"/>
        </w:rPr>
        <w:t xml:space="preserve"> in Nederland vóó</w:t>
      </w:r>
      <w:r>
        <w:rPr>
          <w:rFonts w:ascii="Times New Roman" w:hAnsi="Times New Roman" w:cs="Times New Roman"/>
          <w:color w:val="222233"/>
          <w:sz w:val="24"/>
          <w:szCs w:val="24"/>
          <w:shd w:val="clear" w:color="auto" w:fill="FFFFFF"/>
        </w:rPr>
        <w:t xml:space="preserve">r 1850 (de </w:t>
      </w:r>
      <w:proofErr w:type="spellStart"/>
      <w:r w:rsidRPr="00E1244B">
        <w:rPr>
          <w:rFonts w:ascii="Times New Roman" w:hAnsi="Times New Roman" w:cs="Times New Roman"/>
          <w:i/>
          <w:color w:val="222233"/>
          <w:sz w:val="24"/>
          <w:szCs w:val="24"/>
          <w:shd w:val="clear" w:color="auto" w:fill="FFFFFF"/>
        </w:rPr>
        <w:t>hungry</w:t>
      </w:r>
      <w:proofErr w:type="spellEnd"/>
      <w:r w:rsidRPr="00E1244B">
        <w:rPr>
          <w:rFonts w:ascii="Times New Roman" w:hAnsi="Times New Roman" w:cs="Times New Roman"/>
          <w:i/>
          <w:color w:val="222233"/>
          <w:sz w:val="24"/>
          <w:szCs w:val="24"/>
          <w:shd w:val="clear" w:color="auto" w:fill="FFFFFF"/>
        </w:rPr>
        <w:t xml:space="preserve"> </w:t>
      </w:r>
      <w:proofErr w:type="spellStart"/>
      <w:r w:rsidRPr="00E1244B">
        <w:rPr>
          <w:rFonts w:ascii="Times New Roman" w:hAnsi="Times New Roman" w:cs="Times New Roman"/>
          <w:i/>
          <w:color w:val="222233"/>
          <w:sz w:val="24"/>
          <w:szCs w:val="24"/>
          <w:shd w:val="clear" w:color="auto" w:fill="FFFFFF"/>
        </w:rPr>
        <w:t>forties</w:t>
      </w:r>
      <w:proofErr w:type="spellEnd"/>
      <w:r>
        <w:rPr>
          <w:rFonts w:ascii="Times New Roman" w:hAnsi="Times New Roman" w:cs="Times New Roman"/>
          <w:color w:val="222233"/>
          <w:sz w:val="24"/>
          <w:szCs w:val="24"/>
          <w:shd w:val="clear" w:color="auto" w:fill="FFFFFF"/>
        </w:rPr>
        <w:t>) was vooral in het ge-urbaniseerde westen voelbaar en uitte zich door hogere sterftecijfers en een daling van de gemiddelde lichaamslengte.</w:t>
      </w:r>
      <w:r>
        <w:rPr>
          <w:rStyle w:val="Voetnootmarkering"/>
          <w:rFonts w:ascii="Times New Roman" w:hAnsi="Times New Roman" w:cs="Times New Roman"/>
          <w:color w:val="222233"/>
          <w:sz w:val="24"/>
          <w:szCs w:val="24"/>
          <w:shd w:val="clear" w:color="auto" w:fill="FFFFFF"/>
        </w:rPr>
        <w:footnoteReference w:id="18"/>
      </w:r>
      <w:r>
        <w:rPr>
          <w:rFonts w:ascii="Times New Roman" w:hAnsi="Times New Roman" w:cs="Times New Roman"/>
          <w:color w:val="222233"/>
          <w:sz w:val="24"/>
          <w:szCs w:val="24"/>
          <w:shd w:val="clear" w:color="auto" w:fill="FFFFFF"/>
        </w:rPr>
        <w:t xml:space="preserve"> </w:t>
      </w:r>
      <w:r w:rsidR="00E77E21">
        <w:rPr>
          <w:rFonts w:ascii="Times New Roman" w:hAnsi="Times New Roman" w:cs="Times New Roman"/>
          <w:color w:val="222233"/>
          <w:sz w:val="24"/>
          <w:szCs w:val="24"/>
          <w:shd w:val="clear" w:color="auto" w:fill="FFFFFF"/>
        </w:rPr>
        <w:t>Aanvankelijk wisten d</w:t>
      </w:r>
      <w:r>
        <w:rPr>
          <w:rFonts w:ascii="Times New Roman" w:hAnsi="Times New Roman" w:cs="Times New Roman"/>
          <w:color w:val="222233"/>
          <w:sz w:val="24"/>
          <w:szCs w:val="24"/>
          <w:shd w:val="clear" w:color="auto" w:fill="FFFFFF"/>
        </w:rPr>
        <w:t>e steden nauwelijks te profiteren van hogere landbouwopbrengsten door verbeterde productiemethoden.</w:t>
      </w:r>
      <w:r>
        <w:rPr>
          <w:rStyle w:val="Voetnootmarkering"/>
          <w:rFonts w:ascii="Times New Roman" w:hAnsi="Times New Roman" w:cs="Times New Roman"/>
          <w:color w:val="222233"/>
          <w:sz w:val="24"/>
          <w:szCs w:val="24"/>
          <w:shd w:val="clear" w:color="auto" w:fill="FFFFFF"/>
        </w:rPr>
        <w:footnoteReference w:id="19"/>
      </w:r>
      <w:r>
        <w:rPr>
          <w:rFonts w:ascii="Times New Roman" w:hAnsi="Times New Roman" w:cs="Times New Roman"/>
          <w:color w:val="222233"/>
          <w:sz w:val="24"/>
          <w:szCs w:val="24"/>
          <w:shd w:val="clear" w:color="auto" w:fill="FFFFFF"/>
        </w:rPr>
        <w:t xml:space="preserve"> De economische recessie dwong de lonen tot een minimum en schiep een industrie</w:t>
      </w:r>
      <w:r w:rsidR="00E77E21">
        <w:rPr>
          <w:rFonts w:ascii="Times New Roman" w:hAnsi="Times New Roman" w:cs="Times New Roman"/>
          <w:color w:val="222233"/>
          <w:sz w:val="24"/>
          <w:szCs w:val="24"/>
          <w:shd w:val="clear" w:color="auto" w:fill="FFFFFF"/>
        </w:rPr>
        <w:t>-</w:t>
      </w:r>
      <w:r>
        <w:rPr>
          <w:rFonts w:ascii="Times New Roman" w:hAnsi="Times New Roman" w:cs="Times New Roman"/>
          <w:color w:val="222233"/>
          <w:sz w:val="24"/>
          <w:szCs w:val="24"/>
          <w:shd w:val="clear" w:color="auto" w:fill="FFFFFF"/>
        </w:rPr>
        <w:t xml:space="preserve"> arbeidersklasse die op de rand van een bestaansminimum balanceerde. Tijdgenoten legden al een verband tussen de sterfteratio en economische factoren zoals het niveau van werkeloosheid en voedselprijzen.</w:t>
      </w:r>
      <w:r w:rsidR="00E164FF">
        <w:rPr>
          <w:rStyle w:val="Voetnootmarkering"/>
          <w:rFonts w:ascii="Times New Roman" w:hAnsi="Times New Roman" w:cs="Times New Roman"/>
          <w:color w:val="222233"/>
          <w:sz w:val="24"/>
          <w:szCs w:val="24"/>
          <w:shd w:val="clear" w:color="auto" w:fill="FFFFFF"/>
        </w:rPr>
        <w:footnoteReference w:id="20"/>
      </w:r>
      <w:r>
        <w:rPr>
          <w:rFonts w:ascii="Times New Roman" w:hAnsi="Times New Roman" w:cs="Times New Roman"/>
          <w:color w:val="222233"/>
          <w:sz w:val="24"/>
          <w:szCs w:val="24"/>
          <w:shd w:val="clear" w:color="auto" w:fill="FFFFFF"/>
        </w:rPr>
        <w:t xml:space="preserve"> Zo lagen in Londen de mortaliteitscijfers in armere buurten tweemaal hoger dan in de welvarender delen van die stad.</w:t>
      </w:r>
      <w:r>
        <w:rPr>
          <w:rStyle w:val="Voetnootmarkering"/>
          <w:rFonts w:ascii="Times New Roman" w:hAnsi="Times New Roman" w:cs="Times New Roman"/>
          <w:color w:val="222233"/>
          <w:sz w:val="24"/>
          <w:szCs w:val="24"/>
          <w:shd w:val="clear" w:color="auto" w:fill="FFFFFF"/>
        </w:rPr>
        <w:footnoteReference w:id="21"/>
      </w:r>
      <w:r>
        <w:rPr>
          <w:rFonts w:ascii="Times New Roman" w:hAnsi="Times New Roman" w:cs="Times New Roman"/>
          <w:color w:val="222233"/>
          <w:sz w:val="24"/>
          <w:szCs w:val="24"/>
          <w:shd w:val="clear" w:color="auto" w:fill="FFFFFF"/>
        </w:rPr>
        <w:t xml:space="preserve"> Tijdens de vroege negentiende eeuw had de zogenaamde </w:t>
      </w:r>
      <w:r>
        <w:rPr>
          <w:rFonts w:ascii="Times New Roman" w:hAnsi="Times New Roman" w:cs="Times New Roman"/>
          <w:i/>
          <w:color w:val="222233"/>
          <w:sz w:val="24"/>
          <w:szCs w:val="24"/>
          <w:shd w:val="clear" w:color="auto" w:fill="FFFFFF"/>
        </w:rPr>
        <w:t>sociale kwestie</w:t>
      </w:r>
      <w:r>
        <w:rPr>
          <w:rFonts w:ascii="Times New Roman" w:hAnsi="Times New Roman" w:cs="Times New Roman"/>
          <w:color w:val="222233"/>
          <w:sz w:val="24"/>
          <w:szCs w:val="24"/>
          <w:shd w:val="clear" w:color="auto" w:fill="FFFFFF"/>
        </w:rPr>
        <w:t xml:space="preserve"> ook een medisch aspect. Het ontstaan van verwoestende epidemieën was een van de belangrijkste gevolgen van een </w:t>
      </w:r>
      <w:r w:rsidR="00FD754C">
        <w:rPr>
          <w:rFonts w:ascii="Times New Roman" w:hAnsi="Times New Roman" w:cs="Times New Roman"/>
          <w:color w:val="222233"/>
          <w:sz w:val="24"/>
          <w:szCs w:val="24"/>
          <w:shd w:val="clear" w:color="auto" w:fill="FFFFFF"/>
        </w:rPr>
        <w:t xml:space="preserve">geïndustrialiseerde gemeenschap. </w:t>
      </w:r>
      <w:r w:rsidRPr="00CD4BC6">
        <w:rPr>
          <w:rFonts w:ascii="Times New Roman" w:hAnsi="Times New Roman" w:cs="Times New Roman"/>
          <w:i/>
          <w:color w:val="222233"/>
          <w:sz w:val="24"/>
          <w:szCs w:val="24"/>
          <w:shd w:val="clear" w:color="auto" w:fill="FFFFFF"/>
        </w:rPr>
        <w:t>Cholera</w:t>
      </w:r>
      <w:r>
        <w:rPr>
          <w:rFonts w:ascii="Times New Roman" w:hAnsi="Times New Roman" w:cs="Times New Roman"/>
          <w:color w:val="222233"/>
          <w:sz w:val="24"/>
          <w:szCs w:val="24"/>
          <w:shd w:val="clear" w:color="auto" w:fill="FFFFFF"/>
        </w:rPr>
        <w:t xml:space="preserve">, sinds 1830 in Europa, was de meest lugubere epidemisch verlopende ziekte van dit tijdperk, maar ook roodvonk, griep en typhus eisten een zware tol in stad en platteland. In het revolutiejaar 1848 trok een combinatie van </w:t>
      </w:r>
      <w:r w:rsidR="00044261">
        <w:rPr>
          <w:rFonts w:ascii="Times New Roman" w:hAnsi="Times New Roman" w:cs="Times New Roman"/>
          <w:color w:val="222233"/>
          <w:sz w:val="24"/>
          <w:szCs w:val="24"/>
          <w:shd w:val="clear" w:color="auto" w:fill="FFFFFF"/>
        </w:rPr>
        <w:t xml:space="preserve">deze </w:t>
      </w:r>
      <w:r>
        <w:rPr>
          <w:rFonts w:ascii="Times New Roman" w:hAnsi="Times New Roman" w:cs="Times New Roman"/>
          <w:color w:val="222233"/>
          <w:sz w:val="24"/>
          <w:szCs w:val="24"/>
          <w:shd w:val="clear" w:color="auto" w:fill="FFFFFF"/>
        </w:rPr>
        <w:t xml:space="preserve">epidemieën door Europa waarbij </w:t>
      </w:r>
      <w:r w:rsidR="00E77E21">
        <w:rPr>
          <w:rFonts w:ascii="Times New Roman" w:hAnsi="Times New Roman" w:cs="Times New Roman"/>
          <w:color w:val="222233"/>
          <w:sz w:val="24"/>
          <w:szCs w:val="24"/>
          <w:shd w:val="clear" w:color="auto" w:fill="FFFFFF"/>
        </w:rPr>
        <w:t xml:space="preserve">vooral </w:t>
      </w:r>
      <w:r>
        <w:rPr>
          <w:rFonts w:ascii="Times New Roman" w:hAnsi="Times New Roman" w:cs="Times New Roman"/>
          <w:color w:val="222233"/>
          <w:sz w:val="24"/>
          <w:szCs w:val="24"/>
          <w:shd w:val="clear" w:color="auto" w:fill="FFFFFF"/>
        </w:rPr>
        <w:t>de cholera hele gemeenschappen decimeerde.</w:t>
      </w:r>
      <w:r>
        <w:rPr>
          <w:rStyle w:val="Voetnootmarkering"/>
          <w:rFonts w:ascii="Times New Roman" w:hAnsi="Times New Roman" w:cs="Times New Roman"/>
          <w:color w:val="222233"/>
          <w:sz w:val="24"/>
          <w:szCs w:val="24"/>
          <w:shd w:val="clear" w:color="auto" w:fill="FFFFFF"/>
        </w:rPr>
        <w:footnoteReference w:id="22"/>
      </w:r>
      <w:r>
        <w:rPr>
          <w:rFonts w:ascii="Times New Roman" w:hAnsi="Times New Roman" w:cs="Times New Roman"/>
          <w:color w:val="222233"/>
          <w:sz w:val="24"/>
          <w:szCs w:val="24"/>
          <w:shd w:val="clear" w:color="auto" w:fill="FFFFFF"/>
        </w:rPr>
        <w:t xml:space="preserve"> </w:t>
      </w:r>
      <w:r w:rsidR="00044261">
        <w:rPr>
          <w:rFonts w:ascii="Times New Roman" w:hAnsi="Times New Roman" w:cs="Times New Roman"/>
          <w:color w:val="222233"/>
          <w:sz w:val="24"/>
          <w:szCs w:val="24"/>
          <w:shd w:val="clear" w:color="auto" w:fill="FFFFFF"/>
        </w:rPr>
        <w:t>De combinatie van deze epidemie</w:t>
      </w:r>
      <w:r w:rsidR="003050EC">
        <w:rPr>
          <w:rFonts w:ascii="Times New Roman" w:hAnsi="Times New Roman" w:cs="Times New Roman"/>
          <w:color w:val="222233"/>
          <w:sz w:val="24"/>
          <w:szCs w:val="24"/>
          <w:shd w:val="clear" w:color="auto" w:fill="FFFFFF"/>
        </w:rPr>
        <w:t>ën met een</w:t>
      </w:r>
      <w:r w:rsidR="00044261">
        <w:rPr>
          <w:rFonts w:ascii="Times New Roman" w:hAnsi="Times New Roman" w:cs="Times New Roman"/>
          <w:color w:val="222233"/>
          <w:sz w:val="24"/>
          <w:szCs w:val="24"/>
          <w:shd w:val="clear" w:color="auto" w:fill="FFFFFF"/>
        </w:rPr>
        <w:t xml:space="preserve"> overbevolking </w:t>
      </w:r>
      <w:r w:rsidR="00EC7D7F">
        <w:rPr>
          <w:rFonts w:ascii="Times New Roman" w:hAnsi="Times New Roman" w:cs="Times New Roman"/>
          <w:color w:val="222233"/>
          <w:sz w:val="24"/>
          <w:szCs w:val="24"/>
          <w:shd w:val="clear" w:color="auto" w:fill="FFFFFF"/>
        </w:rPr>
        <w:t xml:space="preserve">van </w:t>
      </w:r>
      <w:r w:rsidR="00044261">
        <w:rPr>
          <w:rFonts w:ascii="Times New Roman" w:hAnsi="Times New Roman" w:cs="Times New Roman"/>
          <w:color w:val="222233"/>
          <w:sz w:val="24"/>
          <w:szCs w:val="24"/>
          <w:shd w:val="clear" w:color="auto" w:fill="FFFFFF"/>
        </w:rPr>
        <w:t>industrieproletariaat</w:t>
      </w:r>
      <w:r w:rsidR="003050EC">
        <w:rPr>
          <w:rFonts w:ascii="Times New Roman" w:hAnsi="Times New Roman" w:cs="Times New Roman"/>
          <w:color w:val="222233"/>
          <w:sz w:val="24"/>
          <w:szCs w:val="24"/>
          <w:shd w:val="clear" w:color="auto" w:fill="FFFFFF"/>
        </w:rPr>
        <w:t xml:space="preserve">, </w:t>
      </w:r>
      <w:r w:rsidR="00EC7D7F">
        <w:rPr>
          <w:rFonts w:ascii="Times New Roman" w:hAnsi="Times New Roman" w:cs="Times New Roman"/>
          <w:color w:val="222233"/>
          <w:sz w:val="24"/>
          <w:szCs w:val="24"/>
          <w:shd w:val="clear" w:color="auto" w:fill="FFFFFF"/>
        </w:rPr>
        <w:t>hongersnood</w:t>
      </w:r>
      <w:r w:rsidR="00044261">
        <w:rPr>
          <w:rFonts w:ascii="Times New Roman" w:hAnsi="Times New Roman" w:cs="Times New Roman"/>
          <w:color w:val="222233"/>
          <w:sz w:val="24"/>
          <w:szCs w:val="24"/>
          <w:shd w:val="clear" w:color="auto" w:fill="FFFFFF"/>
        </w:rPr>
        <w:t xml:space="preserve"> (</w:t>
      </w:r>
      <w:proofErr w:type="spellStart"/>
      <w:r w:rsidR="00044261">
        <w:rPr>
          <w:rFonts w:ascii="Times New Roman" w:hAnsi="Times New Roman" w:cs="Times New Roman"/>
          <w:i/>
          <w:color w:val="222233"/>
          <w:sz w:val="24"/>
          <w:szCs w:val="24"/>
          <w:shd w:val="clear" w:color="auto" w:fill="FFFFFF"/>
        </w:rPr>
        <w:t>hungry</w:t>
      </w:r>
      <w:proofErr w:type="spellEnd"/>
      <w:r w:rsidR="00044261">
        <w:rPr>
          <w:rFonts w:ascii="Times New Roman" w:hAnsi="Times New Roman" w:cs="Times New Roman"/>
          <w:i/>
          <w:color w:val="222233"/>
          <w:sz w:val="24"/>
          <w:szCs w:val="24"/>
          <w:shd w:val="clear" w:color="auto" w:fill="FFFFFF"/>
        </w:rPr>
        <w:t xml:space="preserve"> </w:t>
      </w:r>
      <w:proofErr w:type="spellStart"/>
      <w:r w:rsidR="00044261">
        <w:rPr>
          <w:rFonts w:ascii="Times New Roman" w:hAnsi="Times New Roman" w:cs="Times New Roman"/>
          <w:i/>
          <w:color w:val="222233"/>
          <w:sz w:val="24"/>
          <w:szCs w:val="24"/>
          <w:shd w:val="clear" w:color="auto" w:fill="FFFFFF"/>
        </w:rPr>
        <w:t>forties</w:t>
      </w:r>
      <w:proofErr w:type="spellEnd"/>
      <w:r w:rsidR="00044261">
        <w:rPr>
          <w:rFonts w:ascii="Times New Roman" w:hAnsi="Times New Roman" w:cs="Times New Roman"/>
          <w:color w:val="222233"/>
          <w:sz w:val="24"/>
          <w:szCs w:val="24"/>
          <w:shd w:val="clear" w:color="auto" w:fill="FFFFFF"/>
        </w:rPr>
        <w:t>)</w:t>
      </w:r>
      <w:r w:rsidR="00044261">
        <w:rPr>
          <w:rFonts w:ascii="Times New Roman" w:hAnsi="Times New Roman" w:cs="Times New Roman"/>
          <w:i/>
          <w:color w:val="222233"/>
          <w:sz w:val="24"/>
          <w:szCs w:val="24"/>
          <w:shd w:val="clear" w:color="auto" w:fill="FFFFFF"/>
        </w:rPr>
        <w:t xml:space="preserve"> </w:t>
      </w:r>
      <w:r w:rsidR="00044261">
        <w:rPr>
          <w:rFonts w:ascii="Times New Roman" w:hAnsi="Times New Roman" w:cs="Times New Roman"/>
          <w:color w:val="222233"/>
          <w:sz w:val="24"/>
          <w:szCs w:val="24"/>
          <w:shd w:val="clear" w:color="auto" w:fill="FFFFFF"/>
        </w:rPr>
        <w:t xml:space="preserve">door misoogsten en </w:t>
      </w:r>
      <w:r w:rsidR="00EC7D7F">
        <w:rPr>
          <w:rFonts w:ascii="Times New Roman" w:hAnsi="Times New Roman" w:cs="Times New Roman"/>
          <w:color w:val="222233"/>
          <w:sz w:val="24"/>
          <w:szCs w:val="24"/>
          <w:shd w:val="clear" w:color="auto" w:fill="FFFFFF"/>
        </w:rPr>
        <w:t xml:space="preserve">de </w:t>
      </w:r>
      <w:r w:rsidR="00044261">
        <w:rPr>
          <w:rFonts w:ascii="Times New Roman" w:hAnsi="Times New Roman" w:cs="Times New Roman"/>
          <w:color w:val="222233"/>
          <w:sz w:val="24"/>
          <w:szCs w:val="24"/>
          <w:shd w:val="clear" w:color="auto" w:fill="FFFFFF"/>
        </w:rPr>
        <w:t xml:space="preserve">achteruitgang </w:t>
      </w:r>
      <w:r w:rsidR="00EC7D7F">
        <w:rPr>
          <w:rFonts w:ascii="Times New Roman" w:hAnsi="Times New Roman" w:cs="Times New Roman"/>
          <w:color w:val="222233"/>
          <w:sz w:val="24"/>
          <w:szCs w:val="24"/>
          <w:shd w:val="clear" w:color="auto" w:fill="FFFFFF"/>
        </w:rPr>
        <w:t xml:space="preserve">van het gemiddelde welzijn </w:t>
      </w:r>
      <w:r w:rsidR="00044261">
        <w:rPr>
          <w:rFonts w:ascii="Times New Roman" w:hAnsi="Times New Roman" w:cs="Times New Roman"/>
          <w:color w:val="222233"/>
          <w:sz w:val="24"/>
          <w:szCs w:val="24"/>
          <w:shd w:val="clear" w:color="auto" w:fill="FFFFFF"/>
        </w:rPr>
        <w:t xml:space="preserve">vormden een dodelijke cocktail.  </w:t>
      </w:r>
    </w:p>
    <w:p w:rsidR="00E164FF" w:rsidRDefault="00E164FF" w:rsidP="00D222BF">
      <w:pPr>
        <w:spacing w:line="360" w:lineRule="auto"/>
        <w:jc w:val="both"/>
        <w:rPr>
          <w:rFonts w:ascii="Times New Roman" w:hAnsi="Times New Roman" w:cs="Times New Roman"/>
          <w:sz w:val="24"/>
          <w:szCs w:val="24"/>
        </w:rPr>
      </w:pPr>
    </w:p>
    <w:p w:rsidR="00044261" w:rsidRDefault="00D222BF" w:rsidP="00D222BF">
      <w:pPr>
        <w:spacing w:line="360" w:lineRule="auto"/>
        <w:jc w:val="both"/>
        <w:rPr>
          <w:rFonts w:ascii="Times New Roman" w:hAnsi="Times New Roman" w:cs="Times New Roman"/>
          <w:i/>
          <w:sz w:val="20"/>
          <w:szCs w:val="20"/>
        </w:rPr>
      </w:pPr>
      <w:bookmarkStart w:id="0" w:name="_GoBack"/>
      <w:bookmarkEnd w:id="0"/>
      <w:r>
        <w:rPr>
          <w:rFonts w:ascii="Times New Roman" w:hAnsi="Times New Roman" w:cs="Times New Roman"/>
          <w:sz w:val="24"/>
          <w:szCs w:val="24"/>
        </w:rPr>
        <w:lastRenderedPageBreak/>
        <w:tab/>
      </w:r>
      <w:r>
        <w:rPr>
          <w:rFonts w:ascii="Times New Roman" w:hAnsi="Times New Roman" w:cs="Times New Roman"/>
          <w:b/>
          <w:sz w:val="24"/>
          <w:szCs w:val="24"/>
        </w:rPr>
        <w:t>Sociaaleconomisch aspecten van de sterfte</w:t>
      </w:r>
      <w:r>
        <w:rPr>
          <w:rFonts w:ascii="Times New Roman" w:hAnsi="Times New Roman" w:cs="Times New Roman"/>
          <w:i/>
          <w:sz w:val="20"/>
          <w:szCs w:val="20"/>
        </w:rPr>
        <w:t xml:space="preserve"> </w:t>
      </w:r>
      <w:r>
        <w:rPr>
          <w:rFonts w:ascii="Times New Roman" w:hAnsi="Times New Roman" w:cs="Times New Roman"/>
          <w:i/>
          <w:sz w:val="20"/>
          <w:szCs w:val="20"/>
        </w:rPr>
        <w:tab/>
      </w:r>
    </w:p>
    <w:p w:rsidR="00D222BF" w:rsidRPr="00044261" w:rsidRDefault="003050EC" w:rsidP="00D222BF">
      <w:pPr>
        <w:spacing w:line="360" w:lineRule="auto"/>
        <w:jc w:val="both"/>
        <w:rPr>
          <w:rFonts w:ascii="Times New Roman" w:hAnsi="Times New Roman" w:cs="Times New Roman"/>
          <w:i/>
          <w:sz w:val="20"/>
          <w:szCs w:val="20"/>
        </w:rPr>
      </w:pPr>
      <w:r>
        <w:rPr>
          <w:rFonts w:ascii="Times New Roman" w:hAnsi="Times New Roman" w:cs="Times New Roman"/>
          <w:sz w:val="24"/>
          <w:szCs w:val="24"/>
        </w:rPr>
        <w:tab/>
      </w:r>
      <w:r w:rsidR="00D222BF">
        <w:rPr>
          <w:rFonts w:ascii="Times New Roman" w:hAnsi="Times New Roman" w:cs="Times New Roman"/>
          <w:sz w:val="24"/>
          <w:szCs w:val="24"/>
        </w:rPr>
        <w:t>Het gedichtje bij de titel van dit hoofdstuk is van drie eeuwen her en geeft precies aan waar iedereen naar streefde: een langer leven met een zo optimaal mogelijke kwaliteit.</w:t>
      </w:r>
      <w:r w:rsidR="00D222BF">
        <w:rPr>
          <w:rStyle w:val="Voetnootmarkering"/>
          <w:rFonts w:ascii="Times New Roman" w:hAnsi="Times New Roman" w:cs="Times New Roman"/>
          <w:sz w:val="24"/>
          <w:szCs w:val="24"/>
        </w:rPr>
        <w:footnoteReference w:id="23"/>
      </w:r>
      <w:r w:rsidR="00D222BF">
        <w:rPr>
          <w:rFonts w:ascii="Times New Roman" w:hAnsi="Times New Roman" w:cs="Times New Roman"/>
          <w:sz w:val="24"/>
          <w:szCs w:val="24"/>
        </w:rPr>
        <w:t xml:space="preserve"> Deze kwaliteit hangt af van verschillende fysieke en sociale omstandigheden zoals de epidemiologische omgeving waarin </w:t>
      </w:r>
      <w:r w:rsidR="005E3268">
        <w:rPr>
          <w:rFonts w:ascii="Times New Roman" w:hAnsi="Times New Roman" w:cs="Times New Roman"/>
          <w:sz w:val="24"/>
          <w:szCs w:val="24"/>
        </w:rPr>
        <w:t xml:space="preserve">men leeft. Nobelprijswinnaar </w:t>
      </w:r>
      <w:r w:rsidR="00F34851">
        <w:rPr>
          <w:rFonts w:ascii="Times New Roman" w:hAnsi="Times New Roman" w:cs="Times New Roman"/>
          <w:sz w:val="24"/>
          <w:szCs w:val="24"/>
        </w:rPr>
        <w:t>Amar</w:t>
      </w:r>
      <w:r w:rsidR="00044261">
        <w:rPr>
          <w:rFonts w:ascii="Times New Roman" w:hAnsi="Times New Roman" w:cs="Times New Roman"/>
          <w:sz w:val="24"/>
          <w:szCs w:val="24"/>
        </w:rPr>
        <w:t>t</w:t>
      </w:r>
      <w:r w:rsidR="00D222BF" w:rsidRPr="00A7590E">
        <w:rPr>
          <w:rFonts w:ascii="Times New Roman" w:hAnsi="Times New Roman" w:cs="Times New Roman"/>
          <w:sz w:val="24"/>
          <w:szCs w:val="24"/>
        </w:rPr>
        <w:t>ya Sen</w:t>
      </w:r>
      <w:r w:rsidR="00D222BF">
        <w:rPr>
          <w:rFonts w:ascii="Times New Roman" w:hAnsi="Times New Roman" w:cs="Times New Roman"/>
          <w:sz w:val="24"/>
          <w:szCs w:val="24"/>
        </w:rPr>
        <w:t xml:space="preserve"> heeft het in zijn artikel </w:t>
      </w:r>
      <w:r>
        <w:rPr>
          <w:rFonts w:ascii="Times New Roman" w:hAnsi="Times New Roman" w:cs="Times New Roman"/>
          <w:sz w:val="24"/>
          <w:szCs w:val="24"/>
        </w:rPr>
        <w:t xml:space="preserve">uit 1998 </w:t>
      </w:r>
      <w:r w:rsidR="00D222BF">
        <w:rPr>
          <w:rFonts w:ascii="Times New Roman" w:hAnsi="Times New Roman" w:cs="Times New Roman"/>
          <w:sz w:val="24"/>
          <w:szCs w:val="24"/>
        </w:rPr>
        <w:t xml:space="preserve">over de </w:t>
      </w:r>
      <w:r>
        <w:rPr>
          <w:rFonts w:ascii="Times New Roman" w:hAnsi="Times New Roman" w:cs="Times New Roman"/>
          <w:i/>
          <w:sz w:val="24"/>
          <w:szCs w:val="24"/>
        </w:rPr>
        <w:t xml:space="preserve">Mortality as </w:t>
      </w:r>
      <w:proofErr w:type="spellStart"/>
      <w:r>
        <w:rPr>
          <w:rFonts w:ascii="Times New Roman" w:hAnsi="Times New Roman" w:cs="Times New Roman"/>
          <w:i/>
          <w:sz w:val="24"/>
          <w:szCs w:val="24"/>
        </w:rPr>
        <w:t>an</w:t>
      </w:r>
      <w:proofErr w:type="spellEnd"/>
      <w:r>
        <w:rPr>
          <w:rFonts w:ascii="Times New Roman" w:hAnsi="Times New Roman" w:cs="Times New Roman"/>
          <w:i/>
          <w:sz w:val="24"/>
          <w:szCs w:val="24"/>
        </w:rPr>
        <w:t xml:space="preserve"> indicator of </w:t>
      </w:r>
      <w:proofErr w:type="spellStart"/>
      <w:r>
        <w:rPr>
          <w:rFonts w:ascii="Times New Roman" w:hAnsi="Times New Roman" w:cs="Times New Roman"/>
          <w:i/>
          <w:sz w:val="24"/>
          <w:szCs w:val="24"/>
        </w:rPr>
        <w:t>economic</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success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and</w:t>
      </w:r>
      <w:proofErr w:type="spellEnd"/>
      <w:r>
        <w:rPr>
          <w:rFonts w:ascii="Times New Roman" w:hAnsi="Times New Roman" w:cs="Times New Roman"/>
          <w:i/>
          <w:sz w:val="24"/>
          <w:szCs w:val="24"/>
        </w:rPr>
        <w:t xml:space="preserve"> failure </w:t>
      </w:r>
      <w:r w:rsidR="00D222BF">
        <w:rPr>
          <w:rFonts w:ascii="Times New Roman" w:hAnsi="Times New Roman" w:cs="Times New Roman"/>
          <w:sz w:val="24"/>
          <w:szCs w:val="24"/>
        </w:rPr>
        <w:t xml:space="preserve">dan ook over langer leven als een </w:t>
      </w:r>
      <w:r w:rsidR="00D222BF">
        <w:rPr>
          <w:rFonts w:ascii="Times New Roman" w:hAnsi="Times New Roman" w:cs="Times New Roman"/>
          <w:i/>
          <w:sz w:val="24"/>
          <w:szCs w:val="24"/>
        </w:rPr>
        <w:t>intrinsieke waarde</w:t>
      </w:r>
      <w:r>
        <w:rPr>
          <w:rFonts w:ascii="Times New Roman" w:hAnsi="Times New Roman" w:cs="Times New Roman"/>
          <w:i/>
          <w:sz w:val="24"/>
          <w:szCs w:val="24"/>
        </w:rPr>
        <w:t xml:space="preserve"> </w:t>
      </w:r>
      <w:r>
        <w:rPr>
          <w:rFonts w:ascii="Times New Roman" w:hAnsi="Times New Roman" w:cs="Times New Roman"/>
          <w:sz w:val="24"/>
          <w:szCs w:val="24"/>
        </w:rPr>
        <w:t>waar iedereen altijd naar streeft</w:t>
      </w:r>
      <w:r w:rsidR="00D222BF">
        <w:rPr>
          <w:rFonts w:ascii="Times New Roman" w:hAnsi="Times New Roman" w:cs="Times New Roman"/>
          <w:i/>
          <w:sz w:val="24"/>
          <w:szCs w:val="24"/>
        </w:rPr>
        <w:t xml:space="preserve">. </w:t>
      </w:r>
      <w:r w:rsidR="00D222BF">
        <w:rPr>
          <w:rFonts w:ascii="Times New Roman" w:hAnsi="Times New Roman" w:cs="Times New Roman"/>
          <w:sz w:val="24"/>
          <w:szCs w:val="24"/>
        </w:rPr>
        <w:t xml:space="preserve">Inkomen en levensverwachting hangen </w:t>
      </w:r>
      <w:r>
        <w:rPr>
          <w:rFonts w:ascii="Times New Roman" w:hAnsi="Times New Roman" w:cs="Times New Roman"/>
          <w:sz w:val="24"/>
          <w:szCs w:val="24"/>
        </w:rPr>
        <w:t xml:space="preserve">tevens </w:t>
      </w:r>
      <w:r w:rsidR="00D222BF">
        <w:rPr>
          <w:rFonts w:ascii="Times New Roman" w:hAnsi="Times New Roman" w:cs="Times New Roman"/>
          <w:sz w:val="24"/>
          <w:szCs w:val="24"/>
        </w:rPr>
        <w:t>volgens hem nauw samen.</w:t>
      </w:r>
      <w:r w:rsidR="00D222BF">
        <w:rPr>
          <w:rStyle w:val="Voetnootmarkering"/>
          <w:rFonts w:ascii="Times New Roman" w:hAnsi="Times New Roman" w:cs="Times New Roman"/>
          <w:sz w:val="24"/>
          <w:szCs w:val="24"/>
        </w:rPr>
        <w:footnoteReference w:id="24"/>
      </w:r>
      <w:r w:rsidR="00D222BF">
        <w:rPr>
          <w:rFonts w:ascii="Times New Roman" w:hAnsi="Times New Roman" w:cs="Times New Roman"/>
          <w:sz w:val="24"/>
          <w:szCs w:val="24"/>
        </w:rPr>
        <w:t xml:space="preserve"> Gegevens over geslacht, sociale positie (beroep), en leefomgeving maken het mogelijk om verschillende groepen op sociaaleconomisch vlak met elkaar te vergelijken. In het bijzonder vindt Sen kindersterfte een uitstekende maatstaf om sociale ongelijkheid te meten omdat die gevoeliger zou zijn voor veranderende economische omstandigheden. Kindersterfte is, aldus Sen, vooral geschikt om als indicator voor ongelijkheid te dienen dan die van volwassenen omdat hun korte levensduur de </w:t>
      </w:r>
      <w:r w:rsidR="00D222BF">
        <w:rPr>
          <w:rFonts w:ascii="Times New Roman" w:hAnsi="Times New Roman" w:cs="Times New Roman"/>
          <w:i/>
          <w:sz w:val="24"/>
          <w:szCs w:val="24"/>
        </w:rPr>
        <w:t xml:space="preserve">follow-up </w:t>
      </w:r>
      <w:r w:rsidR="00D222BF">
        <w:rPr>
          <w:rFonts w:ascii="Times New Roman" w:hAnsi="Times New Roman" w:cs="Times New Roman"/>
          <w:sz w:val="24"/>
          <w:szCs w:val="24"/>
        </w:rPr>
        <w:t xml:space="preserve">makkelijker maakt (weinig </w:t>
      </w:r>
      <w:r w:rsidR="00D222BF">
        <w:rPr>
          <w:rFonts w:ascii="Times New Roman" w:hAnsi="Times New Roman" w:cs="Times New Roman"/>
          <w:i/>
          <w:sz w:val="24"/>
          <w:szCs w:val="24"/>
        </w:rPr>
        <w:t>censurering</w:t>
      </w:r>
      <w:r w:rsidR="00D222BF">
        <w:rPr>
          <w:rFonts w:ascii="Times New Roman" w:hAnsi="Times New Roman" w:cs="Times New Roman"/>
          <w:sz w:val="24"/>
          <w:szCs w:val="24"/>
        </w:rPr>
        <w:t xml:space="preserve">: uit het ‘zicht’ verdwijnen door migratie) en een </w:t>
      </w:r>
      <w:r w:rsidR="00D222BF" w:rsidRPr="00A43C05">
        <w:rPr>
          <w:rFonts w:ascii="Times New Roman" w:hAnsi="Times New Roman" w:cs="Times New Roman"/>
          <w:sz w:val="24"/>
          <w:szCs w:val="24"/>
        </w:rPr>
        <w:t>populatie</w:t>
      </w:r>
      <w:r w:rsidR="00D222BF">
        <w:rPr>
          <w:rFonts w:ascii="Times New Roman" w:hAnsi="Times New Roman" w:cs="Times New Roman"/>
          <w:i/>
          <w:sz w:val="24"/>
          <w:szCs w:val="24"/>
        </w:rPr>
        <w:t xml:space="preserve"> at risk</w:t>
      </w:r>
      <w:r w:rsidR="00D222BF">
        <w:rPr>
          <w:rFonts w:ascii="Times New Roman" w:hAnsi="Times New Roman" w:cs="Times New Roman"/>
          <w:sz w:val="24"/>
          <w:szCs w:val="24"/>
        </w:rPr>
        <w:t xml:space="preserve"> gemakkelijker is te identificeren. Bovendien bestaat er een sterke samenhang tussen sterfte op jonge leeftijd en de levensverwachting van een populatie bij geboorte.</w:t>
      </w:r>
      <w:r w:rsidR="00D222BF" w:rsidRPr="00CB5FD1">
        <w:rPr>
          <w:rStyle w:val="Voetnootmarkering"/>
          <w:rFonts w:ascii="Times New Roman" w:hAnsi="Times New Roman" w:cs="Times New Roman"/>
          <w:sz w:val="24"/>
          <w:szCs w:val="24"/>
        </w:rPr>
        <w:footnoteReference w:id="25"/>
      </w:r>
      <w:r w:rsidR="00D222BF">
        <w:rPr>
          <w:rFonts w:ascii="Times New Roman" w:hAnsi="Times New Roman" w:cs="Times New Roman"/>
          <w:sz w:val="24"/>
          <w:szCs w:val="24"/>
        </w:rPr>
        <w:t xml:space="preserve"> </w:t>
      </w:r>
    </w:p>
    <w:p w:rsidR="00D222BF" w:rsidRDefault="00D222BF" w:rsidP="00D222BF">
      <w:pPr>
        <w:spacing w:line="360" w:lineRule="auto"/>
        <w:jc w:val="both"/>
        <w:rPr>
          <w:rFonts w:ascii="Times New Roman" w:hAnsi="Times New Roman" w:cs="Times New Roman"/>
          <w:color w:val="222233"/>
          <w:sz w:val="24"/>
          <w:szCs w:val="24"/>
          <w:shd w:val="clear" w:color="auto" w:fill="FFFFFF"/>
        </w:rPr>
      </w:pPr>
      <w:r>
        <w:rPr>
          <w:rFonts w:ascii="Times New Roman" w:hAnsi="Times New Roman" w:cs="Times New Roman"/>
          <w:sz w:val="24"/>
          <w:szCs w:val="24"/>
        </w:rPr>
        <w:tab/>
        <w:t xml:space="preserve">Wat betreft de </w:t>
      </w:r>
      <w:r w:rsidRPr="001E6AF6">
        <w:rPr>
          <w:rFonts w:ascii="Times New Roman" w:hAnsi="Times New Roman" w:cs="Times New Roman"/>
          <w:i/>
          <w:sz w:val="24"/>
          <w:szCs w:val="24"/>
        </w:rPr>
        <w:t>economische ontwikkelingen</w:t>
      </w:r>
      <w:r>
        <w:rPr>
          <w:rFonts w:ascii="Times New Roman" w:hAnsi="Times New Roman" w:cs="Times New Roman"/>
          <w:sz w:val="24"/>
          <w:szCs w:val="24"/>
        </w:rPr>
        <w:t xml:space="preserve"> rond 1850 kan het volgende opgemerkt worden: de Industriële Revolutie (IR) leidde aanvankelijk niet tot een welvaartsverbetering voor de doorsnee-inwoners van Noordwest-Europa.</w:t>
      </w:r>
      <w:r>
        <w:rPr>
          <w:rStyle w:val="Voetnootmarkering"/>
          <w:rFonts w:ascii="Times New Roman" w:hAnsi="Times New Roman" w:cs="Times New Roman"/>
          <w:sz w:val="24"/>
          <w:szCs w:val="24"/>
        </w:rPr>
        <w:footnoteReference w:id="26"/>
      </w:r>
      <w:r>
        <w:rPr>
          <w:rFonts w:ascii="Times New Roman" w:hAnsi="Times New Roman" w:cs="Times New Roman"/>
          <w:color w:val="222233"/>
          <w:sz w:val="24"/>
          <w:szCs w:val="24"/>
          <w:shd w:val="clear" w:color="auto" w:fill="FFFFFF"/>
        </w:rPr>
        <w:t xml:space="preserve"> Zoals uit figuur 3 afgelezen kan worden maakte de welvaart tijdens de IR in de West-Europese steden pas-op-de-plaats – en in Amsterdam daalde zij zelfs licht – om na 1870 overal toe te nemen. Na 1870 – en in Engeland al ná 1850 (zie figuur 3) – kwam de levensstandaard in de hier weergegeven geïndustrialiseerde landen van Noordwest-Europa opmerkelijk stijgen en stelde de, als voorbeeld in dit onderzoek, bestudeerde geschoolde bouwvakkers in staat om zich luxegoederen te veroorloven (de zogenaamde </w:t>
      </w:r>
      <w:r w:rsidRPr="00096ECB">
        <w:rPr>
          <w:rFonts w:ascii="Times New Roman" w:hAnsi="Times New Roman" w:cs="Times New Roman"/>
          <w:i/>
          <w:color w:val="222233"/>
          <w:sz w:val="24"/>
          <w:szCs w:val="24"/>
          <w:shd w:val="clear" w:color="auto" w:fill="FFFFFF"/>
        </w:rPr>
        <w:t>consumentenrevolutie</w:t>
      </w:r>
      <w:r>
        <w:rPr>
          <w:rFonts w:ascii="Times New Roman" w:hAnsi="Times New Roman" w:cs="Times New Roman"/>
          <w:color w:val="222233"/>
          <w:sz w:val="24"/>
          <w:szCs w:val="24"/>
          <w:shd w:val="clear" w:color="auto" w:fill="FFFFFF"/>
        </w:rPr>
        <w:t>).</w:t>
      </w:r>
      <w:r>
        <w:rPr>
          <w:rStyle w:val="Voetnootmarkering"/>
          <w:rFonts w:ascii="Times New Roman" w:hAnsi="Times New Roman" w:cs="Times New Roman"/>
          <w:color w:val="222233"/>
          <w:sz w:val="24"/>
          <w:szCs w:val="24"/>
          <w:shd w:val="clear" w:color="auto" w:fill="FFFFFF"/>
        </w:rPr>
        <w:footnoteReference w:id="27"/>
      </w:r>
      <w:r>
        <w:rPr>
          <w:rFonts w:ascii="Times New Roman" w:hAnsi="Times New Roman" w:cs="Times New Roman"/>
          <w:color w:val="222233"/>
          <w:sz w:val="24"/>
          <w:szCs w:val="24"/>
          <w:shd w:val="clear" w:color="auto" w:fill="FFFFFF"/>
        </w:rPr>
        <w:t xml:space="preserve"> </w:t>
      </w:r>
      <w:r w:rsidRPr="00DC66D5">
        <w:rPr>
          <w:rFonts w:ascii="Times New Roman" w:hAnsi="Times New Roman" w:cs="Times New Roman"/>
          <w:color w:val="222233"/>
          <w:sz w:val="24"/>
          <w:szCs w:val="24"/>
          <w:shd w:val="clear" w:color="auto" w:fill="FFFFFF"/>
        </w:rPr>
        <w:t>Paul Huck</w:t>
      </w:r>
      <w:r>
        <w:rPr>
          <w:rFonts w:ascii="Times New Roman" w:hAnsi="Times New Roman" w:cs="Times New Roman"/>
          <w:color w:val="222233"/>
          <w:sz w:val="24"/>
          <w:szCs w:val="24"/>
          <w:shd w:val="clear" w:color="auto" w:fill="FFFFFF"/>
        </w:rPr>
        <w:t>, die onderzoek deed naar zuigelingensterfte tijdens de IR, bevestigt dat</w:t>
      </w:r>
      <w:r w:rsidRPr="007F3B57">
        <w:rPr>
          <w:rFonts w:ascii="Times New Roman" w:hAnsi="Times New Roman" w:cs="Times New Roman"/>
          <w:color w:val="222233"/>
          <w:sz w:val="24"/>
          <w:szCs w:val="24"/>
          <w:shd w:val="clear" w:color="auto" w:fill="FFFFFF"/>
        </w:rPr>
        <w:t xml:space="preserve"> </w:t>
      </w:r>
      <w:r>
        <w:rPr>
          <w:rFonts w:ascii="Times New Roman" w:hAnsi="Times New Roman" w:cs="Times New Roman"/>
          <w:color w:val="222233"/>
          <w:sz w:val="24"/>
          <w:szCs w:val="24"/>
          <w:shd w:val="clear" w:color="auto" w:fill="FFFFFF"/>
        </w:rPr>
        <w:t xml:space="preserve">de hoge </w:t>
      </w:r>
      <w:r w:rsidRPr="007F3B57">
        <w:rPr>
          <w:rFonts w:ascii="Times New Roman" w:hAnsi="Times New Roman" w:cs="Times New Roman"/>
          <w:color w:val="222233"/>
          <w:sz w:val="24"/>
          <w:szCs w:val="24"/>
          <w:shd w:val="clear" w:color="auto" w:fill="FFFFFF"/>
        </w:rPr>
        <w:t xml:space="preserve">kindersterfte geen </w:t>
      </w:r>
      <w:r w:rsidRPr="007F3B57">
        <w:rPr>
          <w:rFonts w:ascii="Times New Roman" w:hAnsi="Times New Roman" w:cs="Times New Roman"/>
          <w:color w:val="222233"/>
          <w:sz w:val="24"/>
          <w:szCs w:val="24"/>
          <w:shd w:val="clear" w:color="auto" w:fill="FFFFFF"/>
        </w:rPr>
        <w:lastRenderedPageBreak/>
        <w:t xml:space="preserve">steun </w:t>
      </w:r>
      <w:r>
        <w:rPr>
          <w:rFonts w:ascii="Times New Roman" w:hAnsi="Times New Roman" w:cs="Times New Roman"/>
          <w:color w:val="222233"/>
          <w:sz w:val="24"/>
          <w:szCs w:val="24"/>
          <w:shd w:val="clear" w:color="auto" w:fill="FFFFFF"/>
        </w:rPr>
        <w:t>biedt</w:t>
      </w:r>
      <w:r w:rsidRPr="007F3B57">
        <w:rPr>
          <w:rFonts w:ascii="Times New Roman" w:hAnsi="Times New Roman" w:cs="Times New Roman"/>
          <w:color w:val="222233"/>
          <w:sz w:val="24"/>
          <w:szCs w:val="24"/>
          <w:shd w:val="clear" w:color="auto" w:fill="FFFFFF"/>
        </w:rPr>
        <w:t xml:space="preserve"> </w:t>
      </w:r>
      <w:r>
        <w:rPr>
          <w:rFonts w:ascii="Times New Roman" w:hAnsi="Times New Roman" w:cs="Times New Roman"/>
          <w:color w:val="222233"/>
          <w:sz w:val="24"/>
          <w:szCs w:val="24"/>
          <w:shd w:val="clear" w:color="auto" w:fill="FFFFFF"/>
        </w:rPr>
        <w:t>aan een</w:t>
      </w:r>
      <w:r w:rsidRPr="007F3B57">
        <w:rPr>
          <w:rFonts w:ascii="Times New Roman" w:hAnsi="Times New Roman" w:cs="Times New Roman"/>
          <w:color w:val="222233"/>
          <w:sz w:val="24"/>
          <w:szCs w:val="24"/>
          <w:shd w:val="clear" w:color="auto" w:fill="FFFFFF"/>
        </w:rPr>
        <w:t xml:space="preserve"> opvatting dat de</w:t>
      </w:r>
      <w:r>
        <w:rPr>
          <w:rFonts w:ascii="Times New Roman" w:hAnsi="Times New Roman" w:cs="Times New Roman"/>
          <w:color w:val="222233"/>
          <w:sz w:val="24"/>
          <w:szCs w:val="24"/>
          <w:shd w:val="clear" w:color="auto" w:fill="FFFFFF"/>
        </w:rPr>
        <w:t xml:space="preserve"> levensstandaard in de industrie</w:t>
      </w:r>
      <w:r w:rsidRPr="007F3B57">
        <w:rPr>
          <w:rFonts w:ascii="Times New Roman" w:hAnsi="Times New Roman" w:cs="Times New Roman"/>
          <w:color w:val="222233"/>
          <w:sz w:val="24"/>
          <w:szCs w:val="24"/>
          <w:shd w:val="clear" w:color="auto" w:fill="FFFFFF"/>
        </w:rPr>
        <w:t xml:space="preserve">steden </w:t>
      </w:r>
      <w:r>
        <w:rPr>
          <w:rFonts w:ascii="Times New Roman" w:hAnsi="Times New Roman" w:cs="Times New Roman"/>
          <w:color w:val="222233"/>
          <w:sz w:val="24"/>
          <w:szCs w:val="24"/>
          <w:shd w:val="clear" w:color="auto" w:fill="FFFFFF"/>
        </w:rPr>
        <w:t xml:space="preserve">(in door hem ‘gesamplede’ parochies) </w:t>
      </w:r>
      <w:r w:rsidRPr="007F3B57">
        <w:rPr>
          <w:rFonts w:ascii="Times New Roman" w:hAnsi="Times New Roman" w:cs="Times New Roman"/>
          <w:color w:val="222233"/>
          <w:sz w:val="24"/>
          <w:szCs w:val="24"/>
          <w:shd w:val="clear" w:color="auto" w:fill="FFFFFF"/>
        </w:rPr>
        <w:t xml:space="preserve">tijdens de eerste helft van de eeuw </w:t>
      </w:r>
      <w:r>
        <w:rPr>
          <w:rFonts w:ascii="Times New Roman" w:hAnsi="Times New Roman" w:cs="Times New Roman"/>
          <w:color w:val="222233"/>
          <w:sz w:val="24"/>
          <w:szCs w:val="24"/>
          <w:shd w:val="clear" w:color="auto" w:fill="FFFFFF"/>
        </w:rPr>
        <w:t>aanzienlijk steeg</w:t>
      </w:r>
      <w:r w:rsidRPr="007F3B57">
        <w:rPr>
          <w:rFonts w:ascii="Times New Roman" w:hAnsi="Times New Roman" w:cs="Times New Roman"/>
          <w:color w:val="222233"/>
          <w:sz w:val="24"/>
          <w:szCs w:val="24"/>
          <w:shd w:val="clear" w:color="auto" w:fill="FFFFFF"/>
        </w:rPr>
        <w:t>.</w:t>
      </w:r>
      <w:r>
        <w:rPr>
          <w:rStyle w:val="Voetnootmarkering"/>
          <w:rFonts w:ascii="Times New Roman" w:hAnsi="Times New Roman" w:cs="Times New Roman"/>
          <w:color w:val="222233"/>
          <w:sz w:val="24"/>
          <w:szCs w:val="24"/>
          <w:shd w:val="clear" w:color="auto" w:fill="FFFFFF"/>
        </w:rPr>
        <w:footnoteReference w:id="28"/>
      </w:r>
    </w:p>
    <w:p w:rsidR="00D222BF" w:rsidRDefault="00D222BF" w:rsidP="00D222BF">
      <w:pPr>
        <w:spacing w:line="360" w:lineRule="auto"/>
        <w:jc w:val="both"/>
        <w:rPr>
          <w:rFonts w:ascii="Times New Roman" w:hAnsi="Times New Roman" w:cs="Times New Roman"/>
          <w:bCs/>
          <w:sz w:val="24"/>
          <w:szCs w:val="24"/>
        </w:rPr>
      </w:pPr>
      <w:r>
        <w:rPr>
          <w:rFonts w:ascii="Times New Roman" w:hAnsi="Times New Roman" w:cs="Times New Roman"/>
          <w:color w:val="222233"/>
          <w:sz w:val="24"/>
          <w:szCs w:val="24"/>
          <w:shd w:val="clear" w:color="auto" w:fill="FFFFFF"/>
        </w:rPr>
        <w:tab/>
      </w:r>
      <w:r>
        <w:rPr>
          <w:rFonts w:ascii="Times New Roman" w:hAnsi="Times New Roman" w:cs="Times New Roman"/>
          <w:sz w:val="24"/>
          <w:szCs w:val="24"/>
        </w:rPr>
        <w:tab/>
      </w:r>
      <w:r w:rsidRPr="00F36574">
        <w:rPr>
          <w:rFonts w:ascii="Times New Roman" w:hAnsi="Times New Roman" w:cs="Times New Roman"/>
          <w:bCs/>
          <w:sz w:val="24"/>
          <w:szCs w:val="24"/>
        </w:rPr>
        <w:t>Huck</w:t>
      </w:r>
      <w:r>
        <w:rPr>
          <w:rFonts w:ascii="Times New Roman" w:hAnsi="Times New Roman" w:cs="Times New Roman"/>
          <w:bCs/>
          <w:sz w:val="24"/>
          <w:szCs w:val="24"/>
        </w:rPr>
        <w:t xml:space="preserve"> beaamt de opvatting</w:t>
      </w:r>
      <w:r w:rsidRPr="00A658F7">
        <w:rPr>
          <w:rFonts w:ascii="Times New Roman" w:hAnsi="Times New Roman" w:cs="Times New Roman"/>
          <w:bCs/>
          <w:sz w:val="24"/>
          <w:szCs w:val="24"/>
        </w:rPr>
        <w:t xml:space="preserve"> </w:t>
      </w:r>
      <w:r>
        <w:rPr>
          <w:rFonts w:ascii="Times New Roman" w:hAnsi="Times New Roman" w:cs="Times New Roman"/>
          <w:bCs/>
          <w:sz w:val="24"/>
          <w:szCs w:val="24"/>
        </w:rPr>
        <w:t>van Sen: ‘k</w:t>
      </w:r>
      <w:r w:rsidRPr="0076449B">
        <w:rPr>
          <w:rFonts w:ascii="Times New Roman" w:hAnsi="Times New Roman" w:cs="Times New Roman"/>
          <w:bCs/>
          <w:sz w:val="24"/>
          <w:szCs w:val="24"/>
        </w:rPr>
        <w:t xml:space="preserve">indersterfte is een andere biologische uitkomst die kan dienen als een index van </w:t>
      </w:r>
      <w:r>
        <w:rPr>
          <w:rFonts w:ascii="Times New Roman" w:hAnsi="Times New Roman" w:cs="Times New Roman"/>
          <w:bCs/>
          <w:sz w:val="24"/>
          <w:szCs w:val="24"/>
        </w:rPr>
        <w:t xml:space="preserve">een </w:t>
      </w:r>
      <w:r w:rsidRPr="0076449B">
        <w:rPr>
          <w:rFonts w:ascii="Times New Roman" w:hAnsi="Times New Roman" w:cs="Times New Roman"/>
          <w:bCs/>
          <w:sz w:val="24"/>
          <w:szCs w:val="24"/>
        </w:rPr>
        <w:t>levensstandaard. Het is e</w:t>
      </w:r>
      <w:r>
        <w:rPr>
          <w:rFonts w:ascii="Times New Roman" w:hAnsi="Times New Roman" w:cs="Times New Roman"/>
          <w:bCs/>
          <w:sz w:val="24"/>
          <w:szCs w:val="24"/>
        </w:rPr>
        <w:t>en betrouwbare indicator voor volksgezondheid en</w:t>
      </w:r>
      <w:r w:rsidRPr="0076449B">
        <w:rPr>
          <w:rFonts w:ascii="Times New Roman" w:hAnsi="Times New Roman" w:cs="Times New Roman"/>
          <w:bCs/>
          <w:sz w:val="24"/>
          <w:szCs w:val="24"/>
        </w:rPr>
        <w:t xml:space="preserve"> sanitaire normen, en weerspiegelt</w:t>
      </w:r>
      <w:r>
        <w:rPr>
          <w:rFonts w:ascii="Times New Roman" w:hAnsi="Times New Roman" w:cs="Times New Roman"/>
          <w:bCs/>
          <w:sz w:val="24"/>
          <w:szCs w:val="24"/>
        </w:rPr>
        <w:t xml:space="preserve"> vaak verschillen in inkomens tussen</w:t>
      </w:r>
      <w:r w:rsidRPr="0076449B">
        <w:rPr>
          <w:rFonts w:ascii="Times New Roman" w:hAnsi="Times New Roman" w:cs="Times New Roman"/>
          <w:bCs/>
          <w:sz w:val="24"/>
          <w:szCs w:val="24"/>
        </w:rPr>
        <w:t xml:space="preserve"> sociale klassen en landen.</w:t>
      </w:r>
      <w:r>
        <w:rPr>
          <w:rFonts w:ascii="Times New Roman" w:hAnsi="Times New Roman" w:cs="Times New Roman"/>
          <w:bCs/>
          <w:sz w:val="24"/>
          <w:szCs w:val="24"/>
        </w:rPr>
        <w:t>’</w:t>
      </w:r>
      <w:r>
        <w:rPr>
          <w:rStyle w:val="Voetnootmarkering"/>
          <w:rFonts w:ascii="Times New Roman" w:hAnsi="Times New Roman" w:cs="Times New Roman"/>
          <w:bCs/>
          <w:sz w:val="24"/>
          <w:szCs w:val="24"/>
        </w:rPr>
        <w:footnoteReference w:id="29"/>
      </w:r>
      <w:r w:rsidR="002B0E5D">
        <w:rPr>
          <w:rFonts w:ascii="Times New Roman" w:hAnsi="Times New Roman" w:cs="Times New Roman"/>
          <w:bCs/>
          <w:sz w:val="24"/>
          <w:szCs w:val="24"/>
        </w:rPr>
        <w:t xml:space="preserve"> Voor dit onderzoek is deze </w:t>
      </w:r>
      <w:r w:rsidR="00663985">
        <w:rPr>
          <w:rFonts w:ascii="Times New Roman" w:hAnsi="Times New Roman" w:cs="Times New Roman"/>
          <w:bCs/>
          <w:sz w:val="24"/>
          <w:szCs w:val="24"/>
        </w:rPr>
        <w:t xml:space="preserve">constatering </w:t>
      </w:r>
      <w:r w:rsidR="002B0E5D">
        <w:rPr>
          <w:rFonts w:ascii="Times New Roman" w:hAnsi="Times New Roman" w:cs="Times New Roman"/>
          <w:bCs/>
          <w:sz w:val="24"/>
          <w:szCs w:val="24"/>
        </w:rPr>
        <w:t xml:space="preserve">van </w:t>
      </w:r>
      <w:r w:rsidR="00663985">
        <w:rPr>
          <w:rFonts w:ascii="Times New Roman" w:hAnsi="Times New Roman" w:cs="Times New Roman"/>
          <w:bCs/>
          <w:sz w:val="24"/>
          <w:szCs w:val="24"/>
        </w:rPr>
        <w:t xml:space="preserve">direct </w:t>
      </w:r>
      <w:r w:rsidR="002B0E5D">
        <w:rPr>
          <w:rFonts w:ascii="Times New Roman" w:hAnsi="Times New Roman" w:cs="Times New Roman"/>
          <w:bCs/>
          <w:sz w:val="24"/>
          <w:szCs w:val="24"/>
        </w:rPr>
        <w:t xml:space="preserve">belang omdat het aan de vraagstelling raakt: de uitkomst ervan </w:t>
      </w:r>
      <w:r w:rsidR="00663985">
        <w:rPr>
          <w:rFonts w:ascii="Times New Roman" w:hAnsi="Times New Roman" w:cs="Times New Roman"/>
          <w:bCs/>
          <w:sz w:val="24"/>
          <w:szCs w:val="24"/>
        </w:rPr>
        <w:t xml:space="preserve">zal een indicatie geven van de bovengenoemde index van de levensstandaard in Gouda. </w:t>
      </w:r>
    </w:p>
    <w:p w:rsidR="00D222BF" w:rsidRPr="002F785C"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Vergelijken we de statistieken van de algemene- en de zuigelingensterfte van Nederland met enkele andere West-Europese landen dan valt weliswaar de hoge algemene sterfte op, en, meer specifiek, de zuigelingensterfte in de </w:t>
      </w:r>
      <w:r w:rsidR="009D4F40">
        <w:rPr>
          <w:rFonts w:ascii="Times New Roman" w:hAnsi="Times New Roman" w:cs="Times New Roman"/>
          <w:sz w:val="24"/>
          <w:szCs w:val="24"/>
        </w:rPr>
        <w:t>negentiende</w:t>
      </w:r>
      <w:r>
        <w:rPr>
          <w:rFonts w:ascii="Times New Roman" w:hAnsi="Times New Roman" w:cs="Times New Roman"/>
          <w:sz w:val="24"/>
          <w:szCs w:val="24"/>
        </w:rPr>
        <w:t xml:space="preserve"> eeuw, maar die is n</w:t>
      </w:r>
      <w:r w:rsidR="00B65786">
        <w:rPr>
          <w:rFonts w:ascii="Times New Roman" w:hAnsi="Times New Roman" w:cs="Times New Roman"/>
          <w:sz w:val="24"/>
          <w:szCs w:val="24"/>
        </w:rPr>
        <w:t>iet afwijkend (zie figuur 4</w:t>
      </w:r>
      <w:r>
        <w:rPr>
          <w:rFonts w:ascii="Times New Roman" w:hAnsi="Times New Roman" w:cs="Times New Roman"/>
          <w:sz w:val="24"/>
          <w:szCs w:val="24"/>
        </w:rPr>
        <w:t xml:space="preserve"> en 5) in vergelijking met een aantal omringende landen. Gebruik makend van tabellen uit het boek van </w:t>
      </w:r>
      <w:proofErr w:type="spellStart"/>
      <w:r>
        <w:rPr>
          <w:rFonts w:ascii="Times New Roman" w:hAnsi="Times New Roman" w:cs="Times New Roman"/>
          <w:sz w:val="24"/>
          <w:szCs w:val="24"/>
        </w:rPr>
        <w:t>Bynum</w:t>
      </w:r>
      <w:proofErr w:type="spellEnd"/>
      <w:r>
        <w:rPr>
          <w:rFonts w:ascii="Times New Roman" w:hAnsi="Times New Roman" w:cs="Times New Roman"/>
          <w:sz w:val="24"/>
          <w:szCs w:val="24"/>
        </w:rPr>
        <w:t>:</w:t>
      </w:r>
      <w:r>
        <w:rPr>
          <w:rFonts w:ascii="Times New Roman" w:hAnsi="Times New Roman" w:cs="Times New Roman"/>
          <w:i/>
          <w:sz w:val="24"/>
          <w:szCs w:val="24"/>
        </w:rPr>
        <w:t xml:space="preserve"> The Western </w:t>
      </w:r>
      <w:proofErr w:type="spellStart"/>
      <w:r>
        <w:rPr>
          <w:rFonts w:ascii="Times New Roman" w:hAnsi="Times New Roman" w:cs="Times New Roman"/>
          <w:i/>
          <w:sz w:val="24"/>
          <w:szCs w:val="24"/>
        </w:rPr>
        <w:t>Medical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Tradition</w:t>
      </w:r>
      <w:proofErr w:type="spellEnd"/>
      <w:r>
        <w:rPr>
          <w:rFonts w:ascii="Times New Roman" w:hAnsi="Times New Roman" w:cs="Times New Roman"/>
          <w:sz w:val="24"/>
          <w:szCs w:val="24"/>
        </w:rPr>
        <w:t xml:space="preserve"> is dit hieronder grafisch weergegeven. Wat nu opvalt bij het vergelijken van figuur </w:t>
      </w:r>
      <w:r w:rsidR="00663985">
        <w:rPr>
          <w:rFonts w:ascii="Times New Roman" w:hAnsi="Times New Roman" w:cs="Times New Roman"/>
          <w:sz w:val="24"/>
          <w:szCs w:val="24"/>
        </w:rPr>
        <w:t>3 met 4 en 5 is een parallel verlopende ontwikkeling</w:t>
      </w:r>
      <w:r>
        <w:rPr>
          <w:rFonts w:ascii="Times New Roman" w:hAnsi="Times New Roman" w:cs="Times New Roman"/>
          <w:sz w:val="24"/>
          <w:szCs w:val="24"/>
        </w:rPr>
        <w:t xml:space="preserve"> tussen een stijgende welvaart in Europa en een dalende mortaliteit! Opvattingen</w:t>
      </w:r>
      <w:r>
        <w:rPr>
          <w:rStyle w:val="Voetnootmarkering"/>
          <w:rFonts w:ascii="Times New Roman" w:hAnsi="Times New Roman" w:cs="Times New Roman"/>
          <w:sz w:val="24"/>
          <w:szCs w:val="24"/>
        </w:rPr>
        <w:footnoteReference w:id="30"/>
      </w:r>
      <w:r>
        <w:rPr>
          <w:rFonts w:ascii="Times New Roman" w:hAnsi="Times New Roman" w:cs="Times New Roman"/>
          <w:sz w:val="24"/>
          <w:szCs w:val="24"/>
        </w:rPr>
        <w:t xml:space="preserve"> over de mogelijke oorzaken (zoals betere voeding versus betere ‘</w:t>
      </w:r>
      <w:r w:rsidRPr="002F29A6">
        <w:rPr>
          <w:rFonts w:ascii="Times New Roman" w:hAnsi="Times New Roman" w:cs="Times New Roman"/>
          <w:i/>
          <w:sz w:val="24"/>
          <w:szCs w:val="24"/>
        </w:rPr>
        <w:t>public health’</w:t>
      </w:r>
      <w:r>
        <w:rPr>
          <w:rFonts w:ascii="Times New Roman" w:hAnsi="Times New Roman" w:cs="Times New Roman"/>
          <w:sz w:val="24"/>
          <w:szCs w:val="24"/>
        </w:rPr>
        <w:t>) van dit verschijnsel vallen buiten het bestek van deze onderzoeksvraag.</w:t>
      </w:r>
      <w:r w:rsidR="00663985">
        <w:rPr>
          <w:rFonts w:ascii="Times New Roman" w:hAnsi="Times New Roman" w:cs="Times New Roman"/>
          <w:sz w:val="24"/>
          <w:szCs w:val="24"/>
        </w:rPr>
        <w:t xml:space="preserve"> Wel ziet men ook in Gouda dezelfde ontwikkeling optreden </w:t>
      </w:r>
      <w:r w:rsidR="00302AB0">
        <w:rPr>
          <w:rFonts w:ascii="Times New Roman" w:hAnsi="Times New Roman" w:cs="Times New Roman"/>
          <w:sz w:val="24"/>
          <w:szCs w:val="24"/>
        </w:rPr>
        <w:t xml:space="preserve">na 1870 </w:t>
      </w:r>
      <w:r w:rsidR="00663985">
        <w:rPr>
          <w:rFonts w:ascii="Times New Roman" w:hAnsi="Times New Roman" w:cs="Times New Roman"/>
          <w:sz w:val="24"/>
          <w:szCs w:val="24"/>
        </w:rPr>
        <w:t xml:space="preserve">(zie hoofdstuk </w:t>
      </w:r>
      <w:r w:rsidR="00EA4B4A">
        <w:rPr>
          <w:rFonts w:ascii="Times New Roman" w:hAnsi="Times New Roman" w:cs="Times New Roman"/>
          <w:sz w:val="24"/>
          <w:szCs w:val="24"/>
        </w:rPr>
        <w:t>IV figuur 8).</w:t>
      </w:r>
    </w:p>
    <w:p w:rsidR="00D222BF" w:rsidRDefault="00D222BF" w:rsidP="00D222BF">
      <w:pPr>
        <w:spacing w:line="360" w:lineRule="auto"/>
        <w:jc w:val="both"/>
        <w:rPr>
          <w:rFonts w:ascii="Times New Roman" w:hAnsi="Times New Roman" w:cs="Times New Roman"/>
          <w:sz w:val="24"/>
          <w:szCs w:val="24"/>
        </w:rPr>
      </w:pPr>
      <w:r>
        <w:rPr>
          <w:noProof/>
          <w:lang w:eastAsia="nl-NL"/>
        </w:rPr>
        <w:drawing>
          <wp:inline distT="0" distB="0" distL="0" distR="0" wp14:anchorId="5708E34D" wp14:editId="0B04EB26">
            <wp:extent cx="4897582" cy="1925782"/>
            <wp:effectExtent l="0" t="0" r="17780" b="1778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22BF" w:rsidRPr="005113C6" w:rsidRDefault="00D222BF" w:rsidP="00D222BF">
      <w:pPr>
        <w:rPr>
          <w:rFonts w:ascii="Times New Roman" w:hAnsi="Times New Roman" w:cs="Times New Roman"/>
          <w:sz w:val="20"/>
          <w:szCs w:val="20"/>
        </w:rPr>
      </w:pPr>
      <w:r>
        <w:rPr>
          <w:rFonts w:ascii="Times New Roman" w:hAnsi="Times New Roman" w:cs="Times New Roman"/>
          <w:sz w:val="20"/>
          <w:szCs w:val="20"/>
        </w:rPr>
        <w:t>Figuur 3</w:t>
      </w:r>
      <w:r w:rsidRPr="005113C6">
        <w:rPr>
          <w:rFonts w:ascii="Times New Roman" w:hAnsi="Times New Roman" w:cs="Times New Roman"/>
          <w:sz w:val="20"/>
          <w:szCs w:val="20"/>
        </w:rPr>
        <w:t>. G</w:t>
      </w:r>
      <w:r>
        <w:rPr>
          <w:rFonts w:ascii="Times New Roman" w:hAnsi="Times New Roman" w:cs="Times New Roman"/>
          <w:sz w:val="20"/>
          <w:szCs w:val="20"/>
        </w:rPr>
        <w:t>rafische weergave van de g</w:t>
      </w:r>
      <w:r w:rsidRPr="005113C6">
        <w:rPr>
          <w:rFonts w:ascii="Times New Roman" w:hAnsi="Times New Roman" w:cs="Times New Roman"/>
          <w:sz w:val="20"/>
          <w:szCs w:val="20"/>
        </w:rPr>
        <w:t>emiddelde welvaartratio’s voor geschoolde bouwvakkers tussen 1700 en 1914</w:t>
      </w:r>
      <w:r>
        <w:rPr>
          <w:rFonts w:ascii="Times New Roman" w:hAnsi="Times New Roman" w:cs="Times New Roman"/>
          <w:sz w:val="20"/>
          <w:szCs w:val="20"/>
        </w:rPr>
        <w:t xml:space="preserve"> in vier West-Europese steden</w:t>
      </w:r>
      <w:r w:rsidRPr="005113C6">
        <w:rPr>
          <w:rFonts w:ascii="Times New Roman" w:hAnsi="Times New Roman" w:cs="Times New Roman"/>
          <w:sz w:val="20"/>
          <w:szCs w:val="20"/>
        </w:rPr>
        <w:t>.</w:t>
      </w:r>
      <w:r w:rsidRPr="005113C6">
        <w:rPr>
          <w:rStyle w:val="Voetnootmarkering"/>
          <w:rFonts w:ascii="Times New Roman" w:hAnsi="Times New Roman" w:cs="Times New Roman"/>
          <w:sz w:val="20"/>
          <w:szCs w:val="20"/>
        </w:rPr>
        <w:footnoteReference w:id="31"/>
      </w:r>
      <w:r w:rsidRPr="005113C6">
        <w:rPr>
          <w:rFonts w:ascii="Times New Roman" w:hAnsi="Times New Roman" w:cs="Times New Roman"/>
          <w:sz w:val="20"/>
          <w:szCs w:val="20"/>
        </w:rPr>
        <w:t xml:space="preserve"> </w:t>
      </w:r>
    </w:p>
    <w:p w:rsidR="00D222BF" w:rsidRDefault="00D222BF" w:rsidP="00D222BF">
      <w:pPr>
        <w:spacing w:line="360" w:lineRule="auto"/>
        <w:rPr>
          <w:rFonts w:ascii="Times New Roman" w:hAnsi="Times New Roman" w:cs="Times New Roman"/>
          <w:sz w:val="24"/>
          <w:szCs w:val="24"/>
        </w:rPr>
      </w:pPr>
      <w:r>
        <w:rPr>
          <w:noProof/>
          <w:lang w:eastAsia="nl-NL"/>
        </w:rPr>
        <w:lastRenderedPageBreak/>
        <w:drawing>
          <wp:inline distT="0" distB="0" distL="0" distR="0" wp14:anchorId="56BDD30A" wp14:editId="4B56165A">
            <wp:extent cx="4897582" cy="2064328"/>
            <wp:effectExtent l="0" t="0" r="17780" b="1270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222BF" w:rsidRDefault="00D222BF" w:rsidP="00D222BF">
      <w:pPr>
        <w:spacing w:line="360" w:lineRule="auto"/>
        <w:rPr>
          <w:rFonts w:ascii="Times New Roman" w:hAnsi="Times New Roman" w:cs="Times New Roman"/>
          <w:sz w:val="20"/>
          <w:szCs w:val="20"/>
        </w:rPr>
      </w:pPr>
      <w:r>
        <w:rPr>
          <w:rFonts w:ascii="Times New Roman" w:hAnsi="Times New Roman" w:cs="Times New Roman"/>
          <w:sz w:val="20"/>
          <w:szCs w:val="20"/>
        </w:rPr>
        <w:t>Figuur 4: Grafische weergave van de sterfte per 1000 inwoners per jaar in West-Europa (absoluut).</w:t>
      </w:r>
      <w:r>
        <w:rPr>
          <w:rStyle w:val="Voetnootmarkering"/>
          <w:rFonts w:ascii="Times New Roman" w:hAnsi="Times New Roman" w:cs="Times New Roman"/>
          <w:sz w:val="20"/>
          <w:szCs w:val="20"/>
        </w:rPr>
        <w:footnoteReference w:id="32"/>
      </w:r>
    </w:p>
    <w:p w:rsidR="00D222BF" w:rsidRDefault="00D222BF" w:rsidP="00D222BF">
      <w:pPr>
        <w:spacing w:line="360" w:lineRule="auto"/>
        <w:jc w:val="right"/>
      </w:pPr>
      <w:r>
        <w:rPr>
          <w:noProof/>
          <w:lang w:eastAsia="nl-NL"/>
        </w:rPr>
        <w:drawing>
          <wp:inline distT="0" distB="0" distL="0" distR="0" wp14:anchorId="40A44DDE" wp14:editId="7A4C08F3">
            <wp:extent cx="5146766" cy="2286000"/>
            <wp:effectExtent l="0" t="0" r="15875" b="1905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222BF" w:rsidRDefault="00D222BF" w:rsidP="00D222BF">
      <w:pPr>
        <w:spacing w:line="360" w:lineRule="auto"/>
        <w:rPr>
          <w:rFonts w:ascii="Times New Roman" w:hAnsi="Times New Roman" w:cs="Times New Roman"/>
          <w:sz w:val="20"/>
          <w:szCs w:val="20"/>
        </w:rPr>
      </w:pPr>
      <w:r>
        <w:rPr>
          <w:rFonts w:ascii="Times New Roman" w:hAnsi="Times New Roman" w:cs="Times New Roman"/>
          <w:sz w:val="20"/>
          <w:szCs w:val="20"/>
        </w:rPr>
        <w:t>Figuur 5: Grafische weergave van de zuigelingensterfte per 1000 levendgeborenen in West-Europa (absoluut).</w:t>
      </w:r>
      <w:r>
        <w:rPr>
          <w:rStyle w:val="Voetnootmarkering"/>
          <w:rFonts w:ascii="Times New Roman" w:hAnsi="Times New Roman" w:cs="Times New Roman"/>
          <w:sz w:val="20"/>
          <w:szCs w:val="20"/>
        </w:rPr>
        <w:footnoteReference w:id="33"/>
      </w:r>
      <w:r>
        <w:rPr>
          <w:rFonts w:ascii="Times New Roman" w:hAnsi="Times New Roman" w:cs="Times New Roman"/>
          <w:sz w:val="20"/>
          <w:szCs w:val="20"/>
        </w:rPr>
        <w:t xml:space="preserve"> </w:t>
      </w:r>
    </w:p>
    <w:p w:rsidR="00D222BF" w:rsidRPr="00BC459E"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De Nederlandse situatie</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In Nederland hebben economisch-historici en demografen de laatste decennia vooral onderzoek gedaan naar de verschillen in zuigelingen- en vroege kindersterfte (IMR respectievelijk ECMR) en de invloed die langetermijnprocessen als urbanisatie, industrialisatie en medicalisering op de gezondheid van verschillende sociale klassen hebben gehad.</w:t>
      </w:r>
      <w:r>
        <w:rPr>
          <w:rStyle w:val="Voetnootmarkering"/>
          <w:rFonts w:ascii="Times New Roman" w:hAnsi="Times New Roman" w:cs="Times New Roman"/>
          <w:sz w:val="24"/>
          <w:szCs w:val="24"/>
        </w:rPr>
        <w:footnoteReference w:id="34"/>
      </w:r>
      <w:r>
        <w:rPr>
          <w:rFonts w:ascii="Times New Roman" w:hAnsi="Times New Roman" w:cs="Times New Roman"/>
          <w:sz w:val="24"/>
          <w:szCs w:val="24"/>
        </w:rPr>
        <w:t xml:space="preserve"> Studies die een samenhang tussen sociaal-economische factoren, leefomgeving en verschuivingen in mortaliteit op de kinderleeftijd onderzochten zijn niet alleen schaars maar richten zich ook vooral op de periode dat de z</w:t>
      </w:r>
      <w:r w:rsidR="00302AB0">
        <w:rPr>
          <w:rFonts w:ascii="Times New Roman" w:hAnsi="Times New Roman" w:cs="Times New Roman"/>
          <w:sz w:val="24"/>
          <w:szCs w:val="24"/>
        </w:rPr>
        <w:t>uigelingensterfte daalde (na 187</w:t>
      </w:r>
      <w:r>
        <w:rPr>
          <w:rFonts w:ascii="Times New Roman" w:hAnsi="Times New Roman" w:cs="Times New Roman"/>
          <w:sz w:val="24"/>
          <w:szCs w:val="24"/>
        </w:rPr>
        <w:t xml:space="preserve">0) en </w:t>
      </w:r>
      <w:r w:rsidR="00302AB0">
        <w:rPr>
          <w:rFonts w:ascii="Times New Roman" w:hAnsi="Times New Roman" w:cs="Times New Roman"/>
          <w:sz w:val="24"/>
          <w:szCs w:val="24"/>
        </w:rPr>
        <w:t xml:space="preserve">– behalve </w:t>
      </w:r>
      <w:r w:rsidR="00302AB0">
        <w:rPr>
          <w:rFonts w:ascii="Times New Roman" w:hAnsi="Times New Roman" w:cs="Times New Roman"/>
          <w:sz w:val="24"/>
          <w:szCs w:val="24"/>
        </w:rPr>
        <w:lastRenderedPageBreak/>
        <w:t xml:space="preserve">Hofstee en Van Poppel </w:t>
      </w:r>
      <w:r w:rsidR="00302AB0">
        <w:rPr>
          <w:rFonts w:ascii="Times New Roman" w:hAnsi="Times New Roman" w:cs="Times New Roman"/>
          <w:i/>
          <w:sz w:val="24"/>
          <w:szCs w:val="24"/>
        </w:rPr>
        <w:t>cum suis</w:t>
      </w:r>
      <w:r w:rsidR="00302AB0" w:rsidRPr="00302AB0">
        <w:rPr>
          <w:rFonts w:ascii="Times New Roman" w:hAnsi="Times New Roman" w:cs="Times New Roman"/>
          <w:sz w:val="24"/>
          <w:szCs w:val="24"/>
        </w:rPr>
        <w:t>,</w:t>
      </w:r>
      <w:r w:rsidR="00302AB0">
        <w:rPr>
          <w:rFonts w:ascii="Times New Roman" w:hAnsi="Times New Roman" w:cs="Times New Roman"/>
          <w:i/>
          <w:sz w:val="24"/>
          <w:szCs w:val="24"/>
        </w:rPr>
        <w:t xml:space="preserve"> </w:t>
      </w:r>
      <w:r>
        <w:rPr>
          <w:rFonts w:ascii="Times New Roman" w:hAnsi="Times New Roman" w:cs="Times New Roman"/>
          <w:sz w:val="24"/>
          <w:szCs w:val="24"/>
        </w:rPr>
        <w:t>maar zelden op de voorafgaande periode.</w:t>
      </w:r>
      <w:r>
        <w:rPr>
          <w:rStyle w:val="Voetnootmarkering"/>
          <w:rFonts w:ascii="Times New Roman" w:hAnsi="Times New Roman" w:cs="Times New Roman"/>
          <w:sz w:val="24"/>
          <w:szCs w:val="24"/>
        </w:rPr>
        <w:footnoteReference w:id="35"/>
      </w:r>
      <w:r>
        <w:rPr>
          <w:rFonts w:ascii="Times New Roman" w:hAnsi="Times New Roman" w:cs="Times New Roman"/>
          <w:sz w:val="24"/>
          <w:szCs w:val="24"/>
        </w:rPr>
        <w:t xml:space="preserve"> In 1981 stelde de Duitse onderzoeker </w:t>
      </w:r>
      <w:proofErr w:type="spellStart"/>
      <w:r w:rsidRPr="005B7F78">
        <w:rPr>
          <w:rFonts w:ascii="Times New Roman" w:hAnsi="Times New Roman" w:cs="Times New Roman"/>
          <w:i/>
          <w:sz w:val="24"/>
          <w:szCs w:val="24"/>
        </w:rPr>
        <w:t>Rainier</w:t>
      </w:r>
      <w:proofErr w:type="spellEnd"/>
      <w:r w:rsidRPr="005B7F78">
        <w:rPr>
          <w:rFonts w:ascii="Times New Roman" w:hAnsi="Times New Roman" w:cs="Times New Roman"/>
          <w:i/>
          <w:sz w:val="24"/>
          <w:szCs w:val="24"/>
        </w:rPr>
        <w:t xml:space="preserve"> </w:t>
      </w:r>
      <w:proofErr w:type="spellStart"/>
      <w:r w:rsidRPr="005B7F78">
        <w:rPr>
          <w:rFonts w:ascii="Times New Roman" w:hAnsi="Times New Roman" w:cs="Times New Roman"/>
          <w:i/>
          <w:sz w:val="24"/>
          <w:szCs w:val="24"/>
        </w:rPr>
        <w:t>Spree</w:t>
      </w:r>
      <w:proofErr w:type="spellEnd"/>
      <w:r>
        <w:rPr>
          <w:rFonts w:ascii="Times New Roman" w:hAnsi="Times New Roman" w:cs="Times New Roman"/>
          <w:sz w:val="24"/>
          <w:szCs w:val="24"/>
        </w:rPr>
        <w:t xml:space="preserve"> dat het niveau van sociale ongelijkheid [mede] a</w:t>
      </w:r>
      <w:r w:rsidR="00F81E7A">
        <w:rPr>
          <w:rFonts w:ascii="Times New Roman" w:hAnsi="Times New Roman" w:cs="Times New Roman"/>
          <w:sz w:val="24"/>
          <w:szCs w:val="24"/>
        </w:rPr>
        <w:t>fhing van zijn specifieke sociaal</w:t>
      </w:r>
      <w:r>
        <w:rPr>
          <w:rFonts w:ascii="Times New Roman" w:hAnsi="Times New Roman" w:cs="Times New Roman"/>
          <w:sz w:val="24"/>
          <w:szCs w:val="24"/>
        </w:rPr>
        <w:t>historische context waarin men leefde en dat er vóór 1886 nauwelijks van enig ‘sociaal’ verschil in overlijdensrisico sprake was.</w:t>
      </w:r>
      <w:r>
        <w:rPr>
          <w:rStyle w:val="Voetnootmarkering"/>
          <w:rFonts w:ascii="Times New Roman" w:hAnsi="Times New Roman" w:cs="Times New Roman"/>
          <w:sz w:val="24"/>
          <w:szCs w:val="24"/>
        </w:rPr>
        <w:footnoteReference w:id="36"/>
      </w:r>
      <w:r>
        <w:rPr>
          <w:rFonts w:ascii="Times New Roman" w:hAnsi="Times New Roman" w:cs="Times New Roman"/>
          <w:sz w:val="24"/>
          <w:szCs w:val="24"/>
        </w:rPr>
        <w:t xml:space="preserve"> Tijdens en door de </w:t>
      </w:r>
      <w:r w:rsidRPr="00A7590E">
        <w:rPr>
          <w:rFonts w:ascii="Times New Roman" w:hAnsi="Times New Roman" w:cs="Times New Roman"/>
          <w:sz w:val="24"/>
          <w:szCs w:val="24"/>
        </w:rPr>
        <w:t>Industriële Revolutie</w:t>
      </w:r>
      <w:r>
        <w:rPr>
          <w:rFonts w:ascii="Times New Roman" w:hAnsi="Times New Roman" w:cs="Times New Roman"/>
          <w:sz w:val="24"/>
          <w:szCs w:val="24"/>
        </w:rPr>
        <w:t xml:space="preserve">, met de bijbehorende industrialisatie en </w:t>
      </w:r>
      <w:r w:rsidRPr="00BC459E">
        <w:rPr>
          <w:rFonts w:ascii="Times New Roman" w:hAnsi="Times New Roman" w:cs="Times New Roman"/>
          <w:sz w:val="24"/>
          <w:szCs w:val="24"/>
        </w:rPr>
        <w:t>urbanisatie</w:t>
      </w:r>
      <w:r>
        <w:rPr>
          <w:rFonts w:ascii="Times New Roman" w:hAnsi="Times New Roman" w:cs="Times New Roman"/>
          <w:sz w:val="24"/>
          <w:szCs w:val="24"/>
        </w:rPr>
        <w:t xml:space="preserve">, werden op hygiënisch en sanitair gebied de oude plattelandsgewoontes niet langer adequaat gehandhaafd. Een gebrekkige afvalverwerking en een slechte kwaliteit van het drinkwater  zorgden voor een goede voedingsbodem voor allerlei ziektekiemen. </w:t>
      </w:r>
      <w:r w:rsidR="00EC7D7F">
        <w:rPr>
          <w:rFonts w:ascii="Times New Roman" w:hAnsi="Times New Roman" w:cs="Times New Roman"/>
          <w:sz w:val="24"/>
          <w:szCs w:val="24"/>
        </w:rPr>
        <w:t>Zoals reeds opgemerkt: d</w:t>
      </w:r>
      <w:r>
        <w:rPr>
          <w:rFonts w:ascii="Times New Roman" w:hAnsi="Times New Roman" w:cs="Times New Roman"/>
          <w:sz w:val="24"/>
          <w:szCs w:val="24"/>
        </w:rPr>
        <w:t>e combinatie met een hoge bevolkingsdichtheid en overbevolkte bouwvallige behuizing bevorderde het ontstaan en verspreiding van allerlei besmettelijke ziekten – zoals cholera en typhus.</w:t>
      </w:r>
      <w:r>
        <w:rPr>
          <w:rStyle w:val="Voetnootmarkering"/>
          <w:rFonts w:ascii="Times New Roman" w:hAnsi="Times New Roman" w:cs="Times New Roman"/>
          <w:sz w:val="24"/>
          <w:szCs w:val="24"/>
        </w:rPr>
        <w:footnoteReference w:id="37"/>
      </w:r>
      <w:r>
        <w:rPr>
          <w:rFonts w:ascii="Times New Roman" w:hAnsi="Times New Roman" w:cs="Times New Roman"/>
          <w:sz w:val="24"/>
          <w:szCs w:val="24"/>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Een van de hypothesen die de sociale verschillen in zuigelingen- en kindersterfte </w:t>
      </w:r>
      <w:r w:rsidR="00302AB0">
        <w:rPr>
          <w:rFonts w:ascii="Times New Roman" w:hAnsi="Times New Roman" w:cs="Times New Roman"/>
          <w:sz w:val="24"/>
          <w:szCs w:val="24"/>
        </w:rPr>
        <w:t xml:space="preserve">zou kunnen </w:t>
      </w:r>
      <w:r>
        <w:rPr>
          <w:rFonts w:ascii="Times New Roman" w:hAnsi="Times New Roman" w:cs="Times New Roman"/>
          <w:sz w:val="24"/>
          <w:szCs w:val="24"/>
        </w:rPr>
        <w:t>verkla</w:t>
      </w:r>
      <w:r w:rsidR="00302AB0">
        <w:rPr>
          <w:rFonts w:ascii="Times New Roman" w:hAnsi="Times New Roman" w:cs="Times New Roman"/>
          <w:sz w:val="24"/>
          <w:szCs w:val="24"/>
        </w:rPr>
        <w:t>ren</w:t>
      </w:r>
      <w:r w:rsidR="00AC3AD4">
        <w:rPr>
          <w:rFonts w:ascii="Times New Roman" w:hAnsi="Times New Roman" w:cs="Times New Roman"/>
          <w:sz w:val="24"/>
          <w:szCs w:val="24"/>
        </w:rPr>
        <w:t xml:space="preserve"> is een</w:t>
      </w:r>
      <w:r>
        <w:rPr>
          <w:rFonts w:ascii="Times New Roman" w:hAnsi="Times New Roman" w:cs="Times New Roman"/>
          <w:sz w:val="24"/>
          <w:szCs w:val="24"/>
        </w:rPr>
        <w:t xml:space="preserve"> </w:t>
      </w:r>
      <w:r w:rsidR="00302AB0">
        <w:rPr>
          <w:rFonts w:ascii="Times New Roman" w:hAnsi="Times New Roman" w:cs="Times New Roman"/>
          <w:sz w:val="24"/>
          <w:szCs w:val="24"/>
        </w:rPr>
        <w:t xml:space="preserve">mening </w:t>
      </w:r>
      <w:r>
        <w:rPr>
          <w:rFonts w:ascii="Times New Roman" w:hAnsi="Times New Roman" w:cs="Times New Roman"/>
          <w:sz w:val="24"/>
          <w:szCs w:val="24"/>
        </w:rPr>
        <w:t xml:space="preserve">dat vooruitgang in medische kennis en kunde eerst de hoogste sociale klassen bereikte en dan langzaam naar de lagere standen doorsijpelde waardoor de sociaal sterkeren daarvan eerder de vruchten </w:t>
      </w:r>
      <w:r w:rsidR="00302AB0">
        <w:rPr>
          <w:rFonts w:ascii="Times New Roman" w:hAnsi="Times New Roman" w:cs="Times New Roman"/>
          <w:sz w:val="24"/>
          <w:szCs w:val="24"/>
        </w:rPr>
        <w:t>zouden kunn</w:t>
      </w:r>
      <w:r>
        <w:rPr>
          <w:rFonts w:ascii="Times New Roman" w:hAnsi="Times New Roman" w:cs="Times New Roman"/>
          <w:sz w:val="24"/>
          <w:szCs w:val="24"/>
        </w:rPr>
        <w:t>en plukken.</w:t>
      </w:r>
      <w:r>
        <w:rPr>
          <w:rStyle w:val="Voetnootmarkering"/>
          <w:rFonts w:ascii="Times New Roman" w:hAnsi="Times New Roman" w:cs="Times New Roman"/>
          <w:sz w:val="24"/>
          <w:szCs w:val="24"/>
        </w:rPr>
        <w:footnoteReference w:id="38"/>
      </w:r>
      <w:r>
        <w:rPr>
          <w:rFonts w:ascii="Times New Roman" w:hAnsi="Times New Roman" w:cs="Times New Roman"/>
          <w:sz w:val="24"/>
          <w:szCs w:val="24"/>
        </w:rPr>
        <w:t xml:space="preserve"> Echter, nieuwe medische </w:t>
      </w:r>
      <w:r w:rsidR="00AC3AD4">
        <w:rPr>
          <w:rFonts w:ascii="Times New Roman" w:hAnsi="Times New Roman" w:cs="Times New Roman"/>
          <w:sz w:val="24"/>
          <w:szCs w:val="24"/>
        </w:rPr>
        <w:t xml:space="preserve">mogelijkheden </w:t>
      </w:r>
      <w:r>
        <w:rPr>
          <w:rFonts w:ascii="Times New Roman" w:hAnsi="Times New Roman" w:cs="Times New Roman"/>
          <w:sz w:val="24"/>
          <w:szCs w:val="24"/>
        </w:rPr>
        <w:t xml:space="preserve">en </w:t>
      </w:r>
      <w:r w:rsidR="00AC3AD4">
        <w:rPr>
          <w:rFonts w:ascii="Times New Roman" w:hAnsi="Times New Roman" w:cs="Times New Roman"/>
          <w:sz w:val="24"/>
          <w:szCs w:val="24"/>
        </w:rPr>
        <w:t xml:space="preserve">een </w:t>
      </w:r>
      <w:r>
        <w:rPr>
          <w:rFonts w:ascii="Times New Roman" w:hAnsi="Times New Roman" w:cs="Times New Roman"/>
          <w:sz w:val="24"/>
          <w:szCs w:val="24"/>
        </w:rPr>
        <w:t>wisseling van paradigma</w:t>
      </w:r>
      <w:r>
        <w:rPr>
          <w:rStyle w:val="Voetnootmarkering"/>
          <w:rFonts w:ascii="Times New Roman" w:hAnsi="Times New Roman" w:cs="Times New Roman"/>
          <w:sz w:val="24"/>
          <w:szCs w:val="24"/>
        </w:rPr>
        <w:footnoteReference w:id="39"/>
      </w:r>
      <w:r>
        <w:rPr>
          <w:rFonts w:ascii="Times New Roman" w:hAnsi="Times New Roman" w:cs="Times New Roman"/>
          <w:sz w:val="24"/>
          <w:szCs w:val="24"/>
        </w:rPr>
        <w:t xml:space="preserve"> werden pas </w:t>
      </w:r>
      <w:r w:rsidR="00AC3AD4">
        <w:rPr>
          <w:rFonts w:ascii="Times New Roman" w:hAnsi="Times New Roman" w:cs="Times New Roman"/>
          <w:sz w:val="24"/>
          <w:szCs w:val="24"/>
        </w:rPr>
        <w:t xml:space="preserve">aan het einde van </w:t>
      </w:r>
      <w:r>
        <w:rPr>
          <w:rFonts w:ascii="Times New Roman" w:hAnsi="Times New Roman" w:cs="Times New Roman"/>
          <w:sz w:val="24"/>
          <w:szCs w:val="24"/>
        </w:rPr>
        <w:t>de tweede helft van de 19</w:t>
      </w:r>
      <w:r w:rsidRPr="004B7FFC">
        <w:rPr>
          <w:rFonts w:ascii="Times New Roman" w:hAnsi="Times New Roman" w:cs="Times New Roman"/>
          <w:sz w:val="24"/>
          <w:szCs w:val="24"/>
          <w:vertAlign w:val="superscript"/>
        </w:rPr>
        <w:t>e</w:t>
      </w:r>
      <w:r>
        <w:rPr>
          <w:rFonts w:ascii="Times New Roman" w:hAnsi="Times New Roman" w:cs="Times New Roman"/>
          <w:sz w:val="24"/>
          <w:szCs w:val="24"/>
        </w:rPr>
        <w:t xml:space="preserve"> eeuw merkbaar. Tijdens de eerste helft van deze eeuw werd het sterfteregime [nog] gedomineerd door allerlei infectieziekten en zou de leefomgeving belangrijker zijn dan de voor- of nadelen van een sociale status. En de elites leefden toen nog niet zo gesegregeerd van de lagere standen.</w:t>
      </w:r>
      <w:r>
        <w:rPr>
          <w:rStyle w:val="Voetnootmarkering"/>
          <w:rFonts w:ascii="Times New Roman" w:hAnsi="Times New Roman" w:cs="Times New Roman"/>
          <w:sz w:val="24"/>
          <w:szCs w:val="24"/>
        </w:rPr>
        <w:footnoteReference w:id="40"/>
      </w:r>
      <w:r>
        <w:rPr>
          <w:rFonts w:ascii="Times New Roman" w:hAnsi="Times New Roman" w:cs="Times New Roman"/>
          <w:sz w:val="24"/>
          <w:szCs w:val="24"/>
        </w:rPr>
        <w:t xml:space="preserve"> </w:t>
      </w:r>
    </w:p>
    <w:p w:rsidR="00D222BF" w:rsidRPr="00354F82"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sidRPr="00354F82">
        <w:rPr>
          <w:rFonts w:ascii="Times New Roman" w:hAnsi="Times New Roman" w:cs="Times New Roman"/>
          <w:b/>
          <w:sz w:val="24"/>
          <w:szCs w:val="24"/>
        </w:rPr>
        <w:t>Borstvoeding</w:t>
      </w:r>
      <w:r>
        <w:rPr>
          <w:rFonts w:ascii="Times New Roman" w:hAnsi="Times New Roman" w:cs="Times New Roman"/>
          <w:b/>
          <w:sz w:val="24"/>
          <w:szCs w:val="24"/>
        </w:rPr>
        <w:t>s- of verziltings</w:t>
      </w:r>
      <w:r w:rsidRPr="00354F82">
        <w:rPr>
          <w:rFonts w:ascii="Times New Roman" w:hAnsi="Times New Roman" w:cs="Times New Roman"/>
          <w:b/>
          <w:sz w:val="24"/>
          <w:szCs w:val="24"/>
        </w:rPr>
        <w:t>hypothese</w:t>
      </w:r>
      <w:r>
        <w:rPr>
          <w:rFonts w:ascii="Times New Roman" w:hAnsi="Times New Roman" w:cs="Times New Roman"/>
          <w:b/>
          <w:sz w:val="24"/>
          <w:szCs w:val="24"/>
        </w:rPr>
        <w:t>?</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D97950">
        <w:rPr>
          <w:rFonts w:ascii="Times New Roman" w:hAnsi="Times New Roman" w:cs="Times New Roman"/>
          <w:bCs/>
          <w:sz w:val="24"/>
          <w:szCs w:val="24"/>
        </w:rPr>
        <w:t>De voordelen van</w:t>
      </w:r>
      <w:r>
        <w:rPr>
          <w:rFonts w:ascii="Times New Roman" w:hAnsi="Times New Roman" w:cs="Times New Roman"/>
          <w:bCs/>
          <w:sz w:val="24"/>
          <w:szCs w:val="24"/>
        </w:rPr>
        <w:t xml:space="preserve"> borstvoeding zijn reeds lang bekend</w:t>
      </w:r>
      <w:r w:rsidRPr="00D97950">
        <w:rPr>
          <w:rFonts w:ascii="Times New Roman" w:hAnsi="Times New Roman" w:cs="Times New Roman"/>
          <w:bCs/>
          <w:sz w:val="24"/>
          <w:szCs w:val="24"/>
        </w:rPr>
        <w:t xml:space="preserve"> en de medische autoriteiten in heel Europa hebben </w:t>
      </w:r>
      <w:r>
        <w:rPr>
          <w:rFonts w:ascii="Times New Roman" w:hAnsi="Times New Roman" w:cs="Times New Roman"/>
          <w:bCs/>
          <w:sz w:val="24"/>
          <w:szCs w:val="24"/>
        </w:rPr>
        <w:t xml:space="preserve">haar </w:t>
      </w:r>
      <w:r w:rsidRPr="00D97950">
        <w:rPr>
          <w:rFonts w:ascii="Times New Roman" w:hAnsi="Times New Roman" w:cs="Times New Roman"/>
          <w:bCs/>
          <w:sz w:val="24"/>
          <w:szCs w:val="24"/>
        </w:rPr>
        <w:t xml:space="preserve">al in de achttiende eeuw </w:t>
      </w:r>
      <w:r>
        <w:rPr>
          <w:rFonts w:ascii="Times New Roman" w:hAnsi="Times New Roman" w:cs="Times New Roman"/>
          <w:bCs/>
          <w:sz w:val="24"/>
          <w:szCs w:val="24"/>
        </w:rPr>
        <w:t>gestimuleerd</w:t>
      </w:r>
      <w:r w:rsidRPr="00D97950">
        <w:rPr>
          <w:rFonts w:ascii="Times New Roman" w:hAnsi="Times New Roman" w:cs="Times New Roman"/>
          <w:bCs/>
          <w:sz w:val="24"/>
          <w:szCs w:val="24"/>
        </w:rPr>
        <w:t xml:space="preserve">. Menselijke melk is vrij van contaminatie, bij uitstek geschikt voor de </w:t>
      </w:r>
      <w:r>
        <w:rPr>
          <w:rFonts w:ascii="Times New Roman" w:hAnsi="Times New Roman" w:cs="Times New Roman"/>
          <w:bCs/>
          <w:sz w:val="24"/>
          <w:szCs w:val="24"/>
        </w:rPr>
        <w:t>voedings</w:t>
      </w:r>
      <w:r w:rsidRPr="00D97950">
        <w:rPr>
          <w:rFonts w:ascii="Times New Roman" w:hAnsi="Times New Roman" w:cs="Times New Roman"/>
          <w:bCs/>
          <w:sz w:val="24"/>
          <w:szCs w:val="24"/>
        </w:rPr>
        <w:t>behoeften van</w:t>
      </w:r>
      <w:r>
        <w:rPr>
          <w:rFonts w:ascii="Times New Roman" w:hAnsi="Times New Roman" w:cs="Times New Roman"/>
          <w:bCs/>
          <w:sz w:val="24"/>
          <w:szCs w:val="24"/>
        </w:rPr>
        <w:t xml:space="preserve"> zuigelingen</w:t>
      </w:r>
      <w:r w:rsidRPr="00D97950">
        <w:rPr>
          <w:rFonts w:ascii="Times New Roman" w:hAnsi="Times New Roman" w:cs="Times New Roman"/>
          <w:bCs/>
          <w:sz w:val="24"/>
          <w:szCs w:val="24"/>
        </w:rPr>
        <w:t xml:space="preserve">, en bevat een aantal beschermende </w:t>
      </w:r>
      <w:r>
        <w:rPr>
          <w:rFonts w:ascii="Times New Roman" w:hAnsi="Times New Roman" w:cs="Times New Roman"/>
          <w:bCs/>
          <w:sz w:val="24"/>
          <w:szCs w:val="24"/>
        </w:rPr>
        <w:t xml:space="preserve">eiwitten </w:t>
      </w:r>
      <w:r w:rsidRPr="00D97950">
        <w:rPr>
          <w:rFonts w:ascii="Times New Roman" w:hAnsi="Times New Roman" w:cs="Times New Roman"/>
          <w:bCs/>
          <w:sz w:val="24"/>
          <w:szCs w:val="24"/>
        </w:rPr>
        <w:t>waar</w:t>
      </w:r>
      <w:r>
        <w:rPr>
          <w:rFonts w:ascii="Times New Roman" w:hAnsi="Times New Roman" w:cs="Times New Roman"/>
          <w:bCs/>
          <w:sz w:val="24"/>
          <w:szCs w:val="24"/>
        </w:rPr>
        <w:t>door</w:t>
      </w:r>
      <w:r w:rsidRPr="00D97950">
        <w:rPr>
          <w:rFonts w:ascii="Times New Roman" w:hAnsi="Times New Roman" w:cs="Times New Roman"/>
          <w:bCs/>
          <w:sz w:val="24"/>
          <w:szCs w:val="24"/>
        </w:rPr>
        <w:t xml:space="preserve"> het een integraal onderdeel van de immunologische verdediging </w:t>
      </w:r>
      <w:r>
        <w:rPr>
          <w:rFonts w:ascii="Times New Roman" w:hAnsi="Times New Roman" w:cs="Times New Roman"/>
          <w:bCs/>
          <w:sz w:val="24"/>
          <w:szCs w:val="24"/>
        </w:rPr>
        <w:t>is</w:t>
      </w:r>
      <w:r w:rsidRPr="00D97950">
        <w:rPr>
          <w:rFonts w:ascii="Times New Roman" w:hAnsi="Times New Roman" w:cs="Times New Roman"/>
          <w:bCs/>
          <w:sz w:val="24"/>
          <w:szCs w:val="24"/>
        </w:rPr>
        <w:t xml:space="preserve">. De immunologische voordelen van menselijke melk komen </w:t>
      </w:r>
      <w:r>
        <w:rPr>
          <w:rFonts w:ascii="Times New Roman" w:hAnsi="Times New Roman" w:cs="Times New Roman"/>
          <w:bCs/>
          <w:sz w:val="24"/>
          <w:szCs w:val="24"/>
        </w:rPr>
        <w:t xml:space="preserve">duidelijker </w:t>
      </w:r>
      <w:r w:rsidRPr="00D97950">
        <w:rPr>
          <w:rFonts w:ascii="Times New Roman" w:hAnsi="Times New Roman" w:cs="Times New Roman"/>
          <w:bCs/>
          <w:sz w:val="24"/>
          <w:szCs w:val="24"/>
        </w:rPr>
        <w:t xml:space="preserve">bij </w:t>
      </w:r>
      <w:r w:rsidRPr="00D97950">
        <w:rPr>
          <w:rFonts w:ascii="Times New Roman" w:hAnsi="Times New Roman" w:cs="Times New Roman"/>
          <w:bCs/>
          <w:sz w:val="24"/>
          <w:szCs w:val="24"/>
        </w:rPr>
        <w:lastRenderedPageBreak/>
        <w:t xml:space="preserve">maagdarmziekten dan </w:t>
      </w:r>
      <w:r>
        <w:rPr>
          <w:rFonts w:ascii="Times New Roman" w:hAnsi="Times New Roman" w:cs="Times New Roman"/>
          <w:bCs/>
          <w:sz w:val="24"/>
          <w:szCs w:val="24"/>
        </w:rPr>
        <w:t xml:space="preserve">bij </w:t>
      </w:r>
      <w:r w:rsidRPr="00D97950">
        <w:rPr>
          <w:rFonts w:ascii="Times New Roman" w:hAnsi="Times New Roman" w:cs="Times New Roman"/>
          <w:bCs/>
          <w:sz w:val="24"/>
          <w:szCs w:val="24"/>
        </w:rPr>
        <w:t>respiratoire ziekten tot uiting.</w:t>
      </w:r>
      <w:r>
        <w:rPr>
          <w:rStyle w:val="Voetnootmarkering"/>
          <w:rFonts w:ascii="Times New Roman" w:hAnsi="Times New Roman" w:cs="Times New Roman"/>
          <w:bCs/>
          <w:sz w:val="24"/>
          <w:szCs w:val="24"/>
        </w:rPr>
        <w:footnoteReference w:id="41"/>
      </w:r>
      <w:r>
        <w:rPr>
          <w:rFonts w:ascii="Times New Roman" w:hAnsi="Times New Roman" w:cs="Times New Roman"/>
          <w:bCs/>
          <w:sz w:val="24"/>
          <w:szCs w:val="24"/>
        </w:rPr>
        <w:t xml:space="preserve"> </w:t>
      </w:r>
      <w:r w:rsidR="00AC3AD4">
        <w:rPr>
          <w:rFonts w:ascii="Times New Roman" w:hAnsi="Times New Roman" w:cs="Times New Roman"/>
          <w:bCs/>
          <w:sz w:val="24"/>
          <w:szCs w:val="24"/>
        </w:rPr>
        <w:t>Zo als gesteld: e</w:t>
      </w:r>
      <w:r>
        <w:rPr>
          <w:rFonts w:ascii="Times New Roman" w:hAnsi="Times New Roman" w:cs="Times New Roman"/>
          <w:bCs/>
          <w:sz w:val="24"/>
          <w:szCs w:val="24"/>
        </w:rPr>
        <w:t>r wordt een nauwe relatie aangenomen tussen zuigelingensterfte enerzijds en de lactatie anderzijds.</w:t>
      </w:r>
      <w:r>
        <w:rPr>
          <w:rStyle w:val="Voetnootmarkering"/>
          <w:rFonts w:ascii="Times New Roman" w:hAnsi="Times New Roman" w:cs="Times New Roman"/>
          <w:bCs/>
          <w:sz w:val="24"/>
          <w:szCs w:val="24"/>
        </w:rPr>
        <w:footnoteReference w:id="42"/>
      </w:r>
      <w:r>
        <w:rPr>
          <w:rFonts w:ascii="Times New Roman" w:hAnsi="Times New Roman" w:cs="Times New Roman"/>
          <w:bCs/>
          <w:sz w:val="24"/>
          <w:szCs w:val="24"/>
        </w:rPr>
        <w:t xml:space="preserve"> </w:t>
      </w:r>
      <w:r w:rsidRPr="00BC3896">
        <w:rPr>
          <w:rFonts w:ascii="Times New Roman" w:hAnsi="Times New Roman" w:cs="Times New Roman"/>
          <w:sz w:val="24"/>
          <w:szCs w:val="24"/>
        </w:rPr>
        <w:t xml:space="preserve">In de jaren tachtig van de vorige eeuw </w:t>
      </w:r>
      <w:r>
        <w:rPr>
          <w:rFonts w:ascii="Times New Roman" w:hAnsi="Times New Roman" w:cs="Times New Roman"/>
          <w:sz w:val="24"/>
          <w:szCs w:val="24"/>
        </w:rPr>
        <w:t xml:space="preserve">echter </w:t>
      </w:r>
      <w:r w:rsidRPr="00BC3896">
        <w:rPr>
          <w:rFonts w:ascii="Times New Roman" w:hAnsi="Times New Roman" w:cs="Times New Roman"/>
          <w:sz w:val="24"/>
          <w:szCs w:val="24"/>
        </w:rPr>
        <w:t>he</w:t>
      </w:r>
      <w:r>
        <w:rPr>
          <w:rFonts w:ascii="Times New Roman" w:hAnsi="Times New Roman" w:cs="Times New Roman"/>
          <w:sz w:val="24"/>
          <w:szCs w:val="24"/>
        </w:rPr>
        <w:t>eft</w:t>
      </w:r>
      <w:r w:rsidRPr="00BC3896">
        <w:rPr>
          <w:rFonts w:ascii="Times New Roman" w:hAnsi="Times New Roman" w:cs="Times New Roman"/>
          <w:sz w:val="24"/>
          <w:szCs w:val="24"/>
        </w:rPr>
        <w:t xml:space="preserve"> </w:t>
      </w:r>
      <w:r>
        <w:rPr>
          <w:rFonts w:ascii="Times New Roman" w:hAnsi="Times New Roman" w:cs="Times New Roman"/>
          <w:sz w:val="24"/>
          <w:szCs w:val="24"/>
        </w:rPr>
        <w:t xml:space="preserve">de demograaf </w:t>
      </w:r>
      <w:r w:rsidRPr="00A7590E">
        <w:rPr>
          <w:rFonts w:ascii="Times New Roman" w:hAnsi="Times New Roman" w:cs="Times New Roman"/>
          <w:sz w:val="24"/>
          <w:szCs w:val="24"/>
        </w:rPr>
        <w:t>Hofstee</w:t>
      </w:r>
      <w:r w:rsidRPr="00BC3896">
        <w:rPr>
          <w:rFonts w:ascii="Times New Roman" w:hAnsi="Times New Roman" w:cs="Times New Roman"/>
          <w:sz w:val="24"/>
          <w:szCs w:val="24"/>
        </w:rPr>
        <w:t xml:space="preserve"> </w:t>
      </w:r>
      <w:r>
        <w:rPr>
          <w:rFonts w:ascii="Times New Roman" w:hAnsi="Times New Roman" w:cs="Times New Roman"/>
          <w:sz w:val="24"/>
          <w:szCs w:val="24"/>
        </w:rPr>
        <w:t>met</w:t>
      </w:r>
      <w:r w:rsidRPr="00BC3896">
        <w:rPr>
          <w:rFonts w:ascii="Times New Roman" w:hAnsi="Times New Roman" w:cs="Times New Roman"/>
          <w:sz w:val="24"/>
          <w:szCs w:val="24"/>
        </w:rPr>
        <w:t xml:space="preserve"> </w:t>
      </w:r>
      <w:proofErr w:type="spellStart"/>
      <w:r w:rsidRPr="00A7590E">
        <w:rPr>
          <w:rFonts w:ascii="Times New Roman" w:hAnsi="Times New Roman" w:cs="Times New Roman"/>
          <w:sz w:val="24"/>
          <w:szCs w:val="24"/>
        </w:rPr>
        <w:t>Vandenbroeke</w:t>
      </w:r>
      <w:proofErr w:type="spellEnd"/>
      <w:r w:rsidRPr="00BC3896">
        <w:rPr>
          <w:rFonts w:ascii="Times New Roman" w:hAnsi="Times New Roman" w:cs="Times New Roman"/>
          <w:sz w:val="24"/>
          <w:szCs w:val="24"/>
        </w:rPr>
        <w:t xml:space="preserve">, </w:t>
      </w:r>
      <w:r w:rsidRPr="00A7590E">
        <w:rPr>
          <w:rFonts w:ascii="Times New Roman" w:hAnsi="Times New Roman" w:cs="Times New Roman"/>
          <w:sz w:val="24"/>
          <w:szCs w:val="24"/>
        </w:rPr>
        <w:t>Van Poppel</w:t>
      </w:r>
      <w:r w:rsidRPr="00095A29">
        <w:rPr>
          <w:rFonts w:ascii="Times New Roman" w:hAnsi="Times New Roman" w:cs="Times New Roman"/>
          <w:i/>
          <w:sz w:val="24"/>
          <w:szCs w:val="24"/>
        </w:rPr>
        <w:t xml:space="preserve"> </w:t>
      </w:r>
      <w:r w:rsidRPr="00BC3896">
        <w:rPr>
          <w:rFonts w:ascii="Times New Roman" w:hAnsi="Times New Roman" w:cs="Times New Roman"/>
          <w:sz w:val="24"/>
          <w:szCs w:val="24"/>
        </w:rPr>
        <w:t xml:space="preserve">en </w:t>
      </w:r>
      <w:r w:rsidRPr="00A7590E">
        <w:rPr>
          <w:rFonts w:ascii="Times New Roman" w:hAnsi="Times New Roman" w:cs="Times New Roman"/>
          <w:sz w:val="24"/>
          <w:szCs w:val="24"/>
        </w:rPr>
        <w:t>Van der Woude</w:t>
      </w:r>
      <w:r w:rsidRPr="00BC3896">
        <w:rPr>
          <w:rFonts w:ascii="Times New Roman" w:hAnsi="Times New Roman" w:cs="Times New Roman"/>
          <w:sz w:val="24"/>
          <w:szCs w:val="24"/>
        </w:rPr>
        <w:t xml:space="preserve"> </w:t>
      </w:r>
      <w:r>
        <w:rPr>
          <w:rFonts w:ascii="Times New Roman" w:hAnsi="Times New Roman" w:cs="Times New Roman"/>
          <w:sz w:val="24"/>
          <w:szCs w:val="24"/>
        </w:rPr>
        <w:t>een polemiek gevoerd</w:t>
      </w:r>
      <w:r w:rsidRPr="00BC3896">
        <w:rPr>
          <w:rFonts w:ascii="Times New Roman" w:hAnsi="Times New Roman" w:cs="Times New Roman"/>
          <w:sz w:val="24"/>
          <w:szCs w:val="24"/>
        </w:rPr>
        <w:t xml:space="preserve"> over de</w:t>
      </w:r>
      <w:r>
        <w:rPr>
          <w:rFonts w:ascii="Times New Roman" w:hAnsi="Times New Roman" w:cs="Times New Roman"/>
          <w:sz w:val="24"/>
          <w:szCs w:val="24"/>
        </w:rPr>
        <w:t xml:space="preserve"> aard en</w:t>
      </w:r>
      <w:r w:rsidRPr="00BC3896">
        <w:rPr>
          <w:rFonts w:ascii="Times New Roman" w:hAnsi="Times New Roman" w:cs="Times New Roman"/>
          <w:sz w:val="24"/>
          <w:szCs w:val="24"/>
        </w:rPr>
        <w:t xml:space="preserve"> oorzaken van de </w:t>
      </w:r>
      <w:r w:rsidR="00AC3AD4">
        <w:rPr>
          <w:rFonts w:ascii="Times New Roman" w:hAnsi="Times New Roman" w:cs="Times New Roman"/>
          <w:sz w:val="24"/>
          <w:szCs w:val="24"/>
        </w:rPr>
        <w:t xml:space="preserve">toenmalige </w:t>
      </w:r>
      <w:r w:rsidRPr="00BC3896">
        <w:rPr>
          <w:rFonts w:ascii="Times New Roman" w:hAnsi="Times New Roman" w:cs="Times New Roman"/>
          <w:sz w:val="24"/>
          <w:szCs w:val="24"/>
        </w:rPr>
        <w:t>hoge zuigelingensterfte.</w:t>
      </w:r>
      <w:r>
        <w:rPr>
          <w:rStyle w:val="Voetnootmarkering"/>
          <w:rFonts w:ascii="Times New Roman" w:hAnsi="Times New Roman" w:cs="Times New Roman"/>
          <w:sz w:val="24"/>
          <w:szCs w:val="24"/>
        </w:rPr>
        <w:footnoteReference w:id="43"/>
      </w:r>
      <w:r w:rsidRPr="00BC3896">
        <w:rPr>
          <w:rFonts w:ascii="Times New Roman" w:hAnsi="Times New Roman" w:cs="Times New Roman"/>
          <w:sz w:val="24"/>
          <w:szCs w:val="24"/>
        </w:rPr>
        <w:t xml:space="preserve"> Hofstee achtte de verzilting in het westen van Nederland </w:t>
      </w:r>
      <w:r>
        <w:rPr>
          <w:rFonts w:ascii="Times New Roman" w:hAnsi="Times New Roman" w:cs="Times New Roman"/>
          <w:sz w:val="24"/>
          <w:szCs w:val="24"/>
        </w:rPr>
        <w:t xml:space="preserve">debet aan </w:t>
      </w:r>
      <w:r w:rsidRPr="00BC3896">
        <w:rPr>
          <w:rFonts w:ascii="Times New Roman" w:hAnsi="Times New Roman" w:cs="Times New Roman"/>
          <w:sz w:val="24"/>
          <w:szCs w:val="24"/>
        </w:rPr>
        <w:t xml:space="preserve">de hoge sterfte onder zuigelingen, zijn opponenten zagen </w:t>
      </w:r>
      <w:r>
        <w:rPr>
          <w:rFonts w:ascii="Times New Roman" w:hAnsi="Times New Roman" w:cs="Times New Roman"/>
          <w:sz w:val="24"/>
          <w:szCs w:val="24"/>
        </w:rPr>
        <w:t>als verklaring</w:t>
      </w:r>
      <w:r w:rsidRPr="00BC3896">
        <w:rPr>
          <w:rFonts w:ascii="Times New Roman" w:hAnsi="Times New Roman" w:cs="Times New Roman"/>
          <w:sz w:val="24"/>
          <w:szCs w:val="24"/>
        </w:rPr>
        <w:t xml:space="preserve"> </w:t>
      </w:r>
      <w:r>
        <w:rPr>
          <w:rFonts w:ascii="Times New Roman" w:hAnsi="Times New Roman" w:cs="Times New Roman"/>
          <w:sz w:val="24"/>
          <w:szCs w:val="24"/>
        </w:rPr>
        <w:t xml:space="preserve">ontbrekende </w:t>
      </w:r>
      <w:r w:rsidRPr="00BC3896">
        <w:rPr>
          <w:rFonts w:ascii="Times New Roman" w:hAnsi="Times New Roman" w:cs="Times New Roman"/>
          <w:sz w:val="24"/>
          <w:szCs w:val="24"/>
        </w:rPr>
        <w:t>borstvoeding.</w:t>
      </w:r>
      <w:r>
        <w:rPr>
          <w:rFonts w:ascii="Times New Roman" w:hAnsi="Times New Roman" w:cs="Times New Roman"/>
          <w:sz w:val="24"/>
          <w:szCs w:val="24"/>
        </w:rPr>
        <w:t xml:space="preserve"> De demograaf professor Hofstee concludeerde in 1978 over zijn verziltingshypothese:</w:t>
      </w:r>
    </w:p>
    <w:p w:rsidR="00D222BF" w:rsidRDefault="00D222BF" w:rsidP="00D222BF">
      <w:pPr>
        <w:spacing w:line="360" w:lineRule="auto"/>
        <w:ind w:left="283" w:right="283"/>
        <w:jc w:val="both"/>
        <w:rPr>
          <w:rFonts w:ascii="Times New Roman" w:hAnsi="Times New Roman" w:cs="Times New Roman"/>
        </w:rPr>
      </w:pPr>
      <w:r>
        <w:rPr>
          <w:rFonts w:ascii="Times New Roman" w:hAnsi="Times New Roman" w:cs="Times New Roman"/>
        </w:rPr>
        <w:t>Verzilting, met als gevolg het optreden van malaria en een tekort aan water voor huishoudelijke doeleinden, in het bijzonder bij de minder welgestelden, vooral in Noord-Holland en Zeeland, ongeschikt grondwater met als gevolg het gebruik van oppervlaktewater in midden-Holland en West-Utrecht, dat sterk verhoogde besmettingskansen voor verschillende ziekten teweeg bracht en een relatief sterke verstedelijking in Noord- en Zuid-Holland, die eveneens de besmettingskansen verhoogde, vormden tezamen de externe omstandigheden, die hoge sterfte mogelijk maakten.</w:t>
      </w:r>
      <w:r>
        <w:rPr>
          <w:rStyle w:val="Voetnootmarkering"/>
          <w:rFonts w:ascii="Times New Roman" w:hAnsi="Times New Roman" w:cs="Times New Roman"/>
          <w:sz w:val="24"/>
          <w:szCs w:val="24"/>
        </w:rPr>
        <w:footnoteReference w:id="44"/>
      </w:r>
      <w:r>
        <w:rPr>
          <w:rFonts w:ascii="Times New Roman" w:hAnsi="Times New Roman" w:cs="Times New Roman"/>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Andere onderzoekers noemen ook nog andere factoren die een rol hebben gespeeld: </w:t>
      </w:r>
      <w:proofErr w:type="spellStart"/>
      <w:r w:rsidRPr="002A5B9F">
        <w:rPr>
          <w:rFonts w:ascii="Times New Roman" w:hAnsi="Times New Roman" w:cs="Times New Roman"/>
          <w:i/>
          <w:sz w:val="24"/>
          <w:szCs w:val="24"/>
        </w:rPr>
        <w:t>tusschenpo</w:t>
      </w:r>
      <w:r>
        <w:rPr>
          <w:rFonts w:ascii="Times New Roman" w:hAnsi="Times New Roman" w:cs="Times New Roman"/>
          <w:i/>
          <w:sz w:val="24"/>
          <w:szCs w:val="24"/>
        </w:rPr>
        <w:t>o</w:t>
      </w:r>
      <w:r w:rsidRPr="002A5B9F">
        <w:rPr>
          <w:rFonts w:ascii="Times New Roman" w:hAnsi="Times New Roman" w:cs="Times New Roman"/>
          <w:i/>
          <w:sz w:val="24"/>
          <w:szCs w:val="24"/>
        </w:rPr>
        <w:t>zende</w:t>
      </w:r>
      <w:proofErr w:type="spellEnd"/>
      <w:r w:rsidRPr="002A5B9F">
        <w:rPr>
          <w:rFonts w:ascii="Times New Roman" w:hAnsi="Times New Roman" w:cs="Times New Roman"/>
          <w:i/>
          <w:sz w:val="24"/>
          <w:szCs w:val="24"/>
        </w:rPr>
        <w:t xml:space="preserve"> </w:t>
      </w:r>
      <w:r w:rsidRPr="00151A07">
        <w:rPr>
          <w:rFonts w:ascii="Times New Roman" w:hAnsi="Times New Roman" w:cs="Times New Roman"/>
          <w:sz w:val="24"/>
          <w:szCs w:val="24"/>
        </w:rPr>
        <w:t xml:space="preserve">koortsen </w:t>
      </w:r>
      <w:r>
        <w:rPr>
          <w:rFonts w:ascii="Times New Roman" w:hAnsi="Times New Roman" w:cs="Times New Roman"/>
          <w:sz w:val="24"/>
          <w:szCs w:val="24"/>
        </w:rPr>
        <w:t>(malaria), het onvoldoende frequent geven van borstvoeding -</w:t>
      </w:r>
      <w:r w:rsidRPr="009A47F5">
        <w:rPr>
          <w:rFonts w:ascii="Times New Roman" w:hAnsi="Times New Roman" w:cs="Times New Roman"/>
          <w:sz w:val="24"/>
          <w:szCs w:val="24"/>
        </w:rPr>
        <w:t xml:space="preserve"> </w:t>
      </w:r>
      <w:r>
        <w:rPr>
          <w:rFonts w:ascii="Times New Roman" w:hAnsi="Times New Roman" w:cs="Times New Roman"/>
          <w:sz w:val="24"/>
          <w:szCs w:val="24"/>
        </w:rPr>
        <w:t>vanwege hoge arbeidsparticipatie, onvoldoende voeding, hoge bevolkingsdichtheid, maar ook kerkelijke gezindte.</w:t>
      </w:r>
      <w:r>
        <w:rPr>
          <w:rStyle w:val="Voetnootmarkering"/>
          <w:rFonts w:ascii="Times New Roman" w:hAnsi="Times New Roman" w:cs="Times New Roman"/>
          <w:sz w:val="24"/>
          <w:szCs w:val="24"/>
        </w:rPr>
        <w:footnoteReference w:id="45"/>
      </w:r>
      <w:r>
        <w:rPr>
          <w:rFonts w:ascii="Times New Roman" w:hAnsi="Times New Roman" w:cs="Times New Roman"/>
          <w:sz w:val="24"/>
          <w:szCs w:val="24"/>
        </w:rPr>
        <w:t xml:space="preserve"> Ook Van Poppel </w:t>
      </w:r>
      <w:r w:rsidR="00D05C0E">
        <w:rPr>
          <w:rFonts w:ascii="Times New Roman" w:hAnsi="Times New Roman" w:cs="Times New Roman"/>
          <w:sz w:val="24"/>
          <w:szCs w:val="24"/>
        </w:rPr>
        <w:t xml:space="preserve">ging </w:t>
      </w:r>
      <w:r>
        <w:rPr>
          <w:rFonts w:ascii="Times New Roman" w:hAnsi="Times New Roman" w:cs="Times New Roman"/>
          <w:sz w:val="24"/>
          <w:szCs w:val="24"/>
        </w:rPr>
        <w:t xml:space="preserve">de verziltingshypothese van Hofstee als </w:t>
      </w:r>
      <w:r w:rsidR="00D05C0E">
        <w:rPr>
          <w:rFonts w:ascii="Times New Roman" w:hAnsi="Times New Roman" w:cs="Times New Roman"/>
          <w:sz w:val="24"/>
          <w:szCs w:val="24"/>
        </w:rPr>
        <w:t xml:space="preserve">een </w:t>
      </w:r>
      <w:r w:rsidR="00D05C0E" w:rsidRPr="00D05C0E">
        <w:rPr>
          <w:rFonts w:ascii="Times New Roman" w:hAnsi="Times New Roman" w:cs="Times New Roman"/>
          <w:i/>
          <w:sz w:val="24"/>
          <w:szCs w:val="24"/>
        </w:rPr>
        <w:t>deel</w:t>
      </w:r>
      <w:r w:rsidRPr="00D05C0E">
        <w:rPr>
          <w:rFonts w:ascii="Times New Roman" w:hAnsi="Times New Roman" w:cs="Times New Roman"/>
          <w:i/>
          <w:sz w:val="24"/>
          <w:szCs w:val="24"/>
        </w:rPr>
        <w:t>verklaring</w:t>
      </w:r>
      <w:r>
        <w:rPr>
          <w:rFonts w:ascii="Times New Roman" w:hAnsi="Times New Roman" w:cs="Times New Roman"/>
          <w:i/>
          <w:sz w:val="24"/>
          <w:szCs w:val="24"/>
        </w:rPr>
        <w:t xml:space="preserve"> </w:t>
      </w:r>
      <w:r>
        <w:rPr>
          <w:rFonts w:ascii="Times New Roman" w:hAnsi="Times New Roman" w:cs="Times New Roman"/>
          <w:sz w:val="24"/>
          <w:szCs w:val="24"/>
        </w:rPr>
        <w:t>voor de zuigelingensterfte</w:t>
      </w:r>
      <w:r w:rsidR="00D05C0E" w:rsidRPr="00D05C0E">
        <w:rPr>
          <w:rFonts w:ascii="Times New Roman" w:hAnsi="Times New Roman" w:cs="Times New Roman"/>
          <w:sz w:val="24"/>
          <w:szCs w:val="24"/>
        </w:rPr>
        <w:t xml:space="preserve"> </w:t>
      </w:r>
      <w:r w:rsidR="00D05C0E">
        <w:rPr>
          <w:rFonts w:ascii="Times New Roman" w:hAnsi="Times New Roman" w:cs="Times New Roman"/>
          <w:sz w:val="24"/>
          <w:szCs w:val="24"/>
        </w:rPr>
        <w:t>ondersteunen</w:t>
      </w:r>
      <w:r>
        <w:rPr>
          <w:rFonts w:ascii="Times New Roman" w:hAnsi="Times New Roman" w:cs="Times New Roman"/>
          <w:sz w:val="24"/>
          <w:szCs w:val="24"/>
        </w:rPr>
        <w:t xml:space="preserve">: </w:t>
      </w:r>
    </w:p>
    <w:p w:rsidR="00D222BF" w:rsidRDefault="00D222BF" w:rsidP="00D222BF">
      <w:pPr>
        <w:spacing w:line="360" w:lineRule="auto"/>
        <w:ind w:left="283" w:right="283"/>
        <w:jc w:val="both"/>
        <w:rPr>
          <w:rFonts w:ascii="Times New Roman" w:hAnsi="Times New Roman" w:cs="Times New Roman"/>
        </w:rPr>
      </w:pPr>
      <w:r w:rsidRPr="00E56E60">
        <w:rPr>
          <w:rFonts w:ascii="Times New Roman" w:hAnsi="Times New Roman" w:cs="Times New Roman"/>
          <w:i/>
        </w:rPr>
        <w:t xml:space="preserve">The </w:t>
      </w:r>
      <w:proofErr w:type="spellStart"/>
      <w:r w:rsidRPr="009A47F5">
        <w:rPr>
          <w:rFonts w:ascii="Times New Roman" w:hAnsi="Times New Roman" w:cs="Times New Roman"/>
          <w:u w:val="single"/>
        </w:rPr>
        <w:t>salinization</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and</w:t>
      </w:r>
      <w:proofErr w:type="spellEnd"/>
      <w:r w:rsidRPr="00E56E60">
        <w:rPr>
          <w:rFonts w:ascii="Times New Roman" w:hAnsi="Times New Roman" w:cs="Times New Roman"/>
          <w:i/>
        </w:rPr>
        <w:t xml:space="preserve"> the high level of </w:t>
      </w:r>
      <w:proofErr w:type="spellStart"/>
      <w:r w:rsidRPr="00E56E60">
        <w:rPr>
          <w:rFonts w:ascii="Times New Roman" w:hAnsi="Times New Roman" w:cs="Times New Roman"/>
          <w:i/>
        </w:rPr>
        <w:t>environmental</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contamination</w:t>
      </w:r>
      <w:proofErr w:type="spellEnd"/>
      <w:r w:rsidRPr="00E56E60">
        <w:rPr>
          <w:rFonts w:ascii="Times New Roman" w:hAnsi="Times New Roman" w:cs="Times New Roman"/>
          <w:i/>
        </w:rPr>
        <w:t xml:space="preserve"> of the water </w:t>
      </w:r>
      <w:proofErr w:type="spellStart"/>
      <w:r w:rsidRPr="00E56E60">
        <w:rPr>
          <w:rFonts w:ascii="Times New Roman" w:hAnsi="Times New Roman" w:cs="Times New Roman"/>
          <w:i/>
        </w:rPr>
        <w:t>enormously</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increased</w:t>
      </w:r>
      <w:proofErr w:type="spellEnd"/>
      <w:r w:rsidRPr="00E56E60">
        <w:rPr>
          <w:rFonts w:ascii="Times New Roman" w:hAnsi="Times New Roman" w:cs="Times New Roman"/>
          <w:i/>
        </w:rPr>
        <w:t xml:space="preserve"> the risk of </w:t>
      </w:r>
      <w:proofErr w:type="spellStart"/>
      <w:r w:rsidRPr="00E56E60">
        <w:rPr>
          <w:rFonts w:ascii="Times New Roman" w:hAnsi="Times New Roman" w:cs="Times New Roman"/>
          <w:i/>
        </w:rPr>
        <w:t>diarrhoea</w:t>
      </w:r>
      <w:proofErr w:type="spellEnd"/>
      <w:r w:rsidRPr="00E56E60">
        <w:rPr>
          <w:rFonts w:ascii="Times New Roman" w:hAnsi="Times New Roman" w:cs="Times New Roman"/>
          <w:i/>
        </w:rPr>
        <w:t xml:space="preserve">, the most important </w:t>
      </w:r>
      <w:proofErr w:type="spellStart"/>
      <w:r w:rsidRPr="00E56E60">
        <w:rPr>
          <w:rFonts w:ascii="Times New Roman" w:hAnsi="Times New Roman" w:cs="Times New Roman"/>
          <w:i/>
        </w:rPr>
        <w:t>cause</w:t>
      </w:r>
      <w:proofErr w:type="spellEnd"/>
      <w:r w:rsidRPr="00E56E60">
        <w:rPr>
          <w:rFonts w:ascii="Times New Roman" w:hAnsi="Times New Roman" w:cs="Times New Roman"/>
          <w:i/>
        </w:rPr>
        <w:t xml:space="preserve"> of </w:t>
      </w:r>
      <w:proofErr w:type="spellStart"/>
      <w:r w:rsidRPr="00E56E60">
        <w:rPr>
          <w:rFonts w:ascii="Times New Roman" w:hAnsi="Times New Roman" w:cs="Times New Roman"/>
          <w:i/>
        </w:rPr>
        <w:t>death</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among</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infants</w:t>
      </w:r>
      <w:proofErr w:type="spellEnd"/>
      <w:r w:rsidRPr="00E56E60">
        <w:rPr>
          <w:rFonts w:ascii="Times New Roman" w:hAnsi="Times New Roman" w:cs="Times New Roman"/>
          <w:i/>
        </w:rPr>
        <w:t>.</w:t>
      </w:r>
      <w:r>
        <w:rPr>
          <w:rStyle w:val="Voetnootmarkering"/>
          <w:rFonts w:ascii="Times New Roman" w:hAnsi="Times New Roman" w:cs="Times New Roman"/>
        </w:rPr>
        <w:footnoteReference w:id="46"/>
      </w:r>
    </w:p>
    <w:p w:rsidR="00D222BF" w:rsidRDefault="00AA2680" w:rsidP="00D222BF">
      <w:pPr>
        <w:spacing w:line="360" w:lineRule="auto"/>
        <w:ind w:right="283"/>
        <w:jc w:val="both"/>
        <w:rPr>
          <w:rFonts w:ascii="Times New Roman" w:hAnsi="Times New Roman" w:cs="Times New Roman"/>
          <w:sz w:val="24"/>
          <w:szCs w:val="24"/>
        </w:rPr>
      </w:pPr>
      <w:r>
        <w:rPr>
          <w:rFonts w:ascii="Times New Roman" w:hAnsi="Times New Roman" w:cs="Times New Roman"/>
          <w:sz w:val="24"/>
          <w:szCs w:val="24"/>
        </w:rPr>
        <w:t>Verder schreef hij</w:t>
      </w:r>
      <w:r w:rsidR="00D222BF">
        <w:rPr>
          <w:rFonts w:ascii="Times New Roman" w:hAnsi="Times New Roman" w:cs="Times New Roman"/>
          <w:sz w:val="24"/>
          <w:szCs w:val="24"/>
        </w:rPr>
        <w:t>:</w:t>
      </w:r>
    </w:p>
    <w:p w:rsidR="00D222BF" w:rsidRPr="00DC66D5" w:rsidRDefault="00D222BF" w:rsidP="00D222BF">
      <w:pPr>
        <w:spacing w:line="360" w:lineRule="auto"/>
        <w:ind w:left="283" w:right="283"/>
        <w:jc w:val="both"/>
        <w:rPr>
          <w:rFonts w:ascii="Times New Roman" w:hAnsi="Times New Roman" w:cs="Times New Roman"/>
        </w:rPr>
      </w:pPr>
      <w:r w:rsidRPr="00E56E60">
        <w:rPr>
          <w:rFonts w:ascii="Times New Roman" w:hAnsi="Times New Roman" w:cs="Times New Roman"/>
          <w:i/>
        </w:rPr>
        <w:t xml:space="preserve">The absence of </w:t>
      </w:r>
      <w:proofErr w:type="spellStart"/>
      <w:r w:rsidRPr="00E56E60">
        <w:rPr>
          <w:rFonts w:ascii="Times New Roman" w:hAnsi="Times New Roman" w:cs="Times New Roman"/>
          <w:i/>
        </w:rPr>
        <w:t>strict</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residential</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segregation</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between</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social</w:t>
      </w:r>
      <w:proofErr w:type="spellEnd"/>
      <w:r w:rsidRPr="00E56E60">
        <w:rPr>
          <w:rFonts w:ascii="Times New Roman" w:hAnsi="Times New Roman" w:cs="Times New Roman"/>
          <w:i/>
        </w:rPr>
        <w:t xml:space="preserve"> classes </w:t>
      </w:r>
      <w:proofErr w:type="spellStart"/>
      <w:r w:rsidRPr="00E56E60">
        <w:rPr>
          <w:rFonts w:ascii="Times New Roman" w:hAnsi="Times New Roman" w:cs="Times New Roman"/>
          <w:i/>
        </w:rPr>
        <w:t>also</w:t>
      </w:r>
      <w:proofErr w:type="spellEnd"/>
      <w:r w:rsidRPr="00E56E60">
        <w:rPr>
          <w:rFonts w:ascii="Times New Roman" w:hAnsi="Times New Roman" w:cs="Times New Roman"/>
          <w:i/>
        </w:rPr>
        <w:t xml:space="preserve"> has </w:t>
      </w:r>
      <w:proofErr w:type="spellStart"/>
      <w:r w:rsidRPr="00E56E60">
        <w:rPr>
          <w:rFonts w:ascii="Times New Roman" w:hAnsi="Times New Roman" w:cs="Times New Roman"/>
          <w:i/>
        </w:rPr>
        <w:t>to</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be</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considered</w:t>
      </w:r>
      <w:proofErr w:type="spellEnd"/>
      <w:r w:rsidRPr="00E56E60">
        <w:rPr>
          <w:rFonts w:ascii="Times New Roman" w:hAnsi="Times New Roman" w:cs="Times New Roman"/>
          <w:i/>
        </w:rPr>
        <w:t xml:space="preserve"> as a part of </w:t>
      </w:r>
      <w:proofErr w:type="spellStart"/>
      <w:r w:rsidRPr="00E56E60">
        <w:rPr>
          <w:rFonts w:ascii="Times New Roman" w:hAnsi="Times New Roman" w:cs="Times New Roman"/>
          <w:i/>
        </w:rPr>
        <w:t>this</w:t>
      </w:r>
      <w:proofErr w:type="spellEnd"/>
      <w:r w:rsidRPr="00E56E60">
        <w:rPr>
          <w:rFonts w:ascii="Times New Roman" w:hAnsi="Times New Roman" w:cs="Times New Roman"/>
          <w:i/>
        </w:rPr>
        <w:t xml:space="preserve"> </w:t>
      </w:r>
      <w:proofErr w:type="spellStart"/>
      <w:r w:rsidRPr="00E56E60">
        <w:rPr>
          <w:rFonts w:ascii="Times New Roman" w:hAnsi="Times New Roman" w:cs="Times New Roman"/>
          <w:i/>
        </w:rPr>
        <w:t>equilizing</w:t>
      </w:r>
      <w:proofErr w:type="spellEnd"/>
      <w:r w:rsidRPr="00E56E60">
        <w:rPr>
          <w:rFonts w:ascii="Times New Roman" w:hAnsi="Times New Roman" w:cs="Times New Roman"/>
          <w:i/>
        </w:rPr>
        <w:t xml:space="preserve"> effect</w:t>
      </w:r>
      <w:r>
        <w:rPr>
          <w:rFonts w:ascii="Times New Roman" w:hAnsi="Times New Roman" w:cs="Times New Roman"/>
        </w:rPr>
        <w:t>.</w:t>
      </w:r>
      <w:r>
        <w:rPr>
          <w:rStyle w:val="Voetnootmarkering"/>
          <w:rFonts w:ascii="Times New Roman" w:hAnsi="Times New Roman" w:cs="Times New Roman"/>
        </w:rPr>
        <w:footnoteReference w:id="47"/>
      </w:r>
    </w:p>
    <w:p w:rsidR="00D05C0E" w:rsidRDefault="00D05C0E" w:rsidP="00D222BF">
      <w:pPr>
        <w:spacing w:line="360" w:lineRule="auto"/>
        <w:jc w:val="both"/>
        <w:rPr>
          <w:rFonts w:ascii="Times New Roman" w:hAnsi="Times New Roman" w:cs="Times New Roman"/>
          <w:sz w:val="24"/>
          <w:szCs w:val="24"/>
        </w:rPr>
      </w:pPr>
    </w:p>
    <w:p w:rsidR="00D222BF" w:rsidRPr="00F9467E"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sidR="00D05C0E">
        <w:rPr>
          <w:rFonts w:ascii="Times New Roman" w:hAnsi="Times New Roman" w:cs="Times New Roman"/>
          <w:b/>
          <w:sz w:val="24"/>
          <w:szCs w:val="24"/>
        </w:rPr>
        <w:t>Twee Nederlandse</w:t>
      </w:r>
      <w:r w:rsidR="00AC3AD4">
        <w:rPr>
          <w:rFonts w:ascii="Times New Roman" w:hAnsi="Times New Roman" w:cs="Times New Roman"/>
          <w:b/>
          <w:sz w:val="24"/>
          <w:szCs w:val="24"/>
        </w:rPr>
        <w:t xml:space="preserve"> </w:t>
      </w:r>
      <w:r w:rsidR="00D05C0E">
        <w:rPr>
          <w:rFonts w:ascii="Times New Roman" w:hAnsi="Times New Roman" w:cs="Times New Roman"/>
          <w:b/>
          <w:sz w:val="24"/>
          <w:szCs w:val="24"/>
        </w:rPr>
        <w:t>case</w:t>
      </w:r>
      <w:r w:rsidR="00AC3AD4">
        <w:rPr>
          <w:rFonts w:ascii="Times New Roman" w:hAnsi="Times New Roman" w:cs="Times New Roman"/>
          <w:b/>
          <w:sz w:val="24"/>
          <w:szCs w:val="24"/>
        </w:rPr>
        <w:t>s</w:t>
      </w:r>
      <w:r>
        <w:rPr>
          <w:rFonts w:ascii="Times New Roman" w:hAnsi="Times New Roman" w:cs="Times New Roman"/>
          <w:b/>
          <w:sz w:val="24"/>
          <w:szCs w:val="24"/>
        </w:rPr>
        <w:t>tudie</w:t>
      </w:r>
      <w:r w:rsidR="00AC3AD4">
        <w:rPr>
          <w:rFonts w:ascii="Times New Roman" w:hAnsi="Times New Roman" w:cs="Times New Roman"/>
          <w:b/>
          <w:sz w:val="24"/>
          <w:szCs w:val="24"/>
        </w:rPr>
        <w:t>s</w:t>
      </w:r>
      <w:r>
        <w:rPr>
          <w:rFonts w:ascii="Times New Roman" w:hAnsi="Times New Roman" w:cs="Times New Roman"/>
          <w:b/>
          <w:sz w:val="24"/>
          <w:szCs w:val="24"/>
        </w:rPr>
        <w:t xml:space="preserve"> </w:t>
      </w:r>
    </w:p>
    <w:p w:rsidR="00D222BF" w:rsidRPr="00E56E60" w:rsidRDefault="00D222BF" w:rsidP="00D222BF">
      <w:pPr>
        <w:spacing w:line="360" w:lineRule="auto"/>
        <w:jc w:val="both"/>
        <w:rPr>
          <w:rFonts w:ascii="Times New Roman" w:hAnsi="Times New Roman" w:cs="Times New Roman"/>
          <w:bCs/>
          <w:sz w:val="24"/>
          <w:szCs w:val="24"/>
        </w:rPr>
      </w:pPr>
      <w:r>
        <w:rPr>
          <w:rFonts w:ascii="Times New Roman" w:hAnsi="Times New Roman" w:cs="Times New Roman"/>
          <w:sz w:val="24"/>
          <w:szCs w:val="24"/>
        </w:rPr>
        <w:tab/>
        <w:t xml:space="preserve">Er zijn in het recente verleden twee </w:t>
      </w:r>
      <w:r w:rsidR="00D05C0E" w:rsidRPr="00D05C0E">
        <w:rPr>
          <w:rFonts w:ascii="Times New Roman" w:hAnsi="Times New Roman" w:cs="Times New Roman"/>
          <w:i/>
          <w:sz w:val="24"/>
          <w:szCs w:val="24"/>
        </w:rPr>
        <w:t>case</w:t>
      </w:r>
      <w:r w:rsidRPr="00D05C0E">
        <w:rPr>
          <w:rFonts w:ascii="Times New Roman" w:hAnsi="Times New Roman" w:cs="Times New Roman"/>
          <w:i/>
          <w:sz w:val="24"/>
          <w:szCs w:val="24"/>
        </w:rPr>
        <w:t>studies</w:t>
      </w:r>
      <w:r>
        <w:rPr>
          <w:rFonts w:ascii="Times New Roman" w:hAnsi="Times New Roman" w:cs="Times New Roman"/>
          <w:sz w:val="24"/>
          <w:szCs w:val="24"/>
        </w:rPr>
        <w:t xml:space="preserve"> over zuigelingensterfte verschenen. Zo verrichtte</w:t>
      </w:r>
      <w:r w:rsidRPr="00387420">
        <w:rPr>
          <w:rFonts w:ascii="Times New Roman" w:hAnsi="Times New Roman" w:cs="Times New Roman"/>
          <w:i/>
          <w:sz w:val="24"/>
          <w:szCs w:val="24"/>
        </w:rPr>
        <w:t xml:space="preserve"> </w:t>
      </w:r>
      <w:r w:rsidRPr="00151A07">
        <w:rPr>
          <w:rFonts w:ascii="Times New Roman" w:hAnsi="Times New Roman" w:cs="Times New Roman"/>
          <w:sz w:val="24"/>
          <w:szCs w:val="24"/>
        </w:rPr>
        <w:t>Van der Heijden</w:t>
      </w:r>
      <w:r>
        <w:rPr>
          <w:rFonts w:ascii="Times New Roman" w:hAnsi="Times New Roman" w:cs="Times New Roman"/>
          <w:sz w:val="24"/>
          <w:szCs w:val="24"/>
        </w:rPr>
        <w:t xml:space="preserve"> in 1995 een historisch-demografisch onderzoek naar de zuigelingen- en kindersterfte </w:t>
      </w:r>
      <w:r w:rsidRPr="00F515A2">
        <w:rPr>
          <w:rFonts w:ascii="Times New Roman" w:hAnsi="Times New Roman" w:cs="Times New Roman"/>
          <w:i/>
          <w:sz w:val="24"/>
          <w:szCs w:val="24"/>
        </w:rPr>
        <w:t>tussen 1820 en 1930</w:t>
      </w:r>
      <w:r>
        <w:rPr>
          <w:rFonts w:ascii="Times New Roman" w:hAnsi="Times New Roman" w:cs="Times New Roman"/>
          <w:sz w:val="24"/>
          <w:szCs w:val="24"/>
        </w:rPr>
        <w:t xml:space="preserve"> in Tilburg: naar omvang, oorzaken en maatschappelijke context.</w:t>
      </w:r>
      <w:r>
        <w:rPr>
          <w:rStyle w:val="Voetnootmarkering"/>
          <w:rFonts w:ascii="Times New Roman" w:hAnsi="Times New Roman" w:cs="Times New Roman"/>
          <w:sz w:val="24"/>
          <w:szCs w:val="24"/>
        </w:rPr>
        <w:footnoteReference w:id="48"/>
      </w:r>
      <w:r>
        <w:rPr>
          <w:rFonts w:ascii="Times New Roman" w:hAnsi="Times New Roman" w:cs="Times New Roman"/>
          <w:sz w:val="24"/>
          <w:szCs w:val="24"/>
        </w:rPr>
        <w:t xml:space="preserve"> Zijn belangrijkste conclusies: d</w:t>
      </w:r>
      <w:r w:rsidR="00194B24">
        <w:rPr>
          <w:rFonts w:ascii="Times New Roman" w:hAnsi="Times New Roman" w:cs="Times New Roman"/>
          <w:sz w:val="24"/>
          <w:szCs w:val="24"/>
        </w:rPr>
        <w:t>e zuigelingensterfte was in de tweede helft van de negentiende</w:t>
      </w:r>
      <w:r>
        <w:rPr>
          <w:rFonts w:ascii="Times New Roman" w:hAnsi="Times New Roman" w:cs="Times New Roman"/>
          <w:sz w:val="24"/>
          <w:szCs w:val="24"/>
        </w:rPr>
        <w:t xml:space="preserve"> eeuw vooral zo hoog als gevolg van een </w:t>
      </w:r>
      <w:r w:rsidRPr="00151A07">
        <w:rPr>
          <w:rFonts w:ascii="Times New Roman" w:hAnsi="Times New Roman" w:cs="Times New Roman"/>
          <w:sz w:val="24"/>
          <w:szCs w:val="24"/>
        </w:rPr>
        <w:t>mentaliteitskwestie</w:t>
      </w:r>
      <w:r>
        <w:rPr>
          <w:rFonts w:ascii="Times New Roman" w:hAnsi="Times New Roman" w:cs="Times New Roman"/>
          <w:sz w:val="24"/>
          <w:szCs w:val="24"/>
        </w:rPr>
        <w:t>: borstvoeding werd weinig gegeven met als gevolg dat de sterfte onder zuigelingen zonder borstvoeding driemaal (sic!) hoger lag dan bij die met borstvoeding.</w:t>
      </w:r>
      <w:r>
        <w:rPr>
          <w:rStyle w:val="Voetnootmarkering"/>
          <w:rFonts w:ascii="Times New Roman" w:hAnsi="Times New Roman" w:cs="Times New Roman"/>
          <w:sz w:val="24"/>
          <w:szCs w:val="24"/>
        </w:rPr>
        <w:footnoteReference w:id="49"/>
      </w:r>
      <w:r>
        <w:rPr>
          <w:rFonts w:ascii="Times New Roman" w:hAnsi="Times New Roman" w:cs="Times New Roman"/>
          <w:sz w:val="24"/>
          <w:szCs w:val="24"/>
        </w:rPr>
        <w:t xml:space="preserve"> En: het al dan niet aangesloten zijn op het drinkwaternet (vanaf 1898 in Tilburg) maakte voor de overleving geen verschil.</w:t>
      </w:r>
      <w:r>
        <w:rPr>
          <w:rStyle w:val="Voetnootmarkering"/>
          <w:rFonts w:ascii="Times New Roman" w:hAnsi="Times New Roman" w:cs="Times New Roman"/>
          <w:sz w:val="24"/>
          <w:szCs w:val="24"/>
        </w:rPr>
        <w:footnoteReference w:id="50"/>
      </w:r>
      <w:r>
        <w:rPr>
          <w:rFonts w:ascii="Times New Roman" w:hAnsi="Times New Roman" w:cs="Times New Roman"/>
          <w:sz w:val="24"/>
          <w:szCs w:val="24"/>
        </w:rPr>
        <w:t xml:space="preserve"> Onvoldoende naleving van hygiëne bij het bereiden van kunstvoeding veroorzaakte maagdarminfecties. Maar het onderzoek besloeg voornamelijk een periode </w:t>
      </w:r>
      <w:r w:rsidRPr="00F515A2">
        <w:rPr>
          <w:rFonts w:ascii="Times New Roman" w:hAnsi="Times New Roman" w:cs="Times New Roman"/>
          <w:i/>
          <w:sz w:val="24"/>
          <w:szCs w:val="24"/>
        </w:rPr>
        <w:t>na</w:t>
      </w:r>
      <w:r>
        <w:rPr>
          <w:rFonts w:ascii="Times New Roman" w:hAnsi="Times New Roman" w:cs="Times New Roman"/>
          <w:sz w:val="24"/>
          <w:szCs w:val="24"/>
        </w:rPr>
        <w:t xml:space="preserve"> 1875 toen Noord-Brabant de hoogste zuigelingensterfte van ons land kende.</w:t>
      </w:r>
      <w:r>
        <w:rPr>
          <w:rStyle w:val="Voetnootmarkering"/>
          <w:rFonts w:ascii="Times New Roman" w:hAnsi="Times New Roman" w:cs="Times New Roman"/>
          <w:sz w:val="24"/>
          <w:szCs w:val="24"/>
        </w:rPr>
        <w:footnoteReference w:id="51"/>
      </w:r>
      <w:r>
        <w:rPr>
          <w:rFonts w:ascii="Times New Roman" w:hAnsi="Times New Roman" w:cs="Times New Roman"/>
          <w:sz w:val="24"/>
          <w:szCs w:val="24"/>
        </w:rPr>
        <w:t xml:space="preserve"> In deze context is het onderzoek van </w:t>
      </w:r>
      <w:proofErr w:type="spellStart"/>
      <w:r w:rsidRPr="00151A07">
        <w:rPr>
          <w:rFonts w:ascii="Times New Roman" w:hAnsi="Times New Roman" w:cs="Times New Roman"/>
          <w:sz w:val="24"/>
          <w:szCs w:val="24"/>
        </w:rPr>
        <w:t>Meurkens</w:t>
      </w:r>
      <w:proofErr w:type="spellEnd"/>
      <w:r>
        <w:rPr>
          <w:rFonts w:ascii="Times New Roman" w:hAnsi="Times New Roman" w:cs="Times New Roman"/>
          <w:sz w:val="24"/>
          <w:szCs w:val="24"/>
        </w:rPr>
        <w:t xml:space="preserve"> in de Brabantse </w:t>
      </w:r>
      <w:r w:rsidRPr="00151A07">
        <w:rPr>
          <w:rFonts w:ascii="Times New Roman" w:hAnsi="Times New Roman" w:cs="Times New Roman"/>
          <w:sz w:val="24"/>
          <w:szCs w:val="24"/>
        </w:rPr>
        <w:t>Kempen</w:t>
      </w:r>
      <w:r w:rsidRPr="00F515A2">
        <w:rPr>
          <w:rFonts w:ascii="Times New Roman" w:hAnsi="Times New Roman" w:cs="Times New Roman"/>
          <w:sz w:val="24"/>
          <w:szCs w:val="24"/>
        </w:rPr>
        <w:t xml:space="preserve"> </w:t>
      </w:r>
      <w:r>
        <w:rPr>
          <w:rFonts w:ascii="Times New Roman" w:hAnsi="Times New Roman" w:cs="Times New Roman"/>
          <w:sz w:val="24"/>
          <w:szCs w:val="24"/>
        </w:rPr>
        <w:t xml:space="preserve">vermeldenswaardig: onder invloed van de </w:t>
      </w:r>
      <w:r w:rsidRPr="00151A07">
        <w:rPr>
          <w:rFonts w:ascii="Times New Roman" w:hAnsi="Times New Roman" w:cs="Times New Roman"/>
          <w:sz w:val="24"/>
          <w:szCs w:val="24"/>
        </w:rPr>
        <w:t>clerus</w:t>
      </w:r>
      <w:r w:rsidR="00836532">
        <w:rPr>
          <w:rFonts w:ascii="Times New Roman" w:hAnsi="Times New Roman" w:cs="Times New Roman"/>
          <w:sz w:val="24"/>
          <w:szCs w:val="24"/>
        </w:rPr>
        <w:t xml:space="preserve"> verander</w:t>
      </w:r>
      <w:r>
        <w:rPr>
          <w:rFonts w:ascii="Times New Roman" w:hAnsi="Times New Roman" w:cs="Times New Roman"/>
          <w:sz w:val="24"/>
          <w:szCs w:val="24"/>
        </w:rPr>
        <w:t xml:space="preserve">de </w:t>
      </w:r>
      <w:r w:rsidR="00836532">
        <w:rPr>
          <w:rFonts w:ascii="Times New Roman" w:hAnsi="Times New Roman" w:cs="Times New Roman"/>
          <w:sz w:val="24"/>
          <w:szCs w:val="24"/>
        </w:rPr>
        <w:t xml:space="preserve">de </w:t>
      </w:r>
      <w:r>
        <w:rPr>
          <w:rFonts w:ascii="Times New Roman" w:hAnsi="Times New Roman" w:cs="Times New Roman"/>
          <w:sz w:val="24"/>
          <w:szCs w:val="24"/>
        </w:rPr>
        <w:t xml:space="preserve">opvatting over zedelijkheid (lichaamsbedekking!) en </w:t>
      </w:r>
      <w:r w:rsidR="00836532">
        <w:rPr>
          <w:rFonts w:ascii="Times New Roman" w:hAnsi="Times New Roman" w:cs="Times New Roman"/>
          <w:sz w:val="24"/>
          <w:szCs w:val="24"/>
        </w:rPr>
        <w:t xml:space="preserve">werd </w:t>
      </w:r>
      <w:r>
        <w:rPr>
          <w:rFonts w:ascii="Times New Roman" w:hAnsi="Times New Roman" w:cs="Times New Roman"/>
          <w:sz w:val="24"/>
          <w:szCs w:val="24"/>
        </w:rPr>
        <w:t>borstvoeding</w:t>
      </w:r>
      <w:r w:rsidR="00194B24">
        <w:rPr>
          <w:rFonts w:ascii="Times New Roman" w:hAnsi="Times New Roman" w:cs="Times New Roman"/>
          <w:sz w:val="24"/>
          <w:szCs w:val="24"/>
        </w:rPr>
        <w:t xml:space="preserve"> </w:t>
      </w:r>
      <w:r w:rsidR="00836532">
        <w:rPr>
          <w:rFonts w:ascii="Times New Roman" w:hAnsi="Times New Roman" w:cs="Times New Roman"/>
          <w:sz w:val="24"/>
          <w:szCs w:val="24"/>
        </w:rPr>
        <w:t xml:space="preserve">ontmoedigd </w:t>
      </w:r>
      <w:r w:rsidR="00194B24">
        <w:rPr>
          <w:rFonts w:ascii="Times New Roman" w:hAnsi="Times New Roman" w:cs="Times New Roman"/>
          <w:sz w:val="24"/>
          <w:szCs w:val="24"/>
        </w:rPr>
        <w:t>– met alle gevolgen van dien</w:t>
      </w:r>
      <w:r>
        <w:rPr>
          <w:rFonts w:ascii="Times New Roman" w:hAnsi="Times New Roman" w:cs="Times New Roman"/>
          <w:sz w:val="24"/>
          <w:szCs w:val="24"/>
        </w:rPr>
        <w:t>.</w:t>
      </w:r>
      <w:r>
        <w:rPr>
          <w:rStyle w:val="Voetnootmarkering"/>
          <w:rFonts w:ascii="Times New Roman" w:hAnsi="Times New Roman" w:cs="Times New Roman"/>
          <w:sz w:val="24"/>
          <w:szCs w:val="24"/>
        </w:rPr>
        <w:footnoteReference w:id="52"/>
      </w:r>
      <w:r>
        <w:rPr>
          <w:rFonts w:ascii="Times New Roman" w:hAnsi="Times New Roman" w:cs="Times New Roman"/>
          <w:sz w:val="24"/>
          <w:szCs w:val="24"/>
        </w:rPr>
        <w:t xml:space="preserve">      </w:t>
      </w:r>
      <w:r w:rsidRPr="00E56E60">
        <w:rPr>
          <w:rFonts w:ascii="Times New Roman" w:hAnsi="Times New Roman" w:cs="Times New Roman"/>
          <w:sz w:val="24"/>
          <w:szCs w:val="24"/>
        </w:rPr>
        <w:t xml:space="preserve">   </w:t>
      </w:r>
      <w:r w:rsidRPr="00E56E60">
        <w:rPr>
          <w:rFonts w:ascii="Times New Roman" w:hAnsi="Times New Roman" w:cs="Times New Roman"/>
          <w:sz w:val="24"/>
          <w:szCs w:val="24"/>
        </w:rPr>
        <w:tab/>
      </w:r>
    </w:p>
    <w:p w:rsidR="00D222BF" w:rsidRDefault="00D222BF" w:rsidP="00D222BF">
      <w:pPr>
        <w:spacing w:line="360" w:lineRule="auto"/>
        <w:jc w:val="both"/>
        <w:rPr>
          <w:rFonts w:ascii="Times New Roman" w:hAnsi="Times New Roman" w:cs="Times New Roman"/>
          <w:sz w:val="20"/>
          <w:szCs w:val="20"/>
        </w:rPr>
      </w:pPr>
      <w:r>
        <w:rPr>
          <w:rFonts w:ascii="Times New Roman" w:hAnsi="Times New Roman" w:cs="Times New Roman"/>
          <w:sz w:val="24"/>
          <w:szCs w:val="24"/>
        </w:rPr>
        <w:tab/>
      </w:r>
      <w:r w:rsidRPr="00151A07">
        <w:rPr>
          <w:rFonts w:ascii="Times New Roman" w:hAnsi="Times New Roman" w:cs="Times New Roman"/>
          <w:sz w:val="24"/>
          <w:szCs w:val="24"/>
        </w:rPr>
        <w:t>Hoogerhui</w:t>
      </w:r>
      <w:r w:rsidRPr="0071385E">
        <w:rPr>
          <w:rFonts w:ascii="Times New Roman" w:hAnsi="Times New Roman" w:cs="Times New Roman"/>
          <w:i/>
          <w:sz w:val="24"/>
          <w:szCs w:val="24"/>
        </w:rPr>
        <w:t>s</w:t>
      </w:r>
      <w:r>
        <w:rPr>
          <w:rFonts w:ascii="Times New Roman" w:hAnsi="Times New Roman" w:cs="Times New Roman"/>
          <w:i/>
          <w:sz w:val="24"/>
          <w:szCs w:val="24"/>
        </w:rPr>
        <w:t xml:space="preserve"> </w:t>
      </w:r>
      <w:r w:rsidRPr="0071385E">
        <w:rPr>
          <w:rFonts w:ascii="Times New Roman" w:hAnsi="Times New Roman" w:cs="Times New Roman"/>
          <w:sz w:val="24"/>
          <w:szCs w:val="24"/>
        </w:rPr>
        <w:t xml:space="preserve">deed onderzoek </w:t>
      </w:r>
      <w:r>
        <w:rPr>
          <w:rFonts w:ascii="Times New Roman" w:hAnsi="Times New Roman" w:cs="Times New Roman"/>
          <w:sz w:val="24"/>
          <w:szCs w:val="24"/>
        </w:rPr>
        <w:t>naar geboorten en kindersterfte in Zuid-Beveland tijdens  de 19</w:t>
      </w:r>
      <w:r w:rsidRPr="008438F9">
        <w:rPr>
          <w:rFonts w:ascii="Times New Roman" w:hAnsi="Times New Roman" w:cs="Times New Roman"/>
          <w:sz w:val="24"/>
          <w:szCs w:val="24"/>
          <w:vertAlign w:val="superscript"/>
        </w:rPr>
        <w:t>e</w:t>
      </w:r>
      <w:r>
        <w:rPr>
          <w:rFonts w:ascii="Times New Roman" w:hAnsi="Times New Roman" w:cs="Times New Roman"/>
          <w:sz w:val="24"/>
          <w:szCs w:val="24"/>
        </w:rPr>
        <w:t xml:space="preserve"> eeuw.</w:t>
      </w:r>
      <w:r>
        <w:rPr>
          <w:rStyle w:val="Voetnootmarkering"/>
          <w:rFonts w:ascii="Times New Roman" w:hAnsi="Times New Roman" w:cs="Times New Roman"/>
          <w:sz w:val="24"/>
          <w:szCs w:val="24"/>
        </w:rPr>
        <w:footnoteReference w:id="53"/>
      </w:r>
      <w:r>
        <w:rPr>
          <w:rFonts w:ascii="Times New Roman" w:hAnsi="Times New Roman" w:cs="Times New Roman"/>
          <w:sz w:val="24"/>
          <w:szCs w:val="24"/>
        </w:rPr>
        <w:t xml:space="preserve"> Zijn voornaamste conclusie: ‘een</w:t>
      </w:r>
      <w:r w:rsidRPr="00F9467E">
        <w:rPr>
          <w:rFonts w:ascii="Times New Roman" w:hAnsi="Times New Roman" w:cs="Times New Roman"/>
          <w:sz w:val="24"/>
          <w:szCs w:val="24"/>
        </w:rPr>
        <w:t xml:space="preserve"> uitzonderlijke positie van Zeeland </w:t>
      </w:r>
      <w:r>
        <w:rPr>
          <w:rFonts w:ascii="Times New Roman" w:hAnsi="Times New Roman" w:cs="Times New Roman"/>
          <w:sz w:val="24"/>
          <w:szCs w:val="24"/>
        </w:rPr>
        <w:t xml:space="preserve">(malaria) </w:t>
      </w:r>
      <w:r w:rsidRPr="00F9467E">
        <w:rPr>
          <w:rFonts w:ascii="Times New Roman" w:hAnsi="Times New Roman" w:cs="Times New Roman"/>
          <w:sz w:val="24"/>
          <w:szCs w:val="24"/>
        </w:rPr>
        <w:t>en ziekten van de spijsverteringsorganen</w:t>
      </w:r>
      <w:r>
        <w:rPr>
          <w:rFonts w:ascii="Times New Roman" w:hAnsi="Times New Roman" w:cs="Times New Roman"/>
          <w:sz w:val="24"/>
          <w:szCs w:val="24"/>
        </w:rPr>
        <w:t xml:space="preserve"> als doodsoorzaak</w:t>
      </w:r>
      <w:r w:rsidRPr="00F9467E">
        <w:rPr>
          <w:rFonts w:ascii="Times New Roman" w:hAnsi="Times New Roman" w:cs="Times New Roman"/>
          <w:sz w:val="24"/>
          <w:szCs w:val="24"/>
        </w:rPr>
        <w:t>. Medisch</w:t>
      </w:r>
      <w:r>
        <w:rPr>
          <w:rFonts w:ascii="Times New Roman" w:hAnsi="Times New Roman" w:cs="Times New Roman"/>
          <w:sz w:val="24"/>
          <w:szCs w:val="24"/>
        </w:rPr>
        <w:t>e tijdgenoten weten di</w:t>
      </w:r>
      <w:r w:rsidRPr="00F9467E">
        <w:rPr>
          <w:rFonts w:ascii="Times New Roman" w:hAnsi="Times New Roman" w:cs="Times New Roman"/>
          <w:sz w:val="24"/>
          <w:szCs w:val="24"/>
        </w:rPr>
        <w:t>t aan de te snelle overgang van borstvoeding op kunstmatige voeding.</w:t>
      </w:r>
      <w:r>
        <w:rPr>
          <w:rFonts w:ascii="Times New Roman" w:hAnsi="Times New Roman" w:cs="Times New Roman"/>
          <w:sz w:val="24"/>
          <w:szCs w:val="24"/>
        </w:rPr>
        <w:t xml:space="preserve"> </w:t>
      </w:r>
      <w:r w:rsidRPr="00F9467E">
        <w:rPr>
          <w:rFonts w:ascii="Times New Roman" w:hAnsi="Times New Roman" w:cs="Times New Roman"/>
          <w:sz w:val="24"/>
          <w:szCs w:val="24"/>
        </w:rPr>
        <w:t xml:space="preserve">De </w:t>
      </w:r>
      <w:r>
        <w:rPr>
          <w:rFonts w:ascii="Times New Roman" w:hAnsi="Times New Roman" w:cs="Times New Roman"/>
          <w:sz w:val="24"/>
          <w:szCs w:val="24"/>
        </w:rPr>
        <w:t>(zomer)</w:t>
      </w:r>
      <w:r w:rsidRPr="00F9467E">
        <w:rPr>
          <w:rFonts w:ascii="Times New Roman" w:hAnsi="Times New Roman" w:cs="Times New Roman"/>
          <w:sz w:val="24"/>
          <w:szCs w:val="24"/>
        </w:rPr>
        <w:t xml:space="preserve">sterfte nam </w:t>
      </w:r>
      <w:r>
        <w:rPr>
          <w:rFonts w:ascii="Times New Roman" w:hAnsi="Times New Roman" w:cs="Times New Roman"/>
          <w:sz w:val="24"/>
          <w:szCs w:val="24"/>
        </w:rPr>
        <w:t>belangrijk toe omdat</w:t>
      </w:r>
      <w:r w:rsidRPr="00F9467E">
        <w:rPr>
          <w:rFonts w:ascii="Times New Roman" w:hAnsi="Times New Roman" w:cs="Times New Roman"/>
          <w:sz w:val="24"/>
          <w:szCs w:val="24"/>
        </w:rPr>
        <w:t xml:space="preserve"> borstvoeding tijdens de oogstmaanden nagenoeg verdween.</w:t>
      </w:r>
      <w:r>
        <w:rPr>
          <w:rFonts w:ascii="Times New Roman" w:hAnsi="Times New Roman" w:cs="Times New Roman"/>
          <w:sz w:val="20"/>
          <w:szCs w:val="20"/>
        </w:rPr>
        <w:t xml:space="preserve"> </w:t>
      </w:r>
    </w:p>
    <w:p w:rsidR="00D05C0E" w:rsidRDefault="00D222BF" w:rsidP="00D222BF">
      <w:pPr>
        <w:spacing w:line="360" w:lineRule="auto"/>
        <w:jc w:val="both"/>
        <w:rPr>
          <w:rFonts w:ascii="Times New Roman" w:hAnsi="Times New Roman" w:cs="Times New Roman"/>
          <w:sz w:val="20"/>
          <w:szCs w:val="20"/>
        </w:rPr>
      </w:pPr>
      <w:r>
        <w:rPr>
          <w:rFonts w:ascii="Times New Roman" w:hAnsi="Times New Roman" w:cs="Times New Roman"/>
          <w:b/>
          <w:sz w:val="24"/>
          <w:szCs w:val="24"/>
        </w:rPr>
        <w:tab/>
      </w:r>
      <w:r w:rsidRPr="00D106DC">
        <w:rPr>
          <w:rFonts w:ascii="Times New Roman" w:hAnsi="Times New Roman" w:cs="Times New Roman"/>
          <w:b/>
          <w:sz w:val="24"/>
          <w:szCs w:val="24"/>
        </w:rPr>
        <w:t>Seizoensterfte</w:t>
      </w:r>
      <w:r>
        <w:rPr>
          <w:rFonts w:ascii="Times New Roman" w:hAnsi="Times New Roman" w:cs="Times New Roman"/>
          <w:sz w:val="20"/>
          <w:szCs w:val="20"/>
        </w:rPr>
        <w:tab/>
      </w:r>
    </w:p>
    <w:p w:rsidR="00D222BF" w:rsidRPr="00D05C0E" w:rsidRDefault="00D222BF" w:rsidP="00D222BF">
      <w:pPr>
        <w:spacing w:line="360" w:lineRule="auto"/>
        <w:jc w:val="both"/>
        <w:rPr>
          <w:rFonts w:ascii="Times New Roman" w:hAnsi="Times New Roman" w:cs="Times New Roman"/>
          <w:sz w:val="20"/>
          <w:szCs w:val="20"/>
        </w:rPr>
      </w:pPr>
      <w:r>
        <w:rPr>
          <w:rFonts w:ascii="Times New Roman" w:hAnsi="Times New Roman" w:cs="Times New Roman"/>
          <w:sz w:val="24"/>
          <w:szCs w:val="24"/>
        </w:rPr>
        <w:t>Al in 1875 had de Zeeuwse huisarts H.</w:t>
      </w:r>
      <w:r>
        <w:rPr>
          <w:rStyle w:val="Voetnootmarkering"/>
          <w:rFonts w:ascii="Times New Roman" w:hAnsi="Times New Roman" w:cs="Times New Roman"/>
          <w:sz w:val="24"/>
          <w:szCs w:val="24"/>
        </w:rPr>
        <w:footnoteReference w:id="54"/>
      </w:r>
      <w:r>
        <w:rPr>
          <w:rFonts w:ascii="Times New Roman" w:hAnsi="Times New Roman" w:cs="Times New Roman"/>
          <w:sz w:val="24"/>
          <w:szCs w:val="24"/>
        </w:rPr>
        <w:t xml:space="preserve"> uit Wissenkerke op het feit gewezen dat de meeste kinderen in zijn praktijk in de zomer overleden (zie tabel)  omdat de moeders op het land werkten, daarom geen borstvoeding gaven en de zuigeling aan de zorgen van buren of oudere </w:t>
      </w:r>
      <w:r>
        <w:rPr>
          <w:rFonts w:ascii="Times New Roman" w:hAnsi="Times New Roman" w:cs="Times New Roman"/>
          <w:sz w:val="24"/>
          <w:szCs w:val="24"/>
        </w:rPr>
        <w:lastRenderedPageBreak/>
        <w:t>kinderen overlieten.</w:t>
      </w:r>
      <w:r>
        <w:rPr>
          <w:rStyle w:val="Voetnootmarkering"/>
          <w:rFonts w:ascii="Times New Roman" w:hAnsi="Times New Roman" w:cs="Times New Roman"/>
          <w:sz w:val="24"/>
          <w:szCs w:val="24"/>
        </w:rPr>
        <w:footnoteReference w:id="55"/>
      </w:r>
      <w:r>
        <w:rPr>
          <w:rFonts w:ascii="Times New Roman" w:hAnsi="Times New Roman" w:cs="Times New Roman"/>
          <w:sz w:val="24"/>
          <w:szCs w:val="24"/>
        </w:rPr>
        <w:t xml:space="preserve"> Hij legde al een verband met deficiënte, onhygiënisc</w:t>
      </w:r>
      <w:r w:rsidR="002026D7">
        <w:rPr>
          <w:rFonts w:ascii="Times New Roman" w:hAnsi="Times New Roman" w:cs="Times New Roman"/>
          <w:sz w:val="24"/>
          <w:szCs w:val="24"/>
        </w:rPr>
        <w:t>h bereide en onregelmatig toege</w:t>
      </w:r>
      <w:r>
        <w:rPr>
          <w:rFonts w:ascii="Times New Roman" w:hAnsi="Times New Roman" w:cs="Times New Roman"/>
          <w:sz w:val="24"/>
          <w:szCs w:val="24"/>
        </w:rPr>
        <w:t>diende kunstvoe</w:t>
      </w:r>
      <w:r w:rsidR="002026D7">
        <w:rPr>
          <w:rFonts w:ascii="Times New Roman" w:hAnsi="Times New Roman" w:cs="Times New Roman"/>
          <w:sz w:val="24"/>
          <w:szCs w:val="24"/>
        </w:rPr>
        <w:t>ding (</w:t>
      </w:r>
      <w:r w:rsidR="0002374C">
        <w:rPr>
          <w:rFonts w:ascii="Times New Roman" w:hAnsi="Times New Roman" w:cs="Times New Roman"/>
          <w:sz w:val="24"/>
          <w:szCs w:val="24"/>
        </w:rPr>
        <w:t xml:space="preserve">meestal </w:t>
      </w:r>
      <w:r w:rsidR="002026D7">
        <w:rPr>
          <w:rFonts w:ascii="Times New Roman" w:hAnsi="Times New Roman" w:cs="Times New Roman"/>
          <w:sz w:val="24"/>
          <w:szCs w:val="24"/>
        </w:rPr>
        <w:t>met water aangelengde koe</w:t>
      </w:r>
      <w:r>
        <w:rPr>
          <w:rFonts w:ascii="Times New Roman" w:hAnsi="Times New Roman" w:cs="Times New Roman"/>
          <w:sz w:val="24"/>
          <w:szCs w:val="24"/>
        </w:rPr>
        <w:t>melk).</w:t>
      </w:r>
    </w:p>
    <w:p w:rsidR="00D222BF" w:rsidRPr="00D05C0E" w:rsidRDefault="00D05C0E" w:rsidP="002026D7">
      <w:pPr>
        <w:spacing w:line="360" w:lineRule="auto"/>
        <w:rPr>
          <w:rFonts w:ascii="Times New Roman" w:hAnsi="Times New Roman" w:cs="Times New Roman"/>
          <w:sz w:val="20"/>
          <w:szCs w:val="20"/>
        </w:rPr>
      </w:pPr>
      <w:r>
        <w:rPr>
          <w:rFonts w:ascii="Times New Roman" w:hAnsi="Times New Roman" w:cs="Times New Roman"/>
          <w:noProof/>
          <w:sz w:val="24"/>
          <w:szCs w:val="24"/>
          <w:lang w:eastAsia="nl-NL"/>
        </w:rPr>
        <w:drawing>
          <wp:anchor distT="0" distB="0" distL="114300" distR="114300" simplePos="0" relativeHeight="251676672" behindDoc="0" locked="0" layoutInCell="1" allowOverlap="1">
            <wp:simplePos x="901700" y="1554480"/>
            <wp:positionH relativeFrom="margin">
              <wp:align>left</wp:align>
            </wp:positionH>
            <wp:positionV relativeFrom="margin">
              <wp:align>top</wp:align>
            </wp:positionV>
            <wp:extent cx="3712210" cy="2044700"/>
            <wp:effectExtent l="0" t="0" r="254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rfte wissekerke 187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2210" cy="2044700"/>
                    </a:xfrm>
                    <a:prstGeom prst="rect">
                      <a:avLst/>
                    </a:prstGeom>
                  </pic:spPr>
                </pic:pic>
              </a:graphicData>
            </a:graphic>
          </wp:anchor>
        </w:drawing>
      </w:r>
      <w:r w:rsidR="00D222BF">
        <w:rPr>
          <w:rFonts w:ascii="Times New Roman" w:hAnsi="Times New Roman" w:cs="Times New Roman"/>
          <w:sz w:val="20"/>
          <w:szCs w:val="20"/>
        </w:rPr>
        <w:t>Tabel 1: Seizoensterfte van zuigelingen in Wissenkerke.</w:t>
      </w:r>
      <w:r w:rsidR="00D222BF">
        <w:rPr>
          <w:rStyle w:val="Voetnootmarkering"/>
          <w:rFonts w:ascii="Times New Roman" w:hAnsi="Times New Roman" w:cs="Times New Roman"/>
          <w:sz w:val="20"/>
          <w:szCs w:val="20"/>
        </w:rPr>
        <w:footnoteReference w:id="56"/>
      </w:r>
    </w:p>
    <w:p w:rsidR="00D222BF" w:rsidRDefault="002026D7"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222BF">
        <w:rPr>
          <w:rFonts w:ascii="Times New Roman" w:hAnsi="Times New Roman" w:cs="Times New Roman"/>
          <w:sz w:val="24"/>
          <w:szCs w:val="24"/>
        </w:rPr>
        <w:t>Huck signaleerde in zijn studie een duidelijk patroon i</w:t>
      </w:r>
      <w:r w:rsidR="00D222BF" w:rsidRPr="000407B5">
        <w:rPr>
          <w:rFonts w:ascii="Times New Roman" w:hAnsi="Times New Roman" w:cs="Times New Roman"/>
          <w:sz w:val="24"/>
          <w:szCs w:val="24"/>
        </w:rPr>
        <w:t xml:space="preserve">n </w:t>
      </w:r>
      <w:r w:rsidR="00D222BF">
        <w:rPr>
          <w:rFonts w:ascii="Times New Roman" w:hAnsi="Times New Roman" w:cs="Times New Roman"/>
          <w:sz w:val="24"/>
          <w:szCs w:val="24"/>
        </w:rPr>
        <w:t>een stijging van de nazomersterfte</w:t>
      </w:r>
      <w:r w:rsidR="00D222BF" w:rsidRPr="000407B5">
        <w:rPr>
          <w:rFonts w:ascii="Times New Roman" w:hAnsi="Times New Roman" w:cs="Times New Roman"/>
          <w:sz w:val="24"/>
          <w:szCs w:val="24"/>
        </w:rPr>
        <w:t xml:space="preserve"> en </w:t>
      </w:r>
      <w:r w:rsidR="00D222BF">
        <w:rPr>
          <w:rFonts w:ascii="Times New Roman" w:hAnsi="Times New Roman" w:cs="Times New Roman"/>
          <w:sz w:val="24"/>
          <w:szCs w:val="24"/>
        </w:rPr>
        <w:t>een daling van wintersterfte</w:t>
      </w:r>
      <w:r w:rsidR="00D222BF" w:rsidRPr="000407B5">
        <w:rPr>
          <w:rFonts w:ascii="Times New Roman" w:hAnsi="Times New Roman" w:cs="Times New Roman"/>
          <w:sz w:val="24"/>
          <w:szCs w:val="24"/>
        </w:rPr>
        <w:t xml:space="preserve"> waarmee </w:t>
      </w:r>
      <w:r w:rsidR="00D222BF">
        <w:rPr>
          <w:rFonts w:ascii="Times New Roman" w:hAnsi="Times New Roman" w:cs="Times New Roman"/>
          <w:sz w:val="24"/>
          <w:szCs w:val="24"/>
        </w:rPr>
        <w:t>hij aan</w:t>
      </w:r>
      <w:r w:rsidR="00D222BF" w:rsidRPr="000407B5">
        <w:rPr>
          <w:rFonts w:ascii="Times New Roman" w:hAnsi="Times New Roman" w:cs="Times New Roman"/>
          <w:sz w:val="24"/>
          <w:szCs w:val="24"/>
        </w:rPr>
        <w:t>g</w:t>
      </w:r>
      <w:r w:rsidR="00D222BF">
        <w:rPr>
          <w:rFonts w:ascii="Times New Roman" w:hAnsi="Times New Roman" w:cs="Times New Roman"/>
          <w:sz w:val="24"/>
          <w:szCs w:val="24"/>
        </w:rPr>
        <w:t>af dat het relatieve gezondheids</w:t>
      </w:r>
      <w:r w:rsidR="00D222BF" w:rsidRPr="000407B5">
        <w:rPr>
          <w:rFonts w:ascii="Times New Roman" w:hAnsi="Times New Roman" w:cs="Times New Roman"/>
          <w:sz w:val="24"/>
          <w:szCs w:val="24"/>
        </w:rPr>
        <w:t>voorde</w:t>
      </w:r>
      <w:r w:rsidR="00D222BF">
        <w:rPr>
          <w:rFonts w:ascii="Times New Roman" w:hAnsi="Times New Roman" w:cs="Times New Roman"/>
          <w:sz w:val="24"/>
          <w:szCs w:val="24"/>
        </w:rPr>
        <w:t>el</w:t>
      </w:r>
      <w:r w:rsidR="00D222BF" w:rsidRPr="000407B5">
        <w:rPr>
          <w:rFonts w:ascii="Times New Roman" w:hAnsi="Times New Roman" w:cs="Times New Roman"/>
          <w:sz w:val="24"/>
          <w:szCs w:val="24"/>
        </w:rPr>
        <w:t xml:space="preserve"> van de zomermaanden na verloop van tijd</w:t>
      </w:r>
      <w:r w:rsidR="00D222BF">
        <w:rPr>
          <w:rFonts w:ascii="Times New Roman" w:hAnsi="Times New Roman" w:cs="Times New Roman"/>
          <w:sz w:val="24"/>
          <w:szCs w:val="24"/>
        </w:rPr>
        <w:t xml:space="preserve"> afnam</w:t>
      </w:r>
      <w:r w:rsidR="00D222BF" w:rsidRPr="000407B5">
        <w:rPr>
          <w:rFonts w:ascii="Times New Roman" w:hAnsi="Times New Roman" w:cs="Times New Roman"/>
          <w:sz w:val="24"/>
          <w:szCs w:val="24"/>
        </w:rPr>
        <w:t xml:space="preserve">. Deze verschuiving in </w:t>
      </w:r>
      <w:r w:rsidR="00D222BF">
        <w:rPr>
          <w:rFonts w:ascii="Times New Roman" w:hAnsi="Times New Roman" w:cs="Times New Roman"/>
          <w:sz w:val="24"/>
          <w:szCs w:val="24"/>
        </w:rPr>
        <w:t xml:space="preserve">deze </w:t>
      </w:r>
      <w:r w:rsidR="00D222BF" w:rsidRPr="000407B5">
        <w:rPr>
          <w:rFonts w:ascii="Times New Roman" w:hAnsi="Times New Roman" w:cs="Times New Roman"/>
          <w:sz w:val="24"/>
          <w:szCs w:val="24"/>
        </w:rPr>
        <w:t xml:space="preserve">seizoensgebonden </w:t>
      </w:r>
      <w:r w:rsidR="00D222BF">
        <w:rPr>
          <w:rFonts w:ascii="Times New Roman" w:hAnsi="Times New Roman" w:cs="Times New Roman"/>
          <w:sz w:val="24"/>
          <w:szCs w:val="24"/>
        </w:rPr>
        <w:t>sterfte</w:t>
      </w:r>
      <w:r w:rsidR="00D222BF" w:rsidRPr="000407B5">
        <w:rPr>
          <w:rFonts w:ascii="Times New Roman" w:hAnsi="Times New Roman" w:cs="Times New Roman"/>
          <w:sz w:val="24"/>
          <w:szCs w:val="24"/>
        </w:rPr>
        <w:t xml:space="preserve"> geeft </w:t>
      </w:r>
      <w:r w:rsidR="00D222BF">
        <w:rPr>
          <w:rFonts w:ascii="Times New Roman" w:hAnsi="Times New Roman" w:cs="Times New Roman"/>
          <w:sz w:val="24"/>
          <w:szCs w:val="24"/>
        </w:rPr>
        <w:t xml:space="preserve">volgens hem </w:t>
      </w:r>
      <w:r w:rsidR="00D222BF" w:rsidRPr="000407B5">
        <w:rPr>
          <w:rFonts w:ascii="Times New Roman" w:hAnsi="Times New Roman" w:cs="Times New Roman"/>
          <w:sz w:val="24"/>
          <w:szCs w:val="24"/>
        </w:rPr>
        <w:t xml:space="preserve">aan dat </w:t>
      </w:r>
      <w:r w:rsidR="00D222BF">
        <w:rPr>
          <w:rFonts w:ascii="Times New Roman" w:hAnsi="Times New Roman" w:cs="Times New Roman"/>
          <w:sz w:val="24"/>
          <w:szCs w:val="24"/>
        </w:rPr>
        <w:t>maagdarminfecties</w:t>
      </w:r>
      <w:r w:rsidR="00D222BF" w:rsidRPr="000407B5">
        <w:rPr>
          <w:rFonts w:ascii="Times New Roman" w:hAnsi="Times New Roman" w:cs="Times New Roman"/>
          <w:sz w:val="24"/>
          <w:szCs w:val="24"/>
        </w:rPr>
        <w:t xml:space="preserve"> relatief steeds belangrijker</w:t>
      </w:r>
      <w:r w:rsidR="00D222BF" w:rsidRPr="0003060C">
        <w:rPr>
          <w:rFonts w:ascii="Times New Roman" w:hAnsi="Times New Roman" w:cs="Times New Roman"/>
          <w:sz w:val="24"/>
          <w:szCs w:val="24"/>
        </w:rPr>
        <w:t xml:space="preserve"> </w:t>
      </w:r>
      <w:r w:rsidR="00D222BF" w:rsidRPr="000407B5">
        <w:rPr>
          <w:rFonts w:ascii="Times New Roman" w:hAnsi="Times New Roman" w:cs="Times New Roman"/>
          <w:sz w:val="24"/>
          <w:szCs w:val="24"/>
        </w:rPr>
        <w:t>werden</w:t>
      </w:r>
      <w:r w:rsidR="00D222BF">
        <w:rPr>
          <w:rFonts w:ascii="Times New Roman" w:hAnsi="Times New Roman" w:cs="Times New Roman"/>
          <w:sz w:val="24"/>
          <w:szCs w:val="24"/>
        </w:rPr>
        <w:t>. De resultaten van nieuwere, p</w:t>
      </w:r>
      <w:r w:rsidR="00D222BF" w:rsidRPr="000407B5">
        <w:rPr>
          <w:rFonts w:ascii="Times New Roman" w:hAnsi="Times New Roman" w:cs="Times New Roman"/>
          <w:sz w:val="24"/>
          <w:szCs w:val="24"/>
        </w:rPr>
        <w:t xml:space="preserve">arallelle </w:t>
      </w:r>
      <w:r w:rsidR="00D222BF">
        <w:rPr>
          <w:rFonts w:ascii="Times New Roman" w:hAnsi="Times New Roman" w:cs="Times New Roman"/>
          <w:sz w:val="24"/>
          <w:szCs w:val="24"/>
        </w:rPr>
        <w:t>onder</w:t>
      </w:r>
      <w:r w:rsidR="00D222BF" w:rsidRPr="000407B5">
        <w:rPr>
          <w:rFonts w:ascii="Times New Roman" w:hAnsi="Times New Roman" w:cs="Times New Roman"/>
          <w:sz w:val="24"/>
          <w:szCs w:val="24"/>
        </w:rPr>
        <w:t>zoeken wijzen er</w:t>
      </w:r>
      <w:r w:rsidR="00D222BF">
        <w:rPr>
          <w:rFonts w:ascii="Times New Roman" w:hAnsi="Times New Roman" w:cs="Times New Roman"/>
          <w:sz w:val="24"/>
          <w:szCs w:val="24"/>
        </w:rPr>
        <w:t xml:space="preserve"> ook </w:t>
      </w:r>
      <w:r w:rsidR="00D222BF" w:rsidRPr="000407B5">
        <w:rPr>
          <w:rFonts w:ascii="Times New Roman" w:hAnsi="Times New Roman" w:cs="Times New Roman"/>
          <w:sz w:val="24"/>
          <w:szCs w:val="24"/>
        </w:rPr>
        <w:t xml:space="preserve">op dat </w:t>
      </w:r>
      <w:r w:rsidR="00D222BF">
        <w:rPr>
          <w:rFonts w:ascii="Times New Roman" w:hAnsi="Times New Roman" w:cs="Times New Roman"/>
          <w:sz w:val="24"/>
          <w:szCs w:val="24"/>
        </w:rPr>
        <w:t xml:space="preserve">het </w:t>
      </w:r>
      <w:r w:rsidR="00D222BF" w:rsidRPr="000407B5">
        <w:rPr>
          <w:rFonts w:ascii="Times New Roman" w:hAnsi="Times New Roman" w:cs="Times New Roman"/>
          <w:sz w:val="24"/>
          <w:szCs w:val="24"/>
        </w:rPr>
        <w:t xml:space="preserve">voor zuigelingen in </w:t>
      </w:r>
      <w:r w:rsidR="00D222BF">
        <w:rPr>
          <w:rFonts w:ascii="Times New Roman" w:hAnsi="Times New Roman" w:cs="Times New Roman"/>
          <w:sz w:val="24"/>
          <w:szCs w:val="24"/>
        </w:rPr>
        <w:t xml:space="preserve">de </w:t>
      </w:r>
      <w:r w:rsidR="00D222BF" w:rsidRPr="000407B5">
        <w:rPr>
          <w:rFonts w:ascii="Times New Roman" w:hAnsi="Times New Roman" w:cs="Times New Roman"/>
          <w:sz w:val="24"/>
          <w:szCs w:val="24"/>
        </w:rPr>
        <w:t xml:space="preserve">Engelse steden tijdens de zomermaanden </w:t>
      </w:r>
      <w:r w:rsidR="00D222BF">
        <w:rPr>
          <w:rFonts w:ascii="Times New Roman" w:hAnsi="Times New Roman" w:cs="Times New Roman"/>
          <w:sz w:val="24"/>
          <w:szCs w:val="24"/>
        </w:rPr>
        <w:t xml:space="preserve">steeds gevaarlijker </w:t>
      </w:r>
      <w:r w:rsidR="00D222BF" w:rsidRPr="000407B5">
        <w:rPr>
          <w:rFonts w:ascii="Times New Roman" w:hAnsi="Times New Roman" w:cs="Times New Roman"/>
          <w:sz w:val="24"/>
          <w:szCs w:val="24"/>
        </w:rPr>
        <w:t>werd.</w:t>
      </w:r>
      <w:r w:rsidR="00D222BF">
        <w:rPr>
          <w:rStyle w:val="Voetnootmarkering"/>
          <w:rFonts w:ascii="Times New Roman" w:hAnsi="Times New Roman" w:cs="Times New Roman"/>
          <w:sz w:val="24"/>
          <w:szCs w:val="24"/>
        </w:rPr>
        <w:footnoteReference w:id="57"/>
      </w:r>
      <w:r w:rsidR="00D222BF" w:rsidRPr="000407B5">
        <w:rPr>
          <w:rFonts w:ascii="Times New Roman" w:hAnsi="Times New Roman" w:cs="Times New Roman"/>
          <w:sz w:val="24"/>
          <w:szCs w:val="24"/>
        </w:rPr>
        <w:t xml:space="preserve"> De</w:t>
      </w:r>
      <w:r w:rsidR="00D222BF">
        <w:rPr>
          <w:rFonts w:ascii="Times New Roman" w:hAnsi="Times New Roman" w:cs="Times New Roman"/>
          <w:sz w:val="24"/>
          <w:szCs w:val="24"/>
        </w:rPr>
        <w:t>ze</w:t>
      </w:r>
      <w:r w:rsidR="00D222BF" w:rsidRPr="000407B5">
        <w:rPr>
          <w:rFonts w:ascii="Times New Roman" w:hAnsi="Times New Roman" w:cs="Times New Roman"/>
          <w:sz w:val="24"/>
          <w:szCs w:val="24"/>
        </w:rPr>
        <w:t xml:space="preserve"> toename </w:t>
      </w:r>
      <w:r w:rsidR="00D222BF">
        <w:rPr>
          <w:rFonts w:ascii="Times New Roman" w:hAnsi="Times New Roman" w:cs="Times New Roman"/>
          <w:sz w:val="24"/>
          <w:szCs w:val="24"/>
        </w:rPr>
        <w:t xml:space="preserve">van </w:t>
      </w:r>
      <w:r w:rsidR="00D222BF" w:rsidRPr="000407B5">
        <w:rPr>
          <w:rFonts w:ascii="Times New Roman" w:hAnsi="Times New Roman" w:cs="Times New Roman"/>
          <w:sz w:val="24"/>
          <w:szCs w:val="24"/>
        </w:rPr>
        <w:t>zomermortaliteit w</w:t>
      </w:r>
      <w:r w:rsidR="00D222BF">
        <w:rPr>
          <w:rFonts w:ascii="Times New Roman" w:hAnsi="Times New Roman" w:cs="Times New Roman"/>
          <w:sz w:val="24"/>
          <w:szCs w:val="24"/>
        </w:rPr>
        <w:t>ijst ook op veranderingen i</w:t>
      </w:r>
      <w:r w:rsidR="00D222BF" w:rsidRPr="000407B5">
        <w:rPr>
          <w:rFonts w:ascii="Times New Roman" w:hAnsi="Times New Roman" w:cs="Times New Roman"/>
          <w:sz w:val="24"/>
          <w:szCs w:val="24"/>
        </w:rPr>
        <w:t xml:space="preserve">n de </w:t>
      </w:r>
      <w:r w:rsidR="00D222BF">
        <w:rPr>
          <w:rFonts w:ascii="Times New Roman" w:hAnsi="Times New Roman" w:cs="Times New Roman"/>
          <w:sz w:val="24"/>
          <w:szCs w:val="24"/>
        </w:rPr>
        <w:t>voedings</w:t>
      </w:r>
      <w:r w:rsidR="00D222BF" w:rsidRPr="000407B5">
        <w:rPr>
          <w:rFonts w:ascii="Times New Roman" w:hAnsi="Times New Roman" w:cs="Times New Roman"/>
          <w:sz w:val="24"/>
          <w:szCs w:val="24"/>
        </w:rPr>
        <w:t>praktijk.</w:t>
      </w:r>
      <w:r w:rsidR="0002374C">
        <w:rPr>
          <w:rFonts w:ascii="Times New Roman" w:hAnsi="Times New Roman" w:cs="Times New Roman"/>
          <w:sz w:val="24"/>
          <w:szCs w:val="24"/>
        </w:rPr>
        <w:t xml:space="preserve"> Dat is wonderlijk want de moeders in de door Huck onderzochte geïndustrialiseerde parochies </w:t>
      </w:r>
      <w:r w:rsidR="00970E35">
        <w:rPr>
          <w:rFonts w:ascii="Times New Roman" w:hAnsi="Times New Roman" w:cs="Times New Roman"/>
          <w:sz w:val="24"/>
          <w:szCs w:val="24"/>
        </w:rPr>
        <w:t xml:space="preserve">woonden en </w:t>
      </w:r>
      <w:r w:rsidR="0002374C">
        <w:rPr>
          <w:rFonts w:ascii="Times New Roman" w:hAnsi="Times New Roman" w:cs="Times New Roman"/>
          <w:sz w:val="24"/>
          <w:szCs w:val="24"/>
        </w:rPr>
        <w:t xml:space="preserve">werkten </w:t>
      </w:r>
      <w:r w:rsidR="00970E35">
        <w:rPr>
          <w:rFonts w:ascii="Times New Roman" w:hAnsi="Times New Roman" w:cs="Times New Roman"/>
          <w:sz w:val="24"/>
          <w:szCs w:val="24"/>
        </w:rPr>
        <w:t xml:space="preserve">helemaal </w:t>
      </w:r>
      <w:r w:rsidR="0002374C">
        <w:rPr>
          <w:rFonts w:ascii="Times New Roman" w:hAnsi="Times New Roman" w:cs="Times New Roman"/>
          <w:sz w:val="24"/>
          <w:szCs w:val="24"/>
        </w:rPr>
        <w:t xml:space="preserve">niet op het </w:t>
      </w:r>
      <w:r w:rsidR="00970E35">
        <w:rPr>
          <w:rFonts w:ascii="Times New Roman" w:hAnsi="Times New Roman" w:cs="Times New Roman"/>
          <w:sz w:val="24"/>
          <w:szCs w:val="24"/>
        </w:rPr>
        <w:t>platte</w:t>
      </w:r>
      <w:r w:rsidR="0002374C">
        <w:rPr>
          <w:rFonts w:ascii="Times New Roman" w:hAnsi="Times New Roman" w:cs="Times New Roman"/>
          <w:sz w:val="24"/>
          <w:szCs w:val="24"/>
        </w:rPr>
        <w:t>land.</w:t>
      </w:r>
      <w:r w:rsidR="00D222BF" w:rsidRPr="000407B5">
        <w:rPr>
          <w:rFonts w:ascii="Times New Roman" w:hAnsi="Times New Roman" w:cs="Times New Roman"/>
          <w:sz w:val="24"/>
          <w:szCs w:val="24"/>
        </w:rPr>
        <w:t xml:space="preserve"> </w:t>
      </w:r>
      <w:r w:rsidR="00D222BF">
        <w:rPr>
          <w:rFonts w:ascii="Times New Roman" w:hAnsi="Times New Roman" w:cs="Times New Roman"/>
          <w:sz w:val="24"/>
          <w:szCs w:val="24"/>
        </w:rPr>
        <w:t>O</w:t>
      </w:r>
      <w:r w:rsidR="00D222BF" w:rsidRPr="000407B5">
        <w:rPr>
          <w:rFonts w:ascii="Times New Roman" w:hAnsi="Times New Roman" w:cs="Times New Roman"/>
          <w:sz w:val="24"/>
          <w:szCs w:val="24"/>
        </w:rPr>
        <w:t>udere baby</w:t>
      </w:r>
      <w:r w:rsidR="00970E35">
        <w:rPr>
          <w:rFonts w:ascii="Times New Roman" w:hAnsi="Times New Roman" w:cs="Times New Roman"/>
          <w:sz w:val="24"/>
          <w:szCs w:val="24"/>
        </w:rPr>
        <w:t>’</w:t>
      </w:r>
      <w:r w:rsidR="00D222BF" w:rsidRPr="000407B5">
        <w:rPr>
          <w:rFonts w:ascii="Times New Roman" w:hAnsi="Times New Roman" w:cs="Times New Roman"/>
          <w:sz w:val="24"/>
          <w:szCs w:val="24"/>
        </w:rPr>
        <w:t xml:space="preserve">s </w:t>
      </w:r>
      <w:r w:rsidR="00D222BF">
        <w:rPr>
          <w:rFonts w:ascii="Times New Roman" w:hAnsi="Times New Roman" w:cs="Times New Roman"/>
          <w:sz w:val="24"/>
          <w:szCs w:val="24"/>
        </w:rPr>
        <w:t>werden</w:t>
      </w:r>
      <w:r w:rsidR="00970E35">
        <w:rPr>
          <w:rFonts w:ascii="Times New Roman" w:hAnsi="Times New Roman" w:cs="Times New Roman"/>
          <w:sz w:val="24"/>
          <w:szCs w:val="24"/>
        </w:rPr>
        <w:t xml:space="preserve"> mogelijk</w:t>
      </w:r>
      <w:r w:rsidR="00D222BF">
        <w:rPr>
          <w:rFonts w:ascii="Times New Roman" w:hAnsi="Times New Roman" w:cs="Times New Roman"/>
          <w:sz w:val="24"/>
          <w:szCs w:val="24"/>
        </w:rPr>
        <w:t xml:space="preserve">, </w:t>
      </w:r>
      <w:r w:rsidR="00D222BF" w:rsidRPr="000407B5">
        <w:rPr>
          <w:rFonts w:ascii="Times New Roman" w:hAnsi="Times New Roman" w:cs="Times New Roman"/>
          <w:sz w:val="24"/>
          <w:szCs w:val="24"/>
        </w:rPr>
        <w:t>als gevolg van veranderende eisen van de arbeidsmarkt</w:t>
      </w:r>
      <w:r w:rsidR="0002374C">
        <w:rPr>
          <w:rFonts w:ascii="Times New Roman" w:hAnsi="Times New Roman" w:cs="Times New Roman"/>
          <w:sz w:val="24"/>
          <w:szCs w:val="24"/>
        </w:rPr>
        <w:t>,</w:t>
      </w:r>
      <w:r w:rsidR="00D222BF" w:rsidRPr="000407B5">
        <w:rPr>
          <w:rFonts w:ascii="Times New Roman" w:hAnsi="Times New Roman" w:cs="Times New Roman"/>
          <w:sz w:val="24"/>
          <w:szCs w:val="24"/>
        </w:rPr>
        <w:t xml:space="preserve"> eerder gespeend. </w:t>
      </w:r>
      <w:r w:rsidR="00D222BF">
        <w:rPr>
          <w:rFonts w:ascii="Times New Roman" w:hAnsi="Times New Roman" w:cs="Times New Roman"/>
          <w:sz w:val="24"/>
          <w:szCs w:val="24"/>
        </w:rPr>
        <w:t>Huck denkt echter geen</w:t>
      </w:r>
      <w:r w:rsidR="00D222BF" w:rsidRPr="000407B5">
        <w:rPr>
          <w:rFonts w:ascii="Times New Roman" w:hAnsi="Times New Roman" w:cs="Times New Roman"/>
          <w:sz w:val="24"/>
          <w:szCs w:val="24"/>
        </w:rPr>
        <w:t xml:space="preserve"> sterk bewijs </w:t>
      </w:r>
      <w:r w:rsidR="00D222BF">
        <w:rPr>
          <w:rFonts w:ascii="Times New Roman" w:hAnsi="Times New Roman" w:cs="Times New Roman"/>
          <w:sz w:val="24"/>
          <w:szCs w:val="24"/>
        </w:rPr>
        <w:t xml:space="preserve">in handen </w:t>
      </w:r>
      <w:r w:rsidR="00D222BF" w:rsidRPr="000407B5">
        <w:rPr>
          <w:rFonts w:ascii="Times New Roman" w:hAnsi="Times New Roman" w:cs="Times New Roman"/>
          <w:sz w:val="24"/>
          <w:szCs w:val="24"/>
        </w:rPr>
        <w:t>te</w:t>
      </w:r>
      <w:r w:rsidR="00D222BF">
        <w:rPr>
          <w:rFonts w:ascii="Times New Roman" w:hAnsi="Times New Roman" w:cs="Times New Roman"/>
          <w:sz w:val="24"/>
          <w:szCs w:val="24"/>
        </w:rPr>
        <w:t xml:space="preserve"> hebben</w:t>
      </w:r>
      <w:r w:rsidR="00D222BF" w:rsidRPr="000407B5">
        <w:rPr>
          <w:rFonts w:ascii="Times New Roman" w:hAnsi="Times New Roman" w:cs="Times New Roman"/>
          <w:sz w:val="24"/>
          <w:szCs w:val="24"/>
        </w:rPr>
        <w:t xml:space="preserve"> voor </w:t>
      </w:r>
      <w:r w:rsidR="00D222BF">
        <w:rPr>
          <w:rFonts w:ascii="Times New Roman" w:hAnsi="Times New Roman" w:cs="Times New Roman"/>
          <w:sz w:val="24"/>
          <w:szCs w:val="24"/>
        </w:rPr>
        <w:t xml:space="preserve">een </w:t>
      </w:r>
      <w:r w:rsidR="00D222BF" w:rsidRPr="000407B5">
        <w:rPr>
          <w:rFonts w:ascii="Times New Roman" w:hAnsi="Times New Roman" w:cs="Times New Roman"/>
          <w:sz w:val="24"/>
          <w:szCs w:val="24"/>
        </w:rPr>
        <w:t xml:space="preserve">dramatische verandering in </w:t>
      </w:r>
      <w:r w:rsidR="00970E35">
        <w:rPr>
          <w:rFonts w:ascii="Times New Roman" w:hAnsi="Times New Roman" w:cs="Times New Roman"/>
          <w:sz w:val="24"/>
          <w:szCs w:val="24"/>
        </w:rPr>
        <w:t>de voedingspraktijken,</w:t>
      </w:r>
      <w:r w:rsidR="00D222BF" w:rsidRPr="000407B5">
        <w:rPr>
          <w:rFonts w:ascii="Times New Roman" w:hAnsi="Times New Roman" w:cs="Times New Roman"/>
          <w:sz w:val="24"/>
          <w:szCs w:val="24"/>
        </w:rPr>
        <w:t xml:space="preserve"> </w:t>
      </w:r>
      <w:r w:rsidR="00D222BF">
        <w:rPr>
          <w:rFonts w:ascii="Times New Roman" w:hAnsi="Times New Roman" w:cs="Times New Roman"/>
          <w:sz w:val="24"/>
          <w:szCs w:val="24"/>
        </w:rPr>
        <w:t xml:space="preserve">of het zou moeten </w:t>
      </w:r>
      <w:r w:rsidR="00D222BF" w:rsidRPr="000407B5">
        <w:rPr>
          <w:rFonts w:ascii="Times New Roman" w:hAnsi="Times New Roman" w:cs="Times New Roman"/>
          <w:sz w:val="24"/>
          <w:szCs w:val="24"/>
        </w:rPr>
        <w:t xml:space="preserve">zijn dat de stijging </w:t>
      </w:r>
      <w:r w:rsidR="00D222BF">
        <w:rPr>
          <w:rFonts w:ascii="Times New Roman" w:hAnsi="Times New Roman" w:cs="Times New Roman"/>
          <w:sz w:val="24"/>
          <w:szCs w:val="24"/>
        </w:rPr>
        <w:t>van de zomer</w:t>
      </w:r>
      <w:r w:rsidR="00D222BF" w:rsidRPr="000407B5">
        <w:rPr>
          <w:rFonts w:ascii="Times New Roman" w:hAnsi="Times New Roman" w:cs="Times New Roman"/>
          <w:sz w:val="24"/>
          <w:szCs w:val="24"/>
        </w:rPr>
        <w:t>sterfte</w:t>
      </w:r>
      <w:r w:rsidR="00D222BF">
        <w:rPr>
          <w:rFonts w:ascii="Times New Roman" w:hAnsi="Times New Roman" w:cs="Times New Roman"/>
          <w:sz w:val="24"/>
          <w:szCs w:val="24"/>
        </w:rPr>
        <w:t xml:space="preserve"> </w:t>
      </w:r>
      <w:r w:rsidR="00D222BF" w:rsidRPr="000407B5">
        <w:rPr>
          <w:rFonts w:ascii="Times New Roman" w:hAnsi="Times New Roman" w:cs="Times New Roman"/>
          <w:sz w:val="24"/>
          <w:szCs w:val="24"/>
        </w:rPr>
        <w:t xml:space="preserve">een belangrijke </w:t>
      </w:r>
      <w:r w:rsidR="00D222BF">
        <w:rPr>
          <w:rFonts w:ascii="Times New Roman" w:hAnsi="Times New Roman" w:cs="Times New Roman"/>
          <w:i/>
          <w:sz w:val="24"/>
          <w:szCs w:val="24"/>
        </w:rPr>
        <w:t xml:space="preserve">clou </w:t>
      </w:r>
      <w:r w:rsidR="00D222BF">
        <w:rPr>
          <w:rFonts w:ascii="Times New Roman" w:hAnsi="Times New Roman" w:cs="Times New Roman"/>
          <w:sz w:val="24"/>
          <w:szCs w:val="24"/>
        </w:rPr>
        <w:t xml:space="preserve">bevatte van </w:t>
      </w:r>
      <w:r w:rsidR="00D222BF" w:rsidRPr="000407B5">
        <w:rPr>
          <w:rFonts w:ascii="Times New Roman" w:hAnsi="Times New Roman" w:cs="Times New Roman"/>
          <w:sz w:val="24"/>
          <w:szCs w:val="24"/>
        </w:rPr>
        <w:t>een bepaal</w:t>
      </w:r>
      <w:r w:rsidR="00D222BF">
        <w:rPr>
          <w:rFonts w:ascii="Times New Roman" w:hAnsi="Times New Roman" w:cs="Times New Roman"/>
          <w:sz w:val="24"/>
          <w:szCs w:val="24"/>
        </w:rPr>
        <w:t>d aspect in de veranderde voedingspraktijk</w:t>
      </w:r>
      <w:r w:rsidR="00556662">
        <w:rPr>
          <w:rFonts w:ascii="Times New Roman" w:hAnsi="Times New Roman" w:cs="Times New Roman"/>
          <w:sz w:val="24"/>
          <w:szCs w:val="24"/>
        </w:rPr>
        <w:t xml:space="preserve"> zoals afnemende borstvoeding en daardoor toenemende </w:t>
      </w:r>
      <w:r w:rsidR="00F81E7A">
        <w:rPr>
          <w:rFonts w:ascii="Times New Roman" w:hAnsi="Times New Roman" w:cs="Times New Roman"/>
          <w:sz w:val="24"/>
          <w:szCs w:val="24"/>
        </w:rPr>
        <w:t xml:space="preserve">[kans op] infectieziekten van </w:t>
      </w:r>
      <w:r w:rsidR="00556662">
        <w:rPr>
          <w:rFonts w:ascii="Times New Roman" w:hAnsi="Times New Roman" w:cs="Times New Roman"/>
          <w:sz w:val="24"/>
          <w:szCs w:val="24"/>
        </w:rPr>
        <w:t>maag</w:t>
      </w:r>
      <w:r w:rsidR="00F81E7A">
        <w:rPr>
          <w:rFonts w:ascii="Times New Roman" w:hAnsi="Times New Roman" w:cs="Times New Roman"/>
          <w:sz w:val="24"/>
          <w:szCs w:val="24"/>
        </w:rPr>
        <w:t xml:space="preserve"> en darm</w:t>
      </w:r>
      <w:r w:rsidR="00D222BF" w:rsidRPr="000407B5">
        <w:rPr>
          <w:rFonts w:ascii="Times New Roman" w:hAnsi="Times New Roman" w:cs="Times New Roman"/>
          <w:sz w:val="24"/>
          <w:szCs w:val="24"/>
        </w:rPr>
        <w:t>.</w:t>
      </w:r>
      <w:r w:rsidR="00D222BF">
        <w:rPr>
          <w:rStyle w:val="Voetnootmarkering"/>
          <w:rFonts w:ascii="Times New Roman" w:hAnsi="Times New Roman" w:cs="Times New Roman"/>
          <w:sz w:val="24"/>
          <w:szCs w:val="24"/>
        </w:rPr>
        <w:footnoteReference w:id="58"/>
      </w:r>
      <w:r w:rsidR="0002374C">
        <w:rPr>
          <w:rFonts w:ascii="Times New Roman" w:hAnsi="Times New Roman" w:cs="Times New Roman"/>
          <w:sz w:val="24"/>
          <w:szCs w:val="24"/>
        </w:rPr>
        <w:t xml:space="preserve"> </w:t>
      </w:r>
      <w:r w:rsidR="00D222BF">
        <w:rPr>
          <w:rFonts w:ascii="Times New Roman" w:hAnsi="Times New Roman" w:cs="Times New Roman"/>
          <w:sz w:val="24"/>
          <w:szCs w:val="24"/>
        </w:rPr>
        <w:t xml:space="preserve"> </w:t>
      </w:r>
    </w:p>
    <w:p w:rsidR="00D222BF" w:rsidRPr="00C40C3E" w:rsidRDefault="007C4277" w:rsidP="00D222BF">
      <w:pPr>
        <w:spacing w:line="360" w:lineRule="auto"/>
        <w:rPr>
          <w:rFonts w:ascii="Times New Roman" w:hAnsi="Times New Roman" w:cs="Times New Roman"/>
          <w:sz w:val="20"/>
          <w:szCs w:val="20"/>
        </w:rPr>
      </w:pPr>
      <w:r>
        <w:rPr>
          <w:rFonts w:ascii="Times New Roman" w:hAnsi="Times New Roman" w:cs="Times New Roman"/>
          <w:b/>
          <w:i/>
          <w:sz w:val="24"/>
          <w:szCs w:val="24"/>
        </w:rPr>
        <w:tab/>
      </w:r>
      <w:r w:rsidRPr="00E6343D">
        <w:rPr>
          <w:rFonts w:ascii="Times New Roman" w:hAnsi="Times New Roman" w:cs="Times New Roman"/>
          <w:b/>
          <w:i/>
          <w:sz w:val="24"/>
          <w:szCs w:val="24"/>
        </w:rPr>
        <w:t xml:space="preserve">De </w:t>
      </w:r>
      <w:proofErr w:type="spellStart"/>
      <w:r w:rsidRPr="00E6343D">
        <w:rPr>
          <w:rFonts w:ascii="Times New Roman" w:hAnsi="Times New Roman" w:cs="Times New Roman"/>
          <w:b/>
          <w:i/>
          <w:sz w:val="24"/>
          <w:szCs w:val="24"/>
        </w:rPr>
        <w:t>causa</w:t>
      </w:r>
      <w:proofErr w:type="spellEnd"/>
      <w:r w:rsidRPr="00E6343D">
        <w:rPr>
          <w:rFonts w:ascii="Times New Roman" w:hAnsi="Times New Roman" w:cs="Times New Roman"/>
          <w:b/>
          <w:i/>
          <w:sz w:val="24"/>
          <w:szCs w:val="24"/>
        </w:rPr>
        <w:t xml:space="preserve"> mortis</w:t>
      </w:r>
      <w:r>
        <w:rPr>
          <w:rFonts w:ascii="Times New Roman" w:hAnsi="Times New Roman" w:cs="Times New Roman"/>
          <w:sz w:val="20"/>
          <w:szCs w:val="20"/>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Een van de eerste die naar de grote kindersterfte in ons land onderzoek deed was de Amsterdamse gemeente-arts en latere de eerste hoogleraar in de Gezondheidsleer</w:t>
      </w:r>
      <w:r w:rsidRPr="00A2754B">
        <w:rPr>
          <w:rFonts w:ascii="Times New Roman" w:hAnsi="Times New Roman" w:cs="Times New Roman"/>
          <w:sz w:val="24"/>
          <w:szCs w:val="24"/>
        </w:rPr>
        <w:t xml:space="preserve"> </w:t>
      </w:r>
      <w:r w:rsidRPr="00A74E95">
        <w:rPr>
          <w:rFonts w:ascii="Times New Roman" w:hAnsi="Times New Roman" w:cs="Times New Roman"/>
          <w:i/>
          <w:sz w:val="24"/>
          <w:szCs w:val="24"/>
        </w:rPr>
        <w:t>A</w:t>
      </w:r>
      <w:r>
        <w:rPr>
          <w:rFonts w:ascii="Times New Roman" w:hAnsi="Times New Roman" w:cs="Times New Roman"/>
          <w:i/>
          <w:sz w:val="24"/>
          <w:szCs w:val="24"/>
        </w:rPr>
        <w:t xml:space="preserve">braham </w:t>
      </w:r>
      <w:r w:rsidRPr="00A74E95">
        <w:rPr>
          <w:rFonts w:ascii="Times New Roman" w:hAnsi="Times New Roman" w:cs="Times New Roman"/>
          <w:i/>
          <w:sz w:val="24"/>
          <w:szCs w:val="24"/>
        </w:rPr>
        <w:t>Israëls</w:t>
      </w:r>
      <w:r>
        <w:rPr>
          <w:rFonts w:ascii="Times New Roman" w:hAnsi="Times New Roman" w:cs="Times New Roman"/>
          <w:i/>
          <w:sz w:val="24"/>
          <w:szCs w:val="24"/>
        </w:rPr>
        <w:t xml:space="preserve"> </w:t>
      </w:r>
      <w:r>
        <w:rPr>
          <w:rFonts w:ascii="Times New Roman" w:hAnsi="Times New Roman" w:cs="Times New Roman"/>
          <w:sz w:val="24"/>
          <w:szCs w:val="24"/>
        </w:rPr>
        <w:t xml:space="preserve">(1822-1883). Hij signaleerde in 1862 in arme buurten een grotere zuigelingensterfte en noemde als doodsoorzaken </w:t>
      </w:r>
      <w:r>
        <w:rPr>
          <w:rFonts w:ascii="Times New Roman" w:hAnsi="Times New Roman" w:cs="Times New Roman"/>
          <w:i/>
          <w:sz w:val="24"/>
          <w:szCs w:val="24"/>
        </w:rPr>
        <w:t>paedatrofie</w:t>
      </w:r>
      <w:r>
        <w:rPr>
          <w:rFonts w:ascii="Times New Roman" w:hAnsi="Times New Roman" w:cs="Times New Roman"/>
          <w:sz w:val="24"/>
          <w:szCs w:val="24"/>
        </w:rPr>
        <w:t xml:space="preserve"> (gebrekkige groei en ‘lichaamszwakte’), stuipen en </w:t>
      </w:r>
      <w:r>
        <w:rPr>
          <w:rFonts w:ascii="Times New Roman" w:hAnsi="Times New Roman" w:cs="Times New Roman"/>
          <w:sz w:val="24"/>
          <w:szCs w:val="24"/>
        </w:rPr>
        <w:lastRenderedPageBreak/>
        <w:t>ziekten van de spijsverteringsorganen. Over deze oorzaken tastte hij in het duister.</w:t>
      </w:r>
      <w:r>
        <w:rPr>
          <w:rStyle w:val="Voetnootmarkering"/>
          <w:rFonts w:ascii="Times New Roman" w:hAnsi="Times New Roman" w:cs="Times New Roman"/>
          <w:sz w:val="24"/>
          <w:szCs w:val="24"/>
        </w:rPr>
        <w:footnoteReference w:id="59"/>
      </w:r>
      <w:r>
        <w:rPr>
          <w:rFonts w:ascii="Times New Roman" w:hAnsi="Times New Roman" w:cs="Times New Roman"/>
          <w:sz w:val="24"/>
          <w:szCs w:val="24"/>
        </w:rPr>
        <w:t xml:space="preserve">  </w:t>
      </w:r>
      <w:r w:rsidR="00AA2680">
        <w:rPr>
          <w:rFonts w:ascii="Times New Roman" w:hAnsi="Times New Roman" w:cs="Times New Roman"/>
          <w:sz w:val="24"/>
          <w:szCs w:val="24"/>
        </w:rPr>
        <w:t xml:space="preserve">Nu weet men dat uitdroging door diarree en braken de doodsoorzaak is. </w:t>
      </w:r>
      <w:r>
        <w:rPr>
          <w:rFonts w:ascii="Times New Roman" w:hAnsi="Times New Roman" w:cs="Times New Roman"/>
          <w:sz w:val="24"/>
          <w:szCs w:val="24"/>
        </w:rPr>
        <w:t xml:space="preserve">In 1907 signaleerde gemeente-arts </w:t>
      </w:r>
      <w:r>
        <w:rPr>
          <w:rFonts w:ascii="Times New Roman" w:hAnsi="Times New Roman" w:cs="Times New Roman"/>
          <w:i/>
          <w:sz w:val="24"/>
          <w:szCs w:val="24"/>
        </w:rPr>
        <w:t xml:space="preserve">Herman </w:t>
      </w:r>
      <w:proofErr w:type="spellStart"/>
      <w:r w:rsidRPr="00E6343D">
        <w:rPr>
          <w:rFonts w:ascii="Times New Roman" w:hAnsi="Times New Roman" w:cs="Times New Roman"/>
          <w:i/>
          <w:sz w:val="24"/>
          <w:szCs w:val="24"/>
        </w:rPr>
        <w:t>Pinkhof</w:t>
      </w:r>
      <w:proofErr w:type="spellEnd"/>
      <w:r>
        <w:rPr>
          <w:rFonts w:ascii="Times New Roman" w:hAnsi="Times New Roman" w:cs="Times New Roman"/>
          <w:sz w:val="24"/>
          <w:szCs w:val="24"/>
        </w:rPr>
        <w:t xml:space="preserve"> (1863-1943) dat juist Amsterdamse Joodse moeders altijd borstvoeding gaven en dat daar zuigelingensterfte relatief weinig voor kwam.</w:t>
      </w:r>
      <w:r>
        <w:rPr>
          <w:rStyle w:val="Voetnootmarkering"/>
          <w:rFonts w:ascii="Times New Roman" w:hAnsi="Times New Roman" w:cs="Times New Roman"/>
          <w:sz w:val="24"/>
          <w:szCs w:val="24"/>
        </w:rPr>
        <w:footnoteReference w:id="60"/>
      </w:r>
    </w:p>
    <w:p w:rsidR="00D222BF" w:rsidRDefault="00D222BF" w:rsidP="00D222BF">
      <w:pPr>
        <w:spacing w:line="360" w:lineRule="auto"/>
        <w:ind w:right="283"/>
        <w:jc w:val="both"/>
        <w:rPr>
          <w:rFonts w:ascii="Times New Roman" w:hAnsi="Times New Roman" w:cs="Times New Roman"/>
          <w:sz w:val="24"/>
          <w:szCs w:val="24"/>
        </w:rPr>
      </w:pPr>
      <w:proofErr w:type="spellStart"/>
      <w:r>
        <w:rPr>
          <w:rFonts w:ascii="Times New Roman" w:hAnsi="Times New Roman" w:cs="Times New Roman"/>
          <w:sz w:val="24"/>
          <w:szCs w:val="24"/>
        </w:rPr>
        <w:t>Pinkhof</w:t>
      </w:r>
      <w:proofErr w:type="spellEnd"/>
      <w:r>
        <w:rPr>
          <w:rFonts w:ascii="Times New Roman" w:hAnsi="Times New Roman" w:cs="Times New Roman"/>
          <w:sz w:val="24"/>
          <w:szCs w:val="24"/>
        </w:rPr>
        <w:t>:</w:t>
      </w:r>
    </w:p>
    <w:p w:rsidR="00D222BF" w:rsidRPr="00A74E95" w:rsidRDefault="00D222BF" w:rsidP="00D222BF">
      <w:pPr>
        <w:spacing w:line="360" w:lineRule="auto"/>
        <w:ind w:left="283"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677A58">
        <w:rPr>
          <w:rFonts w:ascii="Times New Roman" w:hAnsi="Times New Roman" w:cs="Times New Roman"/>
        </w:rPr>
        <w:t xml:space="preserve">Buurtgroep II, de Jodenbuurt, heeft woningtoestanden die in een </w:t>
      </w:r>
      <w:proofErr w:type="spellStart"/>
      <w:r w:rsidRPr="00677A58">
        <w:rPr>
          <w:rFonts w:ascii="Times New Roman" w:hAnsi="Times New Roman" w:cs="Times New Roman"/>
        </w:rPr>
        <w:t>hedendaagsche</w:t>
      </w:r>
      <w:proofErr w:type="spellEnd"/>
      <w:r w:rsidRPr="00677A58">
        <w:rPr>
          <w:rFonts w:ascii="Times New Roman" w:hAnsi="Times New Roman" w:cs="Times New Roman"/>
        </w:rPr>
        <w:t xml:space="preserve"> stad niet meer voorkomen. (…) en daaraan zal wel kunnen worden toegeschreven, dat verreweg de meeste vrouwen zogen</w:t>
      </w:r>
      <w:r w:rsidRPr="00390599">
        <w:rPr>
          <w:rFonts w:ascii="Times New Roman" w:hAnsi="Times New Roman" w:cs="Times New Roman"/>
          <w:sz w:val="24"/>
          <w:szCs w:val="24"/>
        </w:rPr>
        <w:t>.</w:t>
      </w:r>
      <w:r>
        <w:rPr>
          <w:rStyle w:val="Voetnootmarkering"/>
          <w:rFonts w:ascii="Times New Roman" w:hAnsi="Times New Roman" w:cs="Times New Roman"/>
          <w:sz w:val="24"/>
          <w:szCs w:val="24"/>
        </w:rPr>
        <w:footnoteReference w:id="61"/>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Ze waren dus eigenlijk te arm om zich flessenvoeding te kunnen veroorloven. </w:t>
      </w:r>
      <w:r w:rsidRPr="008C0A6D">
        <w:rPr>
          <w:rFonts w:ascii="Times New Roman" w:hAnsi="Times New Roman" w:cs="Times New Roman"/>
          <w:sz w:val="24"/>
          <w:szCs w:val="24"/>
        </w:rPr>
        <w:t>Paedatrofie</w:t>
      </w:r>
      <w:r>
        <w:rPr>
          <w:rFonts w:ascii="Times New Roman" w:hAnsi="Times New Roman" w:cs="Times New Roman"/>
          <w:sz w:val="24"/>
          <w:szCs w:val="24"/>
        </w:rPr>
        <w:t xml:space="preserve"> kan als niets anders beschouwd worden dan chronische ondervoeding, en met een super ponerende kinderziekte erbij met dodelijk gevolg! De </w:t>
      </w:r>
      <w:proofErr w:type="spellStart"/>
      <w:r>
        <w:rPr>
          <w:rFonts w:ascii="Times New Roman" w:hAnsi="Times New Roman" w:cs="Times New Roman"/>
          <w:sz w:val="24"/>
          <w:szCs w:val="24"/>
        </w:rPr>
        <w:t>obstetricus</w:t>
      </w:r>
      <w:proofErr w:type="spellEnd"/>
      <w:r>
        <w:rPr>
          <w:rFonts w:ascii="Times New Roman" w:hAnsi="Times New Roman" w:cs="Times New Roman"/>
          <w:sz w:val="24"/>
          <w:szCs w:val="24"/>
        </w:rPr>
        <w:t xml:space="preserve">, emeritus-hoogleraar Treffers, schrijft de hoge zuigelingensterfte van destijds in de steden als Gouda van Noord- en Zuid-Holland daaraan toe: </w:t>
      </w:r>
    </w:p>
    <w:p w:rsidR="00D222BF" w:rsidRDefault="00D222BF" w:rsidP="00D222BF">
      <w:pPr>
        <w:autoSpaceDE w:val="0"/>
        <w:autoSpaceDN w:val="0"/>
        <w:adjustRightInd w:val="0"/>
        <w:spacing w:after="0" w:line="240" w:lineRule="auto"/>
        <w:rPr>
          <w:rFonts w:ascii="Times New Roman" w:hAnsi="Times New Roman" w:cs="Times New Roman"/>
          <w:sz w:val="24"/>
          <w:szCs w:val="24"/>
        </w:rPr>
      </w:pPr>
    </w:p>
    <w:p w:rsidR="00D222BF" w:rsidRDefault="00D222BF" w:rsidP="00D222BF">
      <w:pPr>
        <w:autoSpaceDE w:val="0"/>
        <w:autoSpaceDN w:val="0"/>
        <w:adjustRightInd w:val="0"/>
        <w:spacing w:after="0" w:line="360" w:lineRule="auto"/>
        <w:ind w:left="283" w:right="283"/>
        <w:jc w:val="both"/>
        <w:rPr>
          <w:rFonts w:ascii="Times New Roman" w:hAnsi="Times New Roman" w:cs="Times New Roman"/>
        </w:rPr>
      </w:pPr>
      <w:r>
        <w:rPr>
          <w:rFonts w:ascii="Times New Roman" w:hAnsi="Times New Roman" w:cs="Times New Roman"/>
        </w:rPr>
        <w:t>(…) b</w:t>
      </w:r>
      <w:r w:rsidRPr="003D6C14">
        <w:rPr>
          <w:rFonts w:ascii="Times New Roman" w:hAnsi="Times New Roman" w:cs="Times New Roman"/>
        </w:rPr>
        <w:t xml:space="preserve">ij de lagere standen kregen de zuigelingen in deze provincies </w:t>
      </w:r>
      <w:r>
        <w:rPr>
          <w:rFonts w:ascii="Times New Roman" w:hAnsi="Times New Roman" w:cs="Times New Roman"/>
        </w:rPr>
        <w:t xml:space="preserve">(te) </w:t>
      </w:r>
      <w:r w:rsidRPr="003D6C14">
        <w:rPr>
          <w:rFonts w:ascii="Times New Roman" w:hAnsi="Times New Roman" w:cs="Times New Roman"/>
        </w:rPr>
        <w:t xml:space="preserve">weinig borstvoeding. Koemelk als vervanging was te duur; de frequentste kunstvoeding was hier </w:t>
      </w:r>
      <w:r>
        <w:rPr>
          <w:rFonts w:ascii="Times New Roman" w:hAnsi="Times New Roman" w:cs="Times New Roman"/>
        </w:rPr>
        <w:t>‘</w:t>
      </w:r>
      <w:r w:rsidRPr="003D6C14">
        <w:rPr>
          <w:rFonts w:ascii="Times New Roman" w:hAnsi="Times New Roman" w:cs="Times New Roman"/>
        </w:rPr>
        <w:t>waterpap</w:t>
      </w:r>
      <w:r>
        <w:rPr>
          <w:rFonts w:ascii="Times New Roman" w:hAnsi="Times New Roman" w:cs="Times New Roman"/>
        </w:rPr>
        <w:t>’</w:t>
      </w:r>
      <w:r w:rsidRPr="003D6C14">
        <w:rPr>
          <w:rFonts w:ascii="Times New Roman" w:hAnsi="Times New Roman" w:cs="Times New Roman"/>
        </w:rPr>
        <w:t>. Bij de hogere standen hadden vrouwen veel maatschappelijke verplichtingen;</w:t>
      </w:r>
      <w:r>
        <w:rPr>
          <w:rFonts w:ascii="Times New Roman" w:hAnsi="Times New Roman" w:cs="Times New Roman"/>
        </w:rPr>
        <w:t xml:space="preserve"> zogen werd daa</w:t>
      </w:r>
      <w:r w:rsidRPr="003D6C14">
        <w:rPr>
          <w:rFonts w:ascii="Times New Roman" w:hAnsi="Times New Roman" w:cs="Times New Roman"/>
        </w:rPr>
        <w:t>r beschouwd als</w:t>
      </w:r>
      <w:r>
        <w:rPr>
          <w:rFonts w:ascii="Times New Roman" w:hAnsi="Times New Roman" w:cs="Times New Roman"/>
        </w:rPr>
        <w:t xml:space="preserve"> </w:t>
      </w:r>
      <w:r w:rsidRPr="003D6C14">
        <w:rPr>
          <w:rFonts w:ascii="Times New Roman" w:hAnsi="Times New Roman" w:cs="Times New Roman"/>
        </w:rPr>
        <w:t>nadelig voor de gezondheid van de moeder. Soms werd een ‘vaste min’ ingehuurd. Vaak ging men over tot verdunde koemelk.</w:t>
      </w:r>
      <w:r w:rsidRPr="003D6C14">
        <w:rPr>
          <w:rStyle w:val="Voetnootmarkering"/>
          <w:rFonts w:ascii="Times New Roman" w:hAnsi="Times New Roman" w:cs="Times New Roman"/>
        </w:rPr>
        <w:footnoteReference w:id="62"/>
      </w:r>
      <w:r w:rsidRPr="003D6C14">
        <w:rPr>
          <w:rFonts w:ascii="Times New Roman" w:hAnsi="Times New Roman" w:cs="Times New Roman"/>
        </w:rPr>
        <w:t xml:space="preserve">  </w:t>
      </w:r>
    </w:p>
    <w:p w:rsidR="007C4277" w:rsidRPr="007C4277" w:rsidRDefault="00D222BF" w:rsidP="007C4277">
      <w:pPr>
        <w:autoSpaceDE w:val="0"/>
        <w:autoSpaceDN w:val="0"/>
        <w:adjustRightInd w:val="0"/>
        <w:spacing w:after="0" w:line="600" w:lineRule="auto"/>
        <w:jc w:val="both"/>
        <w:rPr>
          <w:rFonts w:ascii="Times New Roman" w:hAnsi="Times New Roman" w:cs="Times New Roman"/>
          <w:sz w:val="24"/>
          <w:szCs w:val="24"/>
        </w:rPr>
      </w:pPr>
      <w:r>
        <w:rPr>
          <w:rFonts w:ascii="Times New Roman" w:hAnsi="Times New Roman" w:cs="Times New Roman"/>
          <w:sz w:val="24"/>
          <w:szCs w:val="24"/>
        </w:rPr>
        <w:t>En de min had zelf al een kind aan de borst zodat</w:t>
      </w:r>
      <w:r w:rsidR="007C4277">
        <w:rPr>
          <w:rFonts w:ascii="Times New Roman" w:hAnsi="Times New Roman" w:cs="Times New Roman"/>
          <w:sz w:val="24"/>
          <w:szCs w:val="24"/>
        </w:rPr>
        <w:t xml:space="preserve"> er nu twee ondervoed raakten! </w:t>
      </w:r>
    </w:p>
    <w:p w:rsidR="007C4277" w:rsidRDefault="007C4277" w:rsidP="000D3DF7">
      <w:pPr>
        <w:spacing w:line="360" w:lineRule="auto"/>
        <w:jc w:val="center"/>
        <w:rPr>
          <w:rFonts w:ascii="Times New Roman" w:hAnsi="Times New Roman" w:cs="Times New Roman"/>
          <w:sz w:val="20"/>
          <w:szCs w:val="20"/>
        </w:rPr>
      </w:pPr>
      <w:r w:rsidRPr="00DE1BED">
        <w:rPr>
          <w:b/>
          <w:bCs/>
          <w:noProof/>
          <w:lang w:eastAsia="nl-NL"/>
        </w:rPr>
        <w:drawing>
          <wp:inline distT="0" distB="0" distL="0" distR="0" wp14:anchorId="20DBBBCA" wp14:editId="28BFEF34">
            <wp:extent cx="4553877" cy="1353312"/>
            <wp:effectExtent l="0" t="0" r="0" b="0"/>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5073" cy="1353667"/>
                    </a:xfrm>
                    <a:prstGeom prst="rect">
                      <a:avLst/>
                    </a:prstGeom>
                  </pic:spPr>
                </pic:pic>
              </a:graphicData>
            </a:graphic>
          </wp:inline>
        </w:drawing>
      </w:r>
    </w:p>
    <w:p w:rsidR="007C4277" w:rsidRPr="00C40C3E" w:rsidRDefault="007C4277" w:rsidP="007C4277">
      <w:pPr>
        <w:spacing w:line="360" w:lineRule="auto"/>
        <w:rPr>
          <w:rFonts w:ascii="Times New Roman" w:hAnsi="Times New Roman" w:cs="Times New Roman"/>
          <w:sz w:val="20"/>
          <w:szCs w:val="20"/>
        </w:rPr>
      </w:pPr>
      <w:r>
        <w:rPr>
          <w:rFonts w:ascii="Times New Roman" w:hAnsi="Times New Roman" w:cs="Times New Roman"/>
          <w:sz w:val="20"/>
          <w:szCs w:val="20"/>
        </w:rPr>
        <w:t>Tabel 2</w:t>
      </w:r>
      <w:r w:rsidRPr="003D6C14">
        <w:rPr>
          <w:rFonts w:ascii="Times New Roman" w:hAnsi="Times New Roman" w:cs="Times New Roman"/>
          <w:sz w:val="20"/>
          <w:szCs w:val="20"/>
        </w:rPr>
        <w:t>:</w:t>
      </w:r>
      <w:r>
        <w:rPr>
          <w:rFonts w:ascii="Times New Roman" w:hAnsi="Times New Roman" w:cs="Times New Roman"/>
          <w:sz w:val="20"/>
          <w:szCs w:val="20"/>
        </w:rPr>
        <w:t xml:space="preserve"> doodsoorzaken van zuigelingen in Amsterdam tussen 1850-1859.</w:t>
      </w:r>
      <w:r>
        <w:rPr>
          <w:rStyle w:val="Voetnootmarkering"/>
          <w:rFonts w:ascii="Times New Roman" w:hAnsi="Times New Roman" w:cs="Times New Roman"/>
          <w:sz w:val="20"/>
          <w:szCs w:val="20"/>
        </w:rPr>
        <w:footnoteReference w:id="63"/>
      </w:r>
      <w:r w:rsidRPr="003D6C14">
        <w:rPr>
          <w:rFonts w:ascii="Times New Roman" w:hAnsi="Times New Roman" w:cs="Times New Roman"/>
          <w:sz w:val="20"/>
          <w:szCs w:val="20"/>
        </w:rPr>
        <w:t xml:space="preserve"> </w:t>
      </w:r>
      <w:proofErr w:type="spellStart"/>
      <w:r>
        <w:rPr>
          <w:rFonts w:ascii="Times New Roman" w:hAnsi="Times New Roman" w:cs="Times New Roman"/>
          <w:sz w:val="20"/>
          <w:szCs w:val="20"/>
        </w:rPr>
        <w:t>Tabes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meseraïca</w:t>
      </w:r>
      <w:proofErr w:type="spellEnd"/>
      <w:r>
        <w:rPr>
          <w:rFonts w:ascii="Times New Roman" w:hAnsi="Times New Roman" w:cs="Times New Roman"/>
          <w:sz w:val="20"/>
          <w:szCs w:val="20"/>
        </w:rPr>
        <w:t>: ‘ingewands-tering’, stuipen (of convulsies</w:t>
      </w:r>
      <w:r w:rsidR="000D3DF7">
        <w:rPr>
          <w:rFonts w:ascii="Times New Roman" w:hAnsi="Times New Roman" w:cs="Times New Roman"/>
          <w:sz w:val="20"/>
          <w:szCs w:val="20"/>
        </w:rPr>
        <w:t xml:space="preserve"> als gevolg van elektrolytstoornissen</w:t>
      </w:r>
      <w:r>
        <w:rPr>
          <w:rFonts w:ascii="Times New Roman" w:hAnsi="Times New Roman" w:cs="Times New Roman"/>
          <w:sz w:val="20"/>
          <w:szCs w:val="20"/>
        </w:rPr>
        <w:t xml:space="preserve">) zijn het gevolg van ondervoeding met een </w:t>
      </w:r>
      <w:r w:rsidR="000D3DF7">
        <w:rPr>
          <w:rFonts w:ascii="Times New Roman" w:hAnsi="Times New Roman" w:cs="Times New Roman"/>
          <w:sz w:val="20"/>
          <w:szCs w:val="20"/>
        </w:rPr>
        <w:t>door contaminatie veroorzaakte gastro-enteritis met uitdroging.</w:t>
      </w:r>
      <w:r w:rsidR="000D3DF7">
        <w:rPr>
          <w:rStyle w:val="Voetnootmarkering"/>
          <w:rFonts w:ascii="Times New Roman" w:hAnsi="Times New Roman" w:cs="Times New Roman"/>
          <w:sz w:val="20"/>
          <w:szCs w:val="20"/>
        </w:rPr>
        <w:footnoteReference w:id="64"/>
      </w:r>
      <w:r w:rsidR="000D3DF7">
        <w:rPr>
          <w:rFonts w:ascii="Times New Roman" w:hAnsi="Times New Roman" w:cs="Times New Roman"/>
          <w:sz w:val="20"/>
          <w:szCs w:val="20"/>
        </w:rPr>
        <w:t xml:space="preserve">  </w:t>
      </w:r>
    </w:p>
    <w:p w:rsidR="00D222BF" w:rsidRPr="00351ED5" w:rsidRDefault="00D222BF" w:rsidP="00D222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04913">
        <w:rPr>
          <w:rFonts w:ascii="Times New Roman" w:hAnsi="Times New Roman" w:cs="Times New Roman"/>
          <w:b/>
          <w:sz w:val="24"/>
          <w:szCs w:val="24"/>
        </w:rPr>
        <w:t>Miasma of contagium?</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rPr>
        <w:tab/>
      </w:r>
      <w:r w:rsidRPr="005C0044">
        <w:rPr>
          <w:rFonts w:ascii="Times New Roman" w:hAnsi="Times New Roman" w:cs="Times New Roman"/>
          <w:sz w:val="24"/>
          <w:szCs w:val="24"/>
        </w:rPr>
        <w:t>Rest nog</w:t>
      </w:r>
      <w:r>
        <w:rPr>
          <w:rFonts w:ascii="Times New Roman" w:hAnsi="Times New Roman" w:cs="Times New Roman"/>
          <w:sz w:val="24"/>
          <w:szCs w:val="24"/>
        </w:rPr>
        <w:t xml:space="preserve"> een opmerking over</w:t>
      </w:r>
      <w:r w:rsidR="00F73860">
        <w:rPr>
          <w:rFonts w:ascii="Times New Roman" w:hAnsi="Times New Roman" w:cs="Times New Roman"/>
          <w:sz w:val="24"/>
          <w:szCs w:val="24"/>
        </w:rPr>
        <w:t xml:space="preserve"> de</w:t>
      </w:r>
      <w:r>
        <w:rPr>
          <w:rFonts w:ascii="Times New Roman" w:hAnsi="Times New Roman" w:cs="Times New Roman"/>
          <w:sz w:val="24"/>
          <w:szCs w:val="24"/>
        </w:rPr>
        <w:t xml:space="preserve"> twee medische paradigmata van die tijd: de leer van het </w:t>
      </w:r>
      <w:r w:rsidRPr="00C069CF">
        <w:rPr>
          <w:rFonts w:ascii="Times New Roman" w:hAnsi="Times New Roman" w:cs="Times New Roman"/>
          <w:i/>
          <w:sz w:val="24"/>
          <w:szCs w:val="24"/>
        </w:rPr>
        <w:t>miasma</w:t>
      </w:r>
      <w:r>
        <w:rPr>
          <w:rFonts w:ascii="Times New Roman" w:hAnsi="Times New Roman" w:cs="Times New Roman"/>
          <w:sz w:val="24"/>
          <w:szCs w:val="24"/>
        </w:rPr>
        <w:t xml:space="preserve"> en van het </w:t>
      </w:r>
      <w:r w:rsidRPr="00C069CF">
        <w:rPr>
          <w:rFonts w:ascii="Times New Roman" w:hAnsi="Times New Roman" w:cs="Times New Roman"/>
          <w:i/>
          <w:sz w:val="24"/>
          <w:szCs w:val="24"/>
        </w:rPr>
        <w:t>contagium</w:t>
      </w:r>
      <w:r>
        <w:rPr>
          <w:rFonts w:ascii="Times New Roman" w:hAnsi="Times New Roman" w:cs="Times New Roman"/>
          <w:sz w:val="24"/>
          <w:szCs w:val="24"/>
        </w:rPr>
        <w:t xml:space="preserve">. De </w:t>
      </w:r>
      <w:r w:rsidRPr="005419A9">
        <w:rPr>
          <w:rFonts w:ascii="Times New Roman" w:hAnsi="Times New Roman" w:cs="Times New Roman"/>
          <w:sz w:val="24"/>
          <w:szCs w:val="24"/>
        </w:rPr>
        <w:t>miasma</w:t>
      </w:r>
      <w:r>
        <w:rPr>
          <w:rFonts w:ascii="Times New Roman" w:hAnsi="Times New Roman" w:cs="Times New Roman"/>
          <w:sz w:val="24"/>
          <w:szCs w:val="24"/>
        </w:rPr>
        <w:t>-theorie stelde dat dampen uit de grond of water afkomstig rottende materie via de lucht verspreidden, bij een contagium werd de ziekmakende stof via direct contact</w:t>
      </w:r>
      <w:r w:rsidRPr="004D1A25">
        <w:rPr>
          <w:rFonts w:ascii="Times New Roman" w:hAnsi="Times New Roman" w:cs="Times New Roman"/>
          <w:sz w:val="24"/>
          <w:szCs w:val="24"/>
        </w:rPr>
        <w:t xml:space="preserve"> </w:t>
      </w:r>
      <w:r>
        <w:rPr>
          <w:rFonts w:ascii="Times New Roman" w:hAnsi="Times New Roman" w:cs="Times New Roman"/>
          <w:sz w:val="24"/>
          <w:szCs w:val="24"/>
        </w:rPr>
        <w:t xml:space="preserve">doorgegeven. De Rotterdamse gemeente-arts en medisch-demograaf </w:t>
      </w:r>
      <w:r w:rsidRPr="005419A9">
        <w:rPr>
          <w:rFonts w:ascii="Times New Roman" w:hAnsi="Times New Roman" w:cs="Times New Roman"/>
          <w:sz w:val="24"/>
          <w:szCs w:val="24"/>
        </w:rPr>
        <w:t>Adriaan Ballot</w:t>
      </w:r>
      <w:r>
        <w:rPr>
          <w:rFonts w:ascii="Times New Roman" w:hAnsi="Times New Roman" w:cs="Times New Roman"/>
          <w:i/>
          <w:sz w:val="24"/>
          <w:szCs w:val="24"/>
        </w:rPr>
        <w:t xml:space="preserve"> </w:t>
      </w:r>
      <w:r>
        <w:rPr>
          <w:rFonts w:ascii="Times New Roman" w:hAnsi="Times New Roman" w:cs="Times New Roman"/>
          <w:sz w:val="24"/>
          <w:szCs w:val="24"/>
        </w:rPr>
        <w:t xml:space="preserve">(1823-1874) was zo’n miasma-adept </w:t>
      </w:r>
      <w:r w:rsidR="00F73860">
        <w:rPr>
          <w:rFonts w:ascii="Times New Roman" w:hAnsi="Times New Roman" w:cs="Times New Roman"/>
          <w:sz w:val="24"/>
          <w:szCs w:val="24"/>
        </w:rPr>
        <w:t xml:space="preserve">die </w:t>
      </w:r>
      <w:r>
        <w:rPr>
          <w:rFonts w:ascii="Times New Roman" w:hAnsi="Times New Roman" w:cs="Times New Roman"/>
          <w:sz w:val="24"/>
          <w:szCs w:val="24"/>
        </w:rPr>
        <w:t>zelfs onderzocht of de grondsoort waarop men woonde in</w:t>
      </w:r>
      <w:r w:rsidR="00556662">
        <w:rPr>
          <w:rFonts w:ascii="Times New Roman" w:hAnsi="Times New Roman" w:cs="Times New Roman"/>
          <w:sz w:val="24"/>
          <w:szCs w:val="24"/>
        </w:rPr>
        <w:t>vloed had op ziekte en dood. Deze</w:t>
      </w:r>
      <w:r>
        <w:rPr>
          <w:rFonts w:ascii="Times New Roman" w:hAnsi="Times New Roman" w:cs="Times New Roman"/>
          <w:sz w:val="24"/>
          <w:szCs w:val="24"/>
        </w:rPr>
        <w:t xml:space="preserve"> constateerde dat</w:t>
      </w:r>
      <w:r w:rsidR="00F73860">
        <w:rPr>
          <w:rFonts w:ascii="Times New Roman" w:hAnsi="Times New Roman" w:cs="Times New Roman"/>
          <w:sz w:val="24"/>
          <w:szCs w:val="24"/>
        </w:rPr>
        <w:t>:</w:t>
      </w:r>
      <w:r>
        <w:rPr>
          <w:rFonts w:ascii="Times New Roman" w:hAnsi="Times New Roman" w:cs="Times New Roman"/>
          <w:sz w:val="24"/>
          <w:szCs w:val="24"/>
        </w:rPr>
        <w:t xml:space="preserve"> ‘(1) de dichtheid der bevolking’ en ‘(2) den meerderen of minderen graad van welvarendheid’ de grootste invloed op de sterfte had.</w:t>
      </w:r>
      <w:r>
        <w:rPr>
          <w:rStyle w:val="Voetnootmarkering"/>
          <w:rFonts w:ascii="Times New Roman" w:hAnsi="Times New Roman" w:cs="Times New Roman"/>
          <w:sz w:val="24"/>
          <w:szCs w:val="24"/>
        </w:rPr>
        <w:footnoteReference w:id="65"/>
      </w:r>
      <w:r>
        <w:rPr>
          <w:rFonts w:ascii="Times New Roman" w:hAnsi="Times New Roman" w:cs="Times New Roman"/>
          <w:sz w:val="24"/>
          <w:szCs w:val="24"/>
        </w:rPr>
        <w:t xml:space="preserve">  </w:t>
      </w:r>
    </w:p>
    <w:p w:rsidR="007C4277" w:rsidRDefault="00F73860" w:rsidP="007C427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Aanhangers van de leer van het contagium waren de</w:t>
      </w:r>
      <w:r w:rsidR="00D222BF">
        <w:rPr>
          <w:rFonts w:ascii="Times New Roman" w:hAnsi="Times New Roman" w:cs="Times New Roman"/>
          <w:sz w:val="24"/>
          <w:szCs w:val="24"/>
        </w:rPr>
        <w:t xml:space="preserve"> zogenaamde </w:t>
      </w:r>
      <w:r w:rsidR="00D222BF">
        <w:rPr>
          <w:rFonts w:ascii="Times New Roman" w:hAnsi="Times New Roman" w:cs="Times New Roman"/>
          <w:i/>
          <w:sz w:val="24"/>
          <w:szCs w:val="24"/>
        </w:rPr>
        <w:t xml:space="preserve">hygiënisten </w:t>
      </w:r>
      <w:r w:rsidR="00D222BF">
        <w:rPr>
          <w:rFonts w:ascii="Times New Roman" w:hAnsi="Times New Roman" w:cs="Times New Roman"/>
          <w:sz w:val="24"/>
          <w:szCs w:val="24"/>
        </w:rPr>
        <w:t xml:space="preserve">– zoals </w:t>
      </w:r>
      <w:r>
        <w:rPr>
          <w:rFonts w:ascii="Times New Roman" w:hAnsi="Times New Roman" w:cs="Times New Roman"/>
          <w:sz w:val="24"/>
          <w:szCs w:val="24"/>
        </w:rPr>
        <w:t xml:space="preserve">de eerder genoemde </w:t>
      </w:r>
      <w:r w:rsidR="00D222BF">
        <w:rPr>
          <w:rFonts w:ascii="Times New Roman" w:hAnsi="Times New Roman" w:cs="Times New Roman"/>
          <w:sz w:val="24"/>
          <w:szCs w:val="24"/>
        </w:rPr>
        <w:t xml:space="preserve">Israëls </w:t>
      </w:r>
      <w:r>
        <w:rPr>
          <w:rFonts w:ascii="Times New Roman" w:hAnsi="Times New Roman" w:cs="Times New Roman"/>
          <w:sz w:val="24"/>
          <w:szCs w:val="24"/>
        </w:rPr>
        <w:t>–</w:t>
      </w:r>
      <w:r w:rsidR="00D222BF">
        <w:rPr>
          <w:rFonts w:ascii="Times New Roman" w:hAnsi="Times New Roman" w:cs="Times New Roman"/>
          <w:sz w:val="24"/>
          <w:szCs w:val="24"/>
        </w:rPr>
        <w:t xml:space="preserve"> </w:t>
      </w:r>
      <w:r w:rsidR="00F402CE">
        <w:rPr>
          <w:rFonts w:ascii="Times New Roman" w:hAnsi="Times New Roman" w:cs="Times New Roman"/>
          <w:sz w:val="24"/>
          <w:szCs w:val="24"/>
        </w:rPr>
        <w:t xml:space="preserve">onderkenden al dat er een ziekmakende ‘stof’ moest bestaan die doorgegeven kon worden door contact </w:t>
      </w:r>
      <w:r>
        <w:rPr>
          <w:rFonts w:ascii="Times New Roman" w:hAnsi="Times New Roman" w:cs="Times New Roman"/>
          <w:sz w:val="24"/>
          <w:szCs w:val="24"/>
        </w:rPr>
        <w:t xml:space="preserve">en </w:t>
      </w:r>
      <w:r w:rsidR="00D222BF">
        <w:rPr>
          <w:rFonts w:ascii="Times New Roman" w:hAnsi="Times New Roman" w:cs="Times New Roman"/>
          <w:sz w:val="24"/>
          <w:szCs w:val="24"/>
        </w:rPr>
        <w:t>wilden de gezondheid bevorderen door reinheid: van lichaam, kleding, omgeving, lucht en water.</w:t>
      </w:r>
      <w:r w:rsidR="00D222BF">
        <w:rPr>
          <w:rStyle w:val="Voetnootmarkering"/>
          <w:rFonts w:ascii="Times New Roman" w:hAnsi="Times New Roman" w:cs="Times New Roman"/>
          <w:sz w:val="24"/>
          <w:szCs w:val="24"/>
        </w:rPr>
        <w:footnoteReference w:id="66"/>
      </w:r>
      <w:r w:rsidR="00556662">
        <w:rPr>
          <w:rFonts w:ascii="Times New Roman" w:hAnsi="Times New Roman" w:cs="Times New Roman"/>
          <w:sz w:val="24"/>
          <w:szCs w:val="24"/>
        </w:rPr>
        <w:t xml:space="preserve"> De </w:t>
      </w:r>
      <w:r w:rsidR="0018766A">
        <w:rPr>
          <w:rFonts w:ascii="Times New Roman" w:hAnsi="Times New Roman" w:cs="Times New Roman"/>
          <w:sz w:val="24"/>
          <w:szCs w:val="24"/>
        </w:rPr>
        <w:t xml:space="preserve">ontdekking van bacteriën </w:t>
      </w:r>
      <w:r w:rsidR="00EA3E63">
        <w:rPr>
          <w:rFonts w:ascii="Times New Roman" w:hAnsi="Times New Roman" w:cs="Times New Roman"/>
          <w:sz w:val="24"/>
          <w:szCs w:val="24"/>
        </w:rPr>
        <w:t xml:space="preserve">als ziekteverwekkers </w:t>
      </w:r>
      <w:r w:rsidR="00556662">
        <w:rPr>
          <w:rFonts w:ascii="Times New Roman" w:hAnsi="Times New Roman" w:cs="Times New Roman"/>
          <w:sz w:val="24"/>
          <w:szCs w:val="24"/>
        </w:rPr>
        <w:t xml:space="preserve">zou pas na 1880 </w:t>
      </w:r>
      <w:r w:rsidR="0018766A">
        <w:rPr>
          <w:rFonts w:ascii="Times New Roman" w:hAnsi="Times New Roman" w:cs="Times New Roman"/>
          <w:sz w:val="24"/>
          <w:szCs w:val="24"/>
        </w:rPr>
        <w:t>zorgen voor een belangrijke paradigmawisseling.</w:t>
      </w:r>
      <w:r w:rsidR="007460A1">
        <w:rPr>
          <w:rStyle w:val="Voetnootmarkering"/>
          <w:rFonts w:ascii="Times New Roman" w:hAnsi="Times New Roman" w:cs="Times New Roman"/>
          <w:sz w:val="24"/>
          <w:szCs w:val="24"/>
        </w:rPr>
        <w:footnoteReference w:id="67"/>
      </w:r>
      <w:r w:rsidR="007C4277">
        <w:rPr>
          <w:rFonts w:ascii="Times New Roman" w:hAnsi="Times New Roman" w:cs="Times New Roman"/>
          <w:sz w:val="24"/>
          <w:szCs w:val="24"/>
        </w:rPr>
        <w:tab/>
        <w:t xml:space="preserve"> </w:t>
      </w:r>
    </w:p>
    <w:p w:rsidR="00952206" w:rsidRDefault="00952206" w:rsidP="007C4277">
      <w:pPr>
        <w:autoSpaceDE w:val="0"/>
        <w:autoSpaceDN w:val="0"/>
        <w:adjustRightInd w:val="0"/>
        <w:spacing w:after="0" w:line="360" w:lineRule="auto"/>
        <w:jc w:val="both"/>
        <w:rPr>
          <w:rFonts w:ascii="Times New Roman" w:hAnsi="Times New Roman" w:cs="Times New Roman"/>
          <w:sz w:val="24"/>
          <w:szCs w:val="24"/>
        </w:rPr>
      </w:pPr>
    </w:p>
    <w:p w:rsidR="00F73860" w:rsidRPr="007C4277" w:rsidRDefault="007C4277" w:rsidP="007C427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85129">
        <w:rPr>
          <w:rFonts w:ascii="Times New Roman" w:hAnsi="Times New Roman" w:cs="Times New Roman"/>
          <w:b/>
          <w:bCs/>
          <w:sz w:val="24"/>
          <w:szCs w:val="24"/>
        </w:rPr>
        <w:t>Stand van zaken</w:t>
      </w:r>
    </w:p>
    <w:p w:rsidR="00952206" w:rsidRDefault="00F73860" w:rsidP="007C42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8105F">
        <w:rPr>
          <w:rFonts w:ascii="Times New Roman" w:hAnsi="Times New Roman" w:cs="Times New Roman"/>
          <w:sz w:val="24"/>
          <w:szCs w:val="24"/>
        </w:rPr>
        <w:t>Sterven was rond 1850 tot op zekere hoogte ‘doodgewoon’ en zeer veel mensen stierven jong.</w:t>
      </w:r>
      <w:r w:rsidR="0048105F">
        <w:rPr>
          <w:rStyle w:val="Voetnootmarkering"/>
          <w:rFonts w:ascii="Times New Roman" w:hAnsi="Times New Roman" w:cs="Times New Roman"/>
          <w:sz w:val="24"/>
          <w:szCs w:val="24"/>
        </w:rPr>
        <w:footnoteReference w:id="68"/>
      </w:r>
      <w:r w:rsidR="0048105F">
        <w:rPr>
          <w:rFonts w:ascii="Times New Roman" w:hAnsi="Times New Roman" w:cs="Times New Roman"/>
          <w:sz w:val="24"/>
          <w:szCs w:val="24"/>
        </w:rPr>
        <w:t xml:space="preserve"> </w:t>
      </w:r>
      <w:r w:rsidR="00224DDB">
        <w:rPr>
          <w:rFonts w:ascii="Times New Roman" w:hAnsi="Times New Roman" w:cs="Times New Roman"/>
          <w:sz w:val="24"/>
          <w:szCs w:val="24"/>
        </w:rPr>
        <w:t xml:space="preserve">Aan de oorzaken van de regionale sterfteverschillen </w:t>
      </w:r>
      <w:r w:rsidR="00F16D41">
        <w:rPr>
          <w:rFonts w:ascii="Times New Roman" w:hAnsi="Times New Roman" w:cs="Times New Roman"/>
          <w:sz w:val="24"/>
          <w:szCs w:val="24"/>
        </w:rPr>
        <w:t xml:space="preserve">in Nederland </w:t>
      </w:r>
      <w:r w:rsidR="00952206">
        <w:rPr>
          <w:rFonts w:ascii="Times New Roman" w:hAnsi="Times New Roman" w:cs="Times New Roman"/>
          <w:sz w:val="24"/>
          <w:szCs w:val="24"/>
        </w:rPr>
        <w:t xml:space="preserve">na 1860 </w:t>
      </w:r>
      <w:r w:rsidR="00F16D41">
        <w:rPr>
          <w:rFonts w:ascii="Times New Roman" w:hAnsi="Times New Roman" w:cs="Times New Roman"/>
          <w:sz w:val="24"/>
          <w:szCs w:val="24"/>
        </w:rPr>
        <w:t xml:space="preserve">in algemene zin </w:t>
      </w:r>
      <w:r w:rsidR="00224DDB">
        <w:rPr>
          <w:rFonts w:ascii="Times New Roman" w:hAnsi="Times New Roman" w:cs="Times New Roman"/>
          <w:sz w:val="24"/>
          <w:szCs w:val="24"/>
        </w:rPr>
        <w:t xml:space="preserve">is </w:t>
      </w:r>
      <w:r w:rsidR="00952206">
        <w:rPr>
          <w:rFonts w:ascii="Times New Roman" w:hAnsi="Times New Roman" w:cs="Times New Roman"/>
          <w:sz w:val="24"/>
          <w:szCs w:val="24"/>
        </w:rPr>
        <w:t xml:space="preserve">al </w:t>
      </w:r>
      <w:r w:rsidR="00224DDB">
        <w:rPr>
          <w:rFonts w:ascii="Times New Roman" w:hAnsi="Times New Roman" w:cs="Times New Roman"/>
          <w:sz w:val="24"/>
          <w:szCs w:val="24"/>
        </w:rPr>
        <w:t>een respectabele hoeveelheid onderzoek gewijd. Casestudies op lokaal niveau daarentegen zijn schaarser</w:t>
      </w:r>
      <w:r w:rsidR="00952206">
        <w:rPr>
          <w:rFonts w:ascii="Times New Roman" w:hAnsi="Times New Roman" w:cs="Times New Roman"/>
          <w:sz w:val="24"/>
          <w:szCs w:val="24"/>
        </w:rPr>
        <w:t xml:space="preserve"> en voor 1860 zeker</w:t>
      </w:r>
      <w:r w:rsidR="00224DDB">
        <w:rPr>
          <w:rFonts w:ascii="Times New Roman" w:hAnsi="Times New Roman" w:cs="Times New Roman"/>
          <w:sz w:val="24"/>
          <w:szCs w:val="24"/>
        </w:rPr>
        <w:t xml:space="preserve">. </w:t>
      </w:r>
      <w:r w:rsidR="00111127">
        <w:rPr>
          <w:rFonts w:ascii="Times New Roman" w:hAnsi="Times New Roman" w:cs="Times New Roman"/>
          <w:sz w:val="24"/>
          <w:szCs w:val="24"/>
        </w:rPr>
        <w:t xml:space="preserve">De </w:t>
      </w:r>
      <w:r w:rsidR="0048105F">
        <w:rPr>
          <w:rFonts w:ascii="Times New Roman" w:hAnsi="Times New Roman" w:cs="Times New Roman"/>
          <w:sz w:val="24"/>
          <w:szCs w:val="24"/>
        </w:rPr>
        <w:t xml:space="preserve">oorzaak van de zuigelingensterfte werd al </w:t>
      </w:r>
      <w:r w:rsidR="00111127">
        <w:rPr>
          <w:rFonts w:ascii="Times New Roman" w:hAnsi="Times New Roman" w:cs="Times New Roman"/>
          <w:sz w:val="24"/>
          <w:szCs w:val="24"/>
        </w:rPr>
        <w:t>in de negentiende eeuw in verband gebracht</w:t>
      </w:r>
      <w:r w:rsidR="00224DDB">
        <w:rPr>
          <w:rFonts w:ascii="Times New Roman" w:hAnsi="Times New Roman" w:cs="Times New Roman"/>
          <w:sz w:val="24"/>
          <w:szCs w:val="24"/>
        </w:rPr>
        <w:t xml:space="preserve"> </w:t>
      </w:r>
      <w:r w:rsidR="00111127">
        <w:rPr>
          <w:rFonts w:ascii="Times New Roman" w:hAnsi="Times New Roman" w:cs="Times New Roman"/>
          <w:sz w:val="24"/>
          <w:szCs w:val="24"/>
        </w:rPr>
        <w:t xml:space="preserve">met </w:t>
      </w:r>
      <w:r w:rsidR="00952206">
        <w:rPr>
          <w:rFonts w:ascii="Times New Roman" w:hAnsi="Times New Roman" w:cs="Times New Roman"/>
          <w:sz w:val="24"/>
          <w:szCs w:val="24"/>
        </w:rPr>
        <w:t xml:space="preserve">slechte </w:t>
      </w:r>
      <w:r w:rsidR="00224DDB">
        <w:rPr>
          <w:rFonts w:ascii="Times New Roman" w:hAnsi="Times New Roman" w:cs="Times New Roman"/>
          <w:sz w:val="24"/>
          <w:szCs w:val="24"/>
        </w:rPr>
        <w:t>voedingsgewoontes</w:t>
      </w:r>
      <w:r w:rsidR="0048105F">
        <w:rPr>
          <w:rFonts w:ascii="Times New Roman" w:hAnsi="Times New Roman" w:cs="Times New Roman"/>
          <w:sz w:val="24"/>
          <w:szCs w:val="24"/>
        </w:rPr>
        <w:t>.</w:t>
      </w:r>
      <w:r w:rsidR="00111127">
        <w:rPr>
          <w:rStyle w:val="Voetnootmarkering"/>
          <w:rFonts w:ascii="Times New Roman" w:hAnsi="Times New Roman" w:cs="Times New Roman"/>
          <w:sz w:val="24"/>
          <w:szCs w:val="24"/>
        </w:rPr>
        <w:footnoteReference w:id="69"/>
      </w:r>
      <w:r w:rsidR="0048105F">
        <w:rPr>
          <w:rFonts w:ascii="Times New Roman" w:hAnsi="Times New Roman" w:cs="Times New Roman"/>
          <w:sz w:val="24"/>
          <w:szCs w:val="24"/>
        </w:rPr>
        <w:t xml:space="preserve"> </w:t>
      </w:r>
      <w:r>
        <w:rPr>
          <w:rFonts w:ascii="Times New Roman" w:hAnsi="Times New Roman" w:cs="Times New Roman"/>
          <w:sz w:val="24"/>
          <w:szCs w:val="24"/>
        </w:rPr>
        <w:t xml:space="preserve">Sinds de jaren tachtig van de vorige eeuw is </w:t>
      </w:r>
      <w:r w:rsidR="00400CDE">
        <w:rPr>
          <w:rFonts w:ascii="Times New Roman" w:hAnsi="Times New Roman" w:cs="Times New Roman"/>
          <w:sz w:val="24"/>
          <w:szCs w:val="24"/>
        </w:rPr>
        <w:t xml:space="preserve">[het verband tussen] </w:t>
      </w:r>
      <w:r>
        <w:rPr>
          <w:rFonts w:ascii="Times New Roman" w:hAnsi="Times New Roman" w:cs="Times New Roman"/>
          <w:sz w:val="24"/>
          <w:szCs w:val="24"/>
        </w:rPr>
        <w:t>de so</w:t>
      </w:r>
      <w:r w:rsidR="00D441BA">
        <w:rPr>
          <w:rFonts w:ascii="Times New Roman" w:hAnsi="Times New Roman" w:cs="Times New Roman"/>
          <w:sz w:val="24"/>
          <w:szCs w:val="24"/>
        </w:rPr>
        <w:t>ciaal-economische ongelijkheid e</w:t>
      </w:r>
      <w:r>
        <w:rPr>
          <w:rFonts w:ascii="Times New Roman" w:hAnsi="Times New Roman" w:cs="Times New Roman"/>
          <w:sz w:val="24"/>
          <w:szCs w:val="24"/>
        </w:rPr>
        <w:t xml:space="preserve">n de mortaliteit – en vooral die van de zuigelingen en de jonge-kindersterfte – een </w:t>
      </w:r>
      <w:r>
        <w:rPr>
          <w:rFonts w:ascii="Times New Roman" w:hAnsi="Times New Roman" w:cs="Times New Roman"/>
          <w:i/>
          <w:sz w:val="24"/>
          <w:szCs w:val="24"/>
        </w:rPr>
        <w:t xml:space="preserve">topic </w:t>
      </w:r>
      <w:r>
        <w:rPr>
          <w:rFonts w:ascii="Times New Roman" w:hAnsi="Times New Roman" w:cs="Times New Roman"/>
          <w:sz w:val="24"/>
          <w:szCs w:val="24"/>
        </w:rPr>
        <w:t xml:space="preserve">in het academisch debat geworden. </w:t>
      </w:r>
      <w:r w:rsidR="00F34851">
        <w:rPr>
          <w:rFonts w:ascii="Times New Roman" w:hAnsi="Times New Roman" w:cs="Times New Roman"/>
          <w:sz w:val="24"/>
          <w:szCs w:val="24"/>
        </w:rPr>
        <w:t>A</w:t>
      </w:r>
      <w:r>
        <w:rPr>
          <w:rFonts w:ascii="Times New Roman" w:hAnsi="Times New Roman" w:cs="Times New Roman"/>
          <w:sz w:val="24"/>
          <w:szCs w:val="24"/>
        </w:rPr>
        <w:t xml:space="preserve">anvankelijk </w:t>
      </w:r>
      <w:r w:rsidR="00111127">
        <w:rPr>
          <w:rFonts w:ascii="Times New Roman" w:hAnsi="Times New Roman" w:cs="Times New Roman"/>
          <w:sz w:val="24"/>
          <w:szCs w:val="24"/>
        </w:rPr>
        <w:t xml:space="preserve">werden vooral de </w:t>
      </w:r>
      <w:r>
        <w:rPr>
          <w:rFonts w:ascii="Times New Roman" w:hAnsi="Times New Roman" w:cs="Times New Roman"/>
          <w:sz w:val="24"/>
          <w:szCs w:val="24"/>
        </w:rPr>
        <w:t>verschillen in welvaart en inkomen</w:t>
      </w:r>
      <w:r w:rsidR="00111127">
        <w:rPr>
          <w:rFonts w:ascii="Times New Roman" w:hAnsi="Times New Roman" w:cs="Times New Roman"/>
          <w:sz w:val="24"/>
          <w:szCs w:val="24"/>
        </w:rPr>
        <w:t xml:space="preserve"> bediscussieerd</w:t>
      </w:r>
      <w:r>
        <w:rPr>
          <w:rFonts w:ascii="Times New Roman" w:hAnsi="Times New Roman" w:cs="Times New Roman"/>
          <w:sz w:val="24"/>
          <w:szCs w:val="24"/>
        </w:rPr>
        <w:t xml:space="preserve">, </w:t>
      </w:r>
      <w:r w:rsidR="00F34851">
        <w:rPr>
          <w:rFonts w:ascii="Times New Roman" w:hAnsi="Times New Roman" w:cs="Times New Roman"/>
          <w:sz w:val="24"/>
          <w:szCs w:val="24"/>
        </w:rPr>
        <w:t xml:space="preserve">de leefomgeving als </w:t>
      </w:r>
      <w:r w:rsidR="00111127">
        <w:rPr>
          <w:rFonts w:ascii="Times New Roman" w:hAnsi="Times New Roman" w:cs="Times New Roman"/>
          <w:sz w:val="24"/>
          <w:szCs w:val="24"/>
        </w:rPr>
        <w:t xml:space="preserve">belangrijke </w:t>
      </w:r>
      <w:r w:rsidR="00400CDE">
        <w:rPr>
          <w:rFonts w:ascii="Times New Roman" w:hAnsi="Times New Roman" w:cs="Times New Roman"/>
          <w:sz w:val="24"/>
          <w:szCs w:val="24"/>
        </w:rPr>
        <w:t xml:space="preserve">factor voor </w:t>
      </w:r>
      <w:r w:rsidR="00111127">
        <w:rPr>
          <w:rFonts w:ascii="Times New Roman" w:hAnsi="Times New Roman" w:cs="Times New Roman"/>
          <w:sz w:val="24"/>
          <w:szCs w:val="24"/>
        </w:rPr>
        <w:t xml:space="preserve">de </w:t>
      </w:r>
      <w:r w:rsidR="00400CDE">
        <w:rPr>
          <w:rFonts w:ascii="Times New Roman" w:hAnsi="Times New Roman" w:cs="Times New Roman"/>
          <w:sz w:val="24"/>
          <w:szCs w:val="24"/>
        </w:rPr>
        <w:t xml:space="preserve">overleving </w:t>
      </w:r>
      <w:r w:rsidR="00952206">
        <w:rPr>
          <w:rFonts w:ascii="Times New Roman" w:hAnsi="Times New Roman" w:cs="Times New Roman"/>
          <w:sz w:val="24"/>
          <w:szCs w:val="24"/>
        </w:rPr>
        <w:t xml:space="preserve">is </w:t>
      </w:r>
      <w:r w:rsidR="00400CDE">
        <w:rPr>
          <w:rFonts w:ascii="Times New Roman" w:hAnsi="Times New Roman" w:cs="Times New Roman"/>
          <w:sz w:val="24"/>
          <w:szCs w:val="24"/>
        </w:rPr>
        <w:t>nu</w:t>
      </w:r>
      <w:r w:rsidR="00F34851">
        <w:rPr>
          <w:rFonts w:ascii="Times New Roman" w:hAnsi="Times New Roman" w:cs="Times New Roman"/>
          <w:sz w:val="24"/>
          <w:szCs w:val="24"/>
        </w:rPr>
        <w:t xml:space="preserve"> in de belangstelling</w:t>
      </w:r>
      <w:r w:rsidR="00400CDE">
        <w:rPr>
          <w:rFonts w:ascii="Times New Roman" w:hAnsi="Times New Roman" w:cs="Times New Roman"/>
          <w:sz w:val="24"/>
          <w:szCs w:val="24"/>
        </w:rPr>
        <w:t xml:space="preserve"> </w:t>
      </w:r>
      <w:r w:rsidR="00952206">
        <w:rPr>
          <w:rFonts w:ascii="Times New Roman" w:hAnsi="Times New Roman" w:cs="Times New Roman"/>
          <w:sz w:val="24"/>
          <w:szCs w:val="24"/>
        </w:rPr>
        <w:t xml:space="preserve">gekomen </w:t>
      </w:r>
      <w:r w:rsidR="00400CDE">
        <w:rPr>
          <w:rFonts w:ascii="Times New Roman" w:hAnsi="Times New Roman" w:cs="Times New Roman"/>
          <w:sz w:val="24"/>
          <w:szCs w:val="24"/>
        </w:rPr>
        <w:t>(Huck, Van Poppel)</w:t>
      </w:r>
      <w:r w:rsidR="00F34851">
        <w:rPr>
          <w:rFonts w:ascii="Times New Roman" w:hAnsi="Times New Roman" w:cs="Times New Roman"/>
          <w:sz w:val="24"/>
          <w:szCs w:val="24"/>
        </w:rPr>
        <w:t xml:space="preserve">. </w:t>
      </w:r>
      <w:r w:rsidR="005E3268">
        <w:rPr>
          <w:rFonts w:ascii="Times New Roman" w:hAnsi="Times New Roman" w:cs="Times New Roman"/>
          <w:sz w:val="24"/>
          <w:szCs w:val="24"/>
        </w:rPr>
        <w:t>Am</w:t>
      </w:r>
      <w:r w:rsidR="00F34851">
        <w:rPr>
          <w:rFonts w:ascii="Times New Roman" w:hAnsi="Times New Roman" w:cs="Times New Roman"/>
          <w:sz w:val="24"/>
          <w:szCs w:val="24"/>
        </w:rPr>
        <w:t>a</w:t>
      </w:r>
      <w:r w:rsidR="005E3268">
        <w:rPr>
          <w:rFonts w:ascii="Times New Roman" w:hAnsi="Times New Roman" w:cs="Times New Roman"/>
          <w:sz w:val="24"/>
          <w:szCs w:val="24"/>
        </w:rPr>
        <w:t>r</w:t>
      </w:r>
      <w:r w:rsidR="00F34851">
        <w:rPr>
          <w:rFonts w:ascii="Times New Roman" w:hAnsi="Times New Roman" w:cs="Times New Roman"/>
          <w:sz w:val="24"/>
          <w:szCs w:val="24"/>
        </w:rPr>
        <w:t>tya S</w:t>
      </w:r>
      <w:r w:rsidRPr="00653198">
        <w:rPr>
          <w:rFonts w:ascii="Times New Roman" w:hAnsi="Times New Roman" w:cs="Times New Roman"/>
          <w:sz w:val="24"/>
          <w:szCs w:val="24"/>
        </w:rPr>
        <w:t>en</w:t>
      </w:r>
      <w:r w:rsidRPr="00CB5FD1">
        <w:rPr>
          <w:rFonts w:ascii="Times New Roman" w:hAnsi="Times New Roman" w:cs="Times New Roman"/>
          <w:sz w:val="24"/>
          <w:szCs w:val="24"/>
        </w:rPr>
        <w:t xml:space="preserve"> </w:t>
      </w:r>
      <w:r w:rsidR="00400CDE">
        <w:rPr>
          <w:rFonts w:ascii="Times New Roman" w:hAnsi="Times New Roman" w:cs="Times New Roman"/>
          <w:sz w:val="24"/>
          <w:szCs w:val="24"/>
        </w:rPr>
        <w:t xml:space="preserve">is </w:t>
      </w:r>
      <w:r w:rsidR="00952206">
        <w:rPr>
          <w:rFonts w:ascii="Times New Roman" w:hAnsi="Times New Roman" w:cs="Times New Roman"/>
          <w:sz w:val="24"/>
          <w:szCs w:val="24"/>
        </w:rPr>
        <w:t xml:space="preserve">gaan </w:t>
      </w:r>
      <w:r w:rsidR="00952206">
        <w:rPr>
          <w:rFonts w:ascii="Times New Roman" w:hAnsi="Times New Roman" w:cs="Times New Roman"/>
          <w:sz w:val="24"/>
          <w:szCs w:val="24"/>
        </w:rPr>
        <w:lastRenderedPageBreak/>
        <w:t xml:space="preserve">pleiten </w:t>
      </w:r>
      <w:r>
        <w:rPr>
          <w:rFonts w:ascii="Times New Roman" w:hAnsi="Times New Roman" w:cs="Times New Roman"/>
          <w:sz w:val="24"/>
          <w:szCs w:val="24"/>
        </w:rPr>
        <w:t>voor het gebruik van</w:t>
      </w:r>
      <w:r w:rsidR="00F34851">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7C3585">
        <w:rPr>
          <w:rFonts w:ascii="Times New Roman" w:hAnsi="Times New Roman" w:cs="Times New Roman"/>
          <w:i/>
          <w:sz w:val="24"/>
          <w:szCs w:val="24"/>
        </w:rPr>
        <w:t>sterftekansen</w:t>
      </w:r>
      <w:r>
        <w:rPr>
          <w:rFonts w:ascii="Times New Roman" w:hAnsi="Times New Roman" w:cs="Times New Roman"/>
          <w:sz w:val="24"/>
          <w:szCs w:val="24"/>
        </w:rPr>
        <w:t xml:space="preserve"> </w:t>
      </w:r>
      <w:r w:rsidR="00F34851">
        <w:rPr>
          <w:rFonts w:ascii="Times New Roman" w:hAnsi="Times New Roman" w:cs="Times New Roman"/>
          <w:sz w:val="24"/>
          <w:szCs w:val="24"/>
        </w:rPr>
        <w:t>(</w:t>
      </w:r>
      <w:r w:rsidR="00111127">
        <w:rPr>
          <w:rFonts w:ascii="Times New Roman" w:hAnsi="Times New Roman" w:cs="Times New Roman"/>
          <w:sz w:val="24"/>
          <w:szCs w:val="24"/>
        </w:rPr>
        <w:t xml:space="preserve">overleving </w:t>
      </w:r>
      <w:r w:rsidR="00F34851">
        <w:rPr>
          <w:rFonts w:ascii="Times New Roman" w:hAnsi="Times New Roman" w:cs="Times New Roman"/>
          <w:sz w:val="24"/>
          <w:szCs w:val="24"/>
        </w:rPr>
        <w:t xml:space="preserve">na de geboorte) </w:t>
      </w:r>
      <w:r>
        <w:rPr>
          <w:rFonts w:ascii="Times New Roman" w:hAnsi="Times New Roman" w:cs="Times New Roman"/>
          <w:sz w:val="24"/>
          <w:szCs w:val="24"/>
        </w:rPr>
        <w:t>als</w:t>
      </w:r>
      <w:r w:rsidR="00F34851">
        <w:rPr>
          <w:rFonts w:ascii="Times New Roman" w:hAnsi="Times New Roman" w:cs="Times New Roman"/>
          <w:sz w:val="24"/>
          <w:szCs w:val="24"/>
        </w:rPr>
        <w:t xml:space="preserve"> een</w:t>
      </w:r>
      <w:r>
        <w:rPr>
          <w:rFonts w:ascii="Times New Roman" w:hAnsi="Times New Roman" w:cs="Times New Roman"/>
          <w:sz w:val="24"/>
          <w:szCs w:val="24"/>
        </w:rPr>
        <w:t xml:space="preserve"> indicator v</w:t>
      </w:r>
      <w:r w:rsidR="00111127">
        <w:rPr>
          <w:rFonts w:ascii="Times New Roman" w:hAnsi="Times New Roman" w:cs="Times New Roman"/>
          <w:sz w:val="24"/>
          <w:szCs w:val="24"/>
        </w:rPr>
        <w:t>oor</w:t>
      </w:r>
      <w:r>
        <w:rPr>
          <w:rFonts w:ascii="Times New Roman" w:hAnsi="Times New Roman" w:cs="Times New Roman"/>
          <w:sz w:val="24"/>
          <w:szCs w:val="24"/>
        </w:rPr>
        <w:t xml:space="preserve"> sociale en economische ongelijkheid.</w:t>
      </w:r>
      <w:r w:rsidR="00653198">
        <w:rPr>
          <w:rStyle w:val="Voetnootmarkering"/>
          <w:rFonts w:ascii="Times New Roman" w:hAnsi="Times New Roman" w:cs="Times New Roman"/>
          <w:sz w:val="24"/>
          <w:szCs w:val="24"/>
        </w:rPr>
        <w:footnoteReference w:id="70"/>
      </w:r>
      <w:r w:rsidR="00F402CE">
        <w:rPr>
          <w:rFonts w:ascii="Times New Roman" w:hAnsi="Times New Roman" w:cs="Times New Roman"/>
          <w:sz w:val="24"/>
          <w:szCs w:val="24"/>
        </w:rPr>
        <w:t xml:space="preserve"> </w:t>
      </w:r>
    </w:p>
    <w:p w:rsidR="007C4277" w:rsidRDefault="007C4277" w:rsidP="007C427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34851">
        <w:rPr>
          <w:rFonts w:ascii="Times New Roman" w:hAnsi="Times New Roman" w:cs="Times New Roman"/>
          <w:sz w:val="24"/>
          <w:szCs w:val="24"/>
        </w:rPr>
        <w:t xml:space="preserve">Tot slot een </w:t>
      </w:r>
      <w:r w:rsidR="00111127">
        <w:rPr>
          <w:rFonts w:ascii="Times New Roman" w:hAnsi="Times New Roman" w:cs="Times New Roman"/>
          <w:sz w:val="24"/>
          <w:szCs w:val="24"/>
        </w:rPr>
        <w:t xml:space="preserve">afsluitende opmerking </w:t>
      </w:r>
      <w:r>
        <w:rPr>
          <w:rFonts w:ascii="Times New Roman" w:hAnsi="Times New Roman" w:cs="Times New Roman"/>
          <w:sz w:val="24"/>
          <w:szCs w:val="24"/>
        </w:rPr>
        <w:t>van Paul Huck:</w:t>
      </w:r>
    </w:p>
    <w:p w:rsidR="007C4277" w:rsidRDefault="007C4277" w:rsidP="007C4277">
      <w:pPr>
        <w:spacing w:line="360" w:lineRule="auto"/>
        <w:ind w:left="283" w:right="283"/>
        <w:jc w:val="both"/>
        <w:rPr>
          <w:rFonts w:ascii="Times New Roman" w:hAnsi="Times New Roman" w:cs="Times New Roman"/>
          <w:bCs/>
          <w:i/>
        </w:rPr>
      </w:pPr>
      <w:r>
        <w:rPr>
          <w:rFonts w:ascii="Times New Roman" w:hAnsi="Times New Roman" w:cs="Times New Roman"/>
          <w:bCs/>
        </w:rPr>
        <w:t xml:space="preserve">(…) </w:t>
      </w:r>
      <w:r w:rsidRPr="007C3585">
        <w:rPr>
          <w:rFonts w:ascii="Times New Roman" w:hAnsi="Times New Roman" w:cs="Times New Roman"/>
          <w:bCs/>
          <w:i/>
        </w:rPr>
        <w:t xml:space="preserve">the </w:t>
      </w:r>
      <w:proofErr w:type="spellStart"/>
      <w:r w:rsidRPr="007C3585">
        <w:rPr>
          <w:rFonts w:ascii="Times New Roman" w:hAnsi="Times New Roman" w:cs="Times New Roman"/>
          <w:bCs/>
          <w:i/>
        </w:rPr>
        <w:t>biological</w:t>
      </w:r>
      <w:proofErr w:type="spellEnd"/>
      <w:r w:rsidRPr="007C3585">
        <w:rPr>
          <w:rFonts w:ascii="Times New Roman" w:hAnsi="Times New Roman" w:cs="Times New Roman"/>
          <w:bCs/>
          <w:i/>
        </w:rPr>
        <w:t xml:space="preserve"> indicators of life </w:t>
      </w:r>
      <w:proofErr w:type="spellStart"/>
      <w:r w:rsidRPr="007C3585">
        <w:rPr>
          <w:rFonts w:ascii="Times New Roman" w:hAnsi="Times New Roman" w:cs="Times New Roman"/>
          <w:bCs/>
          <w:i/>
        </w:rPr>
        <w:t>expectancy</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and</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average</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height</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provide</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evidence</w:t>
      </w:r>
      <w:proofErr w:type="spellEnd"/>
      <w:r w:rsidRPr="007C3585">
        <w:rPr>
          <w:rFonts w:ascii="Times New Roman" w:hAnsi="Times New Roman" w:cs="Times New Roman"/>
          <w:bCs/>
          <w:i/>
        </w:rPr>
        <w:t xml:space="preserve"> of </w:t>
      </w:r>
      <w:proofErr w:type="spellStart"/>
      <w:r w:rsidRPr="007C3585">
        <w:rPr>
          <w:rFonts w:ascii="Times New Roman" w:hAnsi="Times New Roman" w:cs="Times New Roman"/>
          <w:bCs/>
          <w:i/>
        </w:rPr>
        <w:t>stagnation</w:t>
      </w:r>
      <w:proofErr w:type="spellEnd"/>
      <w:r w:rsidRPr="007C3585">
        <w:rPr>
          <w:rFonts w:ascii="Times New Roman" w:hAnsi="Times New Roman" w:cs="Times New Roman"/>
          <w:bCs/>
          <w:i/>
        </w:rPr>
        <w:t xml:space="preserve"> in living </w:t>
      </w:r>
      <w:proofErr w:type="spellStart"/>
      <w:r w:rsidRPr="007C3585">
        <w:rPr>
          <w:rFonts w:ascii="Times New Roman" w:hAnsi="Times New Roman" w:cs="Times New Roman"/>
          <w:bCs/>
          <w:i/>
        </w:rPr>
        <w:t>standards</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after</w:t>
      </w:r>
      <w:proofErr w:type="spellEnd"/>
      <w:r w:rsidRPr="007C3585">
        <w:rPr>
          <w:rFonts w:ascii="Times New Roman" w:hAnsi="Times New Roman" w:cs="Times New Roman"/>
          <w:bCs/>
          <w:i/>
        </w:rPr>
        <w:t xml:space="preserve"> 1820, </w:t>
      </w:r>
      <w:proofErr w:type="spellStart"/>
      <w:r w:rsidRPr="007C3585">
        <w:rPr>
          <w:rFonts w:ascii="Times New Roman" w:hAnsi="Times New Roman" w:cs="Times New Roman"/>
          <w:bCs/>
          <w:i/>
        </w:rPr>
        <w:t>although</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they</w:t>
      </w:r>
      <w:proofErr w:type="spellEnd"/>
      <w:r w:rsidRPr="007C3585">
        <w:rPr>
          <w:rFonts w:ascii="Times New Roman" w:hAnsi="Times New Roman" w:cs="Times New Roman"/>
          <w:bCs/>
          <w:i/>
        </w:rPr>
        <w:t xml:space="preserve"> show </w:t>
      </w:r>
      <w:proofErr w:type="spellStart"/>
      <w:r w:rsidRPr="007C3585">
        <w:rPr>
          <w:rFonts w:ascii="Times New Roman" w:hAnsi="Times New Roman" w:cs="Times New Roman"/>
          <w:bCs/>
          <w:i/>
        </w:rPr>
        <w:t>improvement</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earlier</w:t>
      </w:r>
      <w:proofErr w:type="spellEnd"/>
      <w:r w:rsidRPr="007C3585">
        <w:rPr>
          <w:rFonts w:ascii="Times New Roman" w:hAnsi="Times New Roman" w:cs="Times New Roman"/>
          <w:bCs/>
          <w:i/>
        </w:rPr>
        <w:t xml:space="preserve">. The infant mortality </w:t>
      </w:r>
      <w:proofErr w:type="spellStart"/>
      <w:r w:rsidRPr="007C3585">
        <w:rPr>
          <w:rFonts w:ascii="Times New Roman" w:hAnsi="Times New Roman" w:cs="Times New Roman"/>
          <w:bCs/>
          <w:i/>
        </w:rPr>
        <w:t>results</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presented</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here</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provide</w:t>
      </w:r>
      <w:proofErr w:type="spellEnd"/>
      <w:r w:rsidRPr="007C3585">
        <w:rPr>
          <w:rFonts w:ascii="Times New Roman" w:hAnsi="Times New Roman" w:cs="Times New Roman"/>
          <w:bCs/>
          <w:i/>
        </w:rPr>
        <w:t xml:space="preserve"> no </w:t>
      </w:r>
      <w:proofErr w:type="spellStart"/>
      <w:r w:rsidRPr="007C3585">
        <w:rPr>
          <w:rFonts w:ascii="Times New Roman" w:hAnsi="Times New Roman" w:cs="Times New Roman"/>
          <w:bCs/>
          <w:i/>
        </w:rPr>
        <w:t>evidence</w:t>
      </w:r>
      <w:proofErr w:type="spellEnd"/>
      <w:r w:rsidRPr="007C3585">
        <w:rPr>
          <w:rFonts w:ascii="Times New Roman" w:hAnsi="Times New Roman" w:cs="Times New Roman"/>
          <w:bCs/>
          <w:i/>
        </w:rPr>
        <w:t xml:space="preserve"> of </w:t>
      </w:r>
      <w:proofErr w:type="spellStart"/>
      <w:r w:rsidRPr="007C3585">
        <w:rPr>
          <w:rFonts w:ascii="Times New Roman" w:hAnsi="Times New Roman" w:cs="Times New Roman"/>
          <w:bCs/>
          <w:i/>
        </w:rPr>
        <w:t>improving</w:t>
      </w:r>
      <w:proofErr w:type="spellEnd"/>
      <w:r w:rsidRPr="007C3585">
        <w:rPr>
          <w:rFonts w:ascii="Times New Roman" w:hAnsi="Times New Roman" w:cs="Times New Roman"/>
          <w:bCs/>
          <w:i/>
        </w:rPr>
        <w:t xml:space="preserve"> living </w:t>
      </w:r>
      <w:proofErr w:type="spellStart"/>
      <w:r w:rsidRPr="007C3585">
        <w:rPr>
          <w:rFonts w:ascii="Times New Roman" w:hAnsi="Times New Roman" w:cs="Times New Roman"/>
          <w:bCs/>
          <w:i/>
        </w:rPr>
        <w:t>standards</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after</w:t>
      </w:r>
      <w:proofErr w:type="spellEnd"/>
      <w:r w:rsidRPr="007C3585">
        <w:rPr>
          <w:rFonts w:ascii="Times New Roman" w:hAnsi="Times New Roman" w:cs="Times New Roman"/>
          <w:bCs/>
          <w:i/>
        </w:rPr>
        <w:t xml:space="preserve"> 1820, even </w:t>
      </w:r>
      <w:proofErr w:type="spellStart"/>
      <w:r w:rsidRPr="007C3585">
        <w:rPr>
          <w:rFonts w:ascii="Times New Roman" w:hAnsi="Times New Roman" w:cs="Times New Roman"/>
          <w:bCs/>
          <w:i/>
        </w:rPr>
        <w:t>after</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taking</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into</w:t>
      </w:r>
      <w:proofErr w:type="spellEnd"/>
      <w:r w:rsidRPr="007C3585">
        <w:rPr>
          <w:rFonts w:ascii="Times New Roman" w:hAnsi="Times New Roman" w:cs="Times New Roman"/>
          <w:bCs/>
          <w:i/>
        </w:rPr>
        <w:t xml:space="preserve"> account changes in </w:t>
      </w:r>
      <w:proofErr w:type="spellStart"/>
      <w:r w:rsidRPr="007C3585">
        <w:rPr>
          <w:rFonts w:ascii="Times New Roman" w:hAnsi="Times New Roman" w:cs="Times New Roman"/>
          <w:bCs/>
          <w:i/>
        </w:rPr>
        <w:t>feeding</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practices</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population</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density</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and</w:t>
      </w:r>
      <w:proofErr w:type="spellEnd"/>
      <w:r w:rsidRPr="007C3585">
        <w:rPr>
          <w:rFonts w:ascii="Times New Roman" w:hAnsi="Times New Roman" w:cs="Times New Roman"/>
          <w:bCs/>
          <w:i/>
        </w:rPr>
        <w:t xml:space="preserve"> </w:t>
      </w:r>
      <w:proofErr w:type="spellStart"/>
      <w:r w:rsidRPr="007C3585">
        <w:rPr>
          <w:rFonts w:ascii="Times New Roman" w:hAnsi="Times New Roman" w:cs="Times New Roman"/>
          <w:bCs/>
          <w:i/>
        </w:rPr>
        <w:t>climate</w:t>
      </w:r>
      <w:proofErr w:type="spellEnd"/>
      <w:r w:rsidRPr="007C3585">
        <w:rPr>
          <w:rFonts w:ascii="Times New Roman" w:hAnsi="Times New Roman" w:cs="Times New Roman"/>
          <w:bCs/>
          <w:i/>
        </w:rPr>
        <w:t>.</w:t>
      </w:r>
      <w:r>
        <w:rPr>
          <w:rStyle w:val="Voetnootmarkering"/>
          <w:rFonts w:ascii="Times New Roman" w:hAnsi="Times New Roman" w:cs="Times New Roman"/>
          <w:bCs/>
        </w:rPr>
        <w:footnoteReference w:id="71"/>
      </w:r>
    </w:p>
    <w:p w:rsidR="00F73860" w:rsidRPr="00F73860" w:rsidRDefault="00F73860" w:rsidP="00D222BF">
      <w:pPr>
        <w:spacing w:line="360" w:lineRule="auto"/>
        <w:ind w:left="283" w:right="283"/>
        <w:jc w:val="both"/>
        <w:rPr>
          <w:rFonts w:ascii="Times New Roman" w:hAnsi="Times New Roman" w:cs="Times New Roman"/>
        </w:rPr>
      </w:pPr>
    </w:p>
    <w:p w:rsidR="00D222BF" w:rsidRPr="00C313A8" w:rsidRDefault="00D222BF" w:rsidP="00D222BF">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222233"/>
          <w:sz w:val="24"/>
          <w:szCs w:val="24"/>
          <w:shd w:val="clear" w:color="auto" w:fill="FFFFFF"/>
          <w:lang w:eastAsia="nl-NL"/>
        </w:rPr>
        <w:drawing>
          <wp:inline distT="0" distB="0" distL="0" distR="0" wp14:anchorId="4D84CBE1" wp14:editId="7A8E457C">
            <wp:extent cx="4372595" cy="327964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ing Choler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4418" cy="3288516"/>
                    </a:xfrm>
                    <a:prstGeom prst="rect">
                      <a:avLst/>
                    </a:prstGeom>
                  </pic:spPr>
                </pic:pic>
              </a:graphicData>
            </a:graphic>
          </wp:inline>
        </w:drawing>
      </w:r>
    </w:p>
    <w:p w:rsidR="00D222BF" w:rsidRPr="00EA5821" w:rsidRDefault="00D222BF" w:rsidP="00D222BF">
      <w:pPr>
        <w:spacing w:line="360" w:lineRule="auto"/>
        <w:rPr>
          <w:rFonts w:ascii="Times New Roman" w:hAnsi="Times New Roman" w:cs="Times New Roman"/>
          <w:color w:val="222233"/>
          <w:sz w:val="20"/>
          <w:szCs w:val="20"/>
          <w:shd w:val="clear" w:color="auto" w:fill="FFFFFF"/>
        </w:rPr>
      </w:pPr>
      <w:r>
        <w:rPr>
          <w:rFonts w:ascii="Times New Roman" w:hAnsi="Times New Roman" w:cs="Times New Roman"/>
          <w:color w:val="222233"/>
          <w:sz w:val="20"/>
          <w:szCs w:val="20"/>
          <w:shd w:val="clear" w:color="auto" w:fill="FFFFFF"/>
        </w:rPr>
        <w:t>Afbeelding</w:t>
      </w:r>
      <w:r w:rsidR="00CD6BAA">
        <w:rPr>
          <w:rFonts w:ascii="Times New Roman" w:hAnsi="Times New Roman" w:cs="Times New Roman"/>
          <w:color w:val="222233"/>
          <w:sz w:val="20"/>
          <w:szCs w:val="20"/>
          <w:shd w:val="clear" w:color="auto" w:fill="FFFFFF"/>
        </w:rPr>
        <w:t xml:space="preserve"> 4</w:t>
      </w:r>
      <w:r>
        <w:rPr>
          <w:rFonts w:ascii="Times New Roman" w:hAnsi="Times New Roman" w:cs="Times New Roman"/>
          <w:color w:val="222233"/>
          <w:sz w:val="20"/>
          <w:szCs w:val="20"/>
          <w:shd w:val="clear" w:color="auto" w:fill="FFFFFF"/>
        </w:rPr>
        <w:t xml:space="preserve">: </w:t>
      </w:r>
      <w:r w:rsidRPr="009D4F40">
        <w:rPr>
          <w:rFonts w:ascii="Times New Roman" w:hAnsi="Times New Roman" w:cs="Times New Roman"/>
          <w:i/>
          <w:color w:val="222233"/>
          <w:sz w:val="20"/>
          <w:szCs w:val="20"/>
          <w:shd w:val="clear" w:color="auto" w:fill="FFFFFF"/>
        </w:rPr>
        <w:t>Koning Cholera</w:t>
      </w:r>
      <w:r>
        <w:rPr>
          <w:rFonts w:ascii="Times New Roman" w:hAnsi="Times New Roman" w:cs="Times New Roman"/>
          <w:color w:val="222233"/>
          <w:sz w:val="20"/>
          <w:szCs w:val="20"/>
          <w:shd w:val="clear" w:color="auto" w:fill="FFFFFF"/>
        </w:rPr>
        <w:t xml:space="preserve"> </w:t>
      </w:r>
      <w:r w:rsidR="00B65786">
        <w:rPr>
          <w:rFonts w:ascii="Times New Roman" w:hAnsi="Times New Roman" w:cs="Times New Roman"/>
          <w:color w:val="222233"/>
          <w:sz w:val="20"/>
          <w:szCs w:val="20"/>
          <w:shd w:val="clear" w:color="auto" w:fill="FFFFFF"/>
        </w:rPr>
        <w:t xml:space="preserve">hield </w:t>
      </w:r>
      <w:r>
        <w:rPr>
          <w:rFonts w:ascii="Times New Roman" w:hAnsi="Times New Roman" w:cs="Times New Roman"/>
          <w:color w:val="222233"/>
          <w:sz w:val="20"/>
          <w:szCs w:val="20"/>
          <w:shd w:val="clear" w:color="auto" w:fill="FFFFFF"/>
        </w:rPr>
        <w:t xml:space="preserve">vooral </w:t>
      </w:r>
      <w:r w:rsidR="00B65786">
        <w:rPr>
          <w:rFonts w:ascii="Times New Roman" w:hAnsi="Times New Roman" w:cs="Times New Roman"/>
          <w:color w:val="222233"/>
          <w:sz w:val="20"/>
          <w:szCs w:val="20"/>
          <w:shd w:val="clear" w:color="auto" w:fill="FFFFFF"/>
        </w:rPr>
        <w:t xml:space="preserve">hof </w:t>
      </w:r>
      <w:r>
        <w:rPr>
          <w:rFonts w:ascii="Times New Roman" w:hAnsi="Times New Roman" w:cs="Times New Roman"/>
          <w:color w:val="222233"/>
          <w:sz w:val="20"/>
          <w:szCs w:val="20"/>
          <w:shd w:val="clear" w:color="auto" w:fill="FFFFFF"/>
        </w:rPr>
        <w:t xml:space="preserve">in overbevolkte, vervuilde, armoedige en onhygiënische steden </w:t>
      </w:r>
      <w:r w:rsidR="00B363D8">
        <w:rPr>
          <w:rFonts w:ascii="Times New Roman" w:hAnsi="Times New Roman" w:cs="Times New Roman"/>
          <w:color w:val="222233"/>
          <w:sz w:val="20"/>
          <w:szCs w:val="20"/>
          <w:shd w:val="clear" w:color="auto" w:fill="FFFFFF"/>
        </w:rPr>
        <w:t>zo</w:t>
      </w:r>
      <w:r>
        <w:rPr>
          <w:rFonts w:ascii="Times New Roman" w:hAnsi="Times New Roman" w:cs="Times New Roman"/>
          <w:color w:val="222233"/>
          <w:sz w:val="20"/>
          <w:szCs w:val="20"/>
          <w:shd w:val="clear" w:color="auto" w:fill="FFFFFF"/>
        </w:rPr>
        <w:t>als Gouda. Cartoon uit de</w:t>
      </w:r>
      <w:r w:rsidRPr="004F3FF2">
        <w:rPr>
          <w:rFonts w:ascii="Times New Roman" w:hAnsi="Times New Roman" w:cs="Times New Roman"/>
          <w:color w:val="222233"/>
          <w:sz w:val="20"/>
          <w:szCs w:val="20"/>
          <w:shd w:val="clear" w:color="auto" w:fill="FFFFFF"/>
        </w:rPr>
        <w:t xml:space="preserve"> </w:t>
      </w:r>
      <w:r>
        <w:rPr>
          <w:rFonts w:ascii="Times New Roman" w:hAnsi="Times New Roman" w:cs="Times New Roman"/>
          <w:i/>
          <w:color w:val="222233"/>
          <w:sz w:val="20"/>
          <w:szCs w:val="20"/>
          <w:shd w:val="clear" w:color="auto" w:fill="FFFFFF"/>
        </w:rPr>
        <w:t xml:space="preserve">Punch </w:t>
      </w:r>
      <w:r>
        <w:rPr>
          <w:rFonts w:ascii="Times New Roman" w:hAnsi="Times New Roman" w:cs="Times New Roman"/>
          <w:color w:val="222233"/>
          <w:sz w:val="20"/>
          <w:szCs w:val="20"/>
          <w:shd w:val="clear" w:color="auto" w:fill="FFFFFF"/>
        </w:rPr>
        <w:t>23 uit 1852.</w:t>
      </w:r>
      <w:r w:rsidRPr="004F3FF2">
        <w:rPr>
          <w:rStyle w:val="Voetnootmarkering"/>
          <w:rFonts w:ascii="Times New Roman" w:hAnsi="Times New Roman" w:cs="Times New Roman"/>
          <w:color w:val="222233"/>
          <w:sz w:val="20"/>
          <w:szCs w:val="20"/>
          <w:shd w:val="clear" w:color="auto" w:fill="FFFFFF"/>
        </w:rPr>
        <w:footnoteReference w:id="72"/>
      </w:r>
    </w:p>
    <w:p w:rsidR="00D256A1" w:rsidRDefault="00D256A1" w:rsidP="00D256A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643663" w:rsidRDefault="00643663" w:rsidP="00D256A1">
      <w:pPr>
        <w:jc w:val="center"/>
        <w:rPr>
          <w:rFonts w:ascii="Times New Roman" w:hAnsi="Times New Roman" w:cs="Times New Roman"/>
          <w:b/>
          <w:sz w:val="28"/>
          <w:szCs w:val="28"/>
        </w:rPr>
      </w:pPr>
    </w:p>
    <w:p w:rsidR="00643663" w:rsidRDefault="00643663" w:rsidP="00D222BF">
      <w:pPr>
        <w:rPr>
          <w:rFonts w:ascii="Times New Roman" w:hAnsi="Times New Roman" w:cs="Times New Roman"/>
          <w:b/>
          <w:sz w:val="28"/>
          <w:szCs w:val="28"/>
        </w:rPr>
      </w:pPr>
    </w:p>
    <w:p w:rsidR="00643663" w:rsidRDefault="00643663" w:rsidP="00D222BF">
      <w:pPr>
        <w:rPr>
          <w:rFonts w:ascii="Times New Roman" w:hAnsi="Times New Roman" w:cs="Times New Roman"/>
          <w:b/>
          <w:sz w:val="28"/>
          <w:szCs w:val="28"/>
        </w:rPr>
      </w:pPr>
    </w:p>
    <w:p w:rsidR="00643663" w:rsidRDefault="00643663" w:rsidP="00D222BF">
      <w:pPr>
        <w:rPr>
          <w:rFonts w:ascii="Times New Roman" w:hAnsi="Times New Roman" w:cs="Times New Roman"/>
          <w:b/>
          <w:sz w:val="28"/>
          <w:szCs w:val="28"/>
        </w:rPr>
      </w:pPr>
    </w:p>
    <w:p w:rsidR="00D222BF" w:rsidRDefault="00D222BF" w:rsidP="00D222BF">
      <w:pPr>
        <w:rPr>
          <w:rFonts w:ascii="Times New Roman" w:hAnsi="Times New Roman" w:cs="Times New Roman"/>
          <w:b/>
          <w:sz w:val="28"/>
          <w:szCs w:val="28"/>
        </w:rPr>
      </w:pPr>
      <w:r>
        <w:rPr>
          <w:rFonts w:ascii="Times New Roman" w:hAnsi="Times New Roman" w:cs="Times New Roman"/>
          <w:b/>
          <w:sz w:val="28"/>
          <w:szCs w:val="28"/>
        </w:rPr>
        <w:lastRenderedPageBreak/>
        <w:tab/>
        <w:t>IV</w:t>
      </w:r>
      <w:r w:rsidRPr="00811D92">
        <w:rPr>
          <w:rFonts w:ascii="Times New Roman" w:hAnsi="Times New Roman" w:cs="Times New Roman"/>
          <w:b/>
          <w:sz w:val="28"/>
          <w:szCs w:val="28"/>
        </w:rPr>
        <w:t>.</w:t>
      </w:r>
      <w:r>
        <w:rPr>
          <w:rFonts w:ascii="Times New Roman" w:hAnsi="Times New Roman" w:cs="Times New Roman"/>
          <w:b/>
          <w:sz w:val="28"/>
          <w:szCs w:val="28"/>
        </w:rPr>
        <w:t xml:space="preserve"> </w:t>
      </w:r>
      <w:r w:rsidRPr="00B4535E">
        <w:rPr>
          <w:rFonts w:ascii="Times New Roman" w:hAnsi="Times New Roman" w:cs="Times New Roman"/>
          <w:b/>
          <w:i/>
          <w:sz w:val="28"/>
          <w:szCs w:val="28"/>
        </w:rPr>
        <w:t>’Gouwenaar bedelaar’</w:t>
      </w:r>
    </w:p>
    <w:p w:rsidR="00D222BF" w:rsidRPr="00FA44AC" w:rsidRDefault="00D222BF" w:rsidP="00D222BF">
      <w:pPr>
        <w:rPr>
          <w:rFonts w:ascii="Times New Roman" w:hAnsi="Times New Roman" w:cs="Times New Roman"/>
          <w:sz w:val="24"/>
          <w:szCs w:val="24"/>
        </w:rPr>
      </w:pPr>
      <w:r>
        <w:rPr>
          <w:rFonts w:ascii="Times New Roman" w:hAnsi="Times New Roman" w:cs="Times New Roman"/>
          <w:b/>
          <w:sz w:val="28"/>
          <w:szCs w:val="28"/>
        </w:rPr>
        <w:tab/>
      </w:r>
      <w:r w:rsidRPr="00FA44AC">
        <w:rPr>
          <w:rFonts w:ascii="Times New Roman" w:hAnsi="Times New Roman" w:cs="Times New Roman"/>
          <w:b/>
          <w:sz w:val="24"/>
          <w:szCs w:val="24"/>
        </w:rPr>
        <w:t xml:space="preserve">Sociale situatie </w:t>
      </w:r>
    </w:p>
    <w:p w:rsidR="00D222BF" w:rsidRPr="00ED214F" w:rsidRDefault="00643663" w:rsidP="00D222BF">
      <w:pPr>
        <w:spacing w:line="360" w:lineRule="auto"/>
        <w:ind w:left="283" w:right="283"/>
        <w:jc w:val="both"/>
        <w:rPr>
          <w:rFonts w:ascii="Times New Roman" w:hAnsi="Times New Roman" w:cs="Times New Roman"/>
        </w:rPr>
      </w:pPr>
      <w:r>
        <w:rPr>
          <w:rFonts w:ascii="Times New Roman" w:hAnsi="Times New Roman" w:cs="Times New Roman"/>
        </w:rPr>
        <w:t>‘</w:t>
      </w:r>
      <w:r w:rsidR="00D222BF">
        <w:rPr>
          <w:rFonts w:ascii="Times New Roman" w:hAnsi="Times New Roman" w:cs="Times New Roman"/>
        </w:rPr>
        <w:t>Dat het getal der armen hier ter stede onevenredig groot is, behoeft, als genoeg bekend zijnde, geen breedsprakig betoog. De bewijzen zijn aanwezig: waartoe vele woorden?</w:t>
      </w:r>
      <w:r>
        <w:rPr>
          <w:rFonts w:ascii="Times New Roman" w:hAnsi="Times New Roman" w:cs="Times New Roman"/>
        </w:rPr>
        <w:t>’</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43663">
        <w:rPr>
          <w:rFonts w:ascii="Times New Roman" w:hAnsi="Times New Roman" w:cs="Times New Roman"/>
          <w:sz w:val="24"/>
          <w:szCs w:val="24"/>
        </w:rPr>
        <w:t xml:space="preserve">Aan het woord is </w:t>
      </w:r>
      <w:r>
        <w:rPr>
          <w:rFonts w:ascii="Times New Roman" w:hAnsi="Times New Roman" w:cs="Times New Roman"/>
          <w:sz w:val="24"/>
          <w:szCs w:val="24"/>
        </w:rPr>
        <w:t xml:space="preserve">de </w:t>
      </w:r>
      <w:r w:rsidR="00144D1A">
        <w:rPr>
          <w:rFonts w:ascii="Times New Roman" w:hAnsi="Times New Roman" w:cs="Times New Roman"/>
          <w:sz w:val="24"/>
          <w:szCs w:val="24"/>
        </w:rPr>
        <w:t xml:space="preserve">in Leiden gestudeerde </w:t>
      </w:r>
      <w:r>
        <w:rPr>
          <w:rFonts w:ascii="Times New Roman" w:hAnsi="Times New Roman" w:cs="Times New Roman"/>
          <w:sz w:val="24"/>
          <w:szCs w:val="24"/>
        </w:rPr>
        <w:t>stadgeneesheer</w:t>
      </w:r>
      <w:r w:rsidRPr="00FB7D5A">
        <w:rPr>
          <w:rFonts w:ascii="Times New Roman" w:hAnsi="Times New Roman" w:cs="Times New Roman"/>
          <w:sz w:val="24"/>
          <w:szCs w:val="24"/>
        </w:rPr>
        <w:t xml:space="preserve"> W</w:t>
      </w:r>
      <w:r w:rsidR="00144D1A">
        <w:rPr>
          <w:rFonts w:ascii="Times New Roman" w:hAnsi="Times New Roman" w:cs="Times New Roman"/>
          <w:sz w:val="24"/>
          <w:szCs w:val="24"/>
        </w:rPr>
        <w:t>illem Frederik</w:t>
      </w:r>
      <w:r w:rsidRPr="00FB7D5A">
        <w:rPr>
          <w:rFonts w:ascii="Times New Roman" w:hAnsi="Times New Roman" w:cs="Times New Roman"/>
          <w:sz w:val="24"/>
          <w:szCs w:val="24"/>
        </w:rPr>
        <w:t xml:space="preserve"> Büchner </w:t>
      </w:r>
      <w:r w:rsidR="00144D1A">
        <w:rPr>
          <w:rFonts w:ascii="Times New Roman" w:hAnsi="Times New Roman" w:cs="Times New Roman"/>
          <w:sz w:val="24"/>
          <w:szCs w:val="24"/>
        </w:rPr>
        <w:t xml:space="preserve">(1780-1855) </w:t>
      </w:r>
      <w:r w:rsidR="00643663">
        <w:rPr>
          <w:rFonts w:ascii="Times New Roman" w:hAnsi="Times New Roman" w:cs="Times New Roman"/>
          <w:sz w:val="24"/>
          <w:szCs w:val="24"/>
        </w:rPr>
        <w:t xml:space="preserve">die </w:t>
      </w:r>
      <w:r w:rsidRPr="00FB7D5A">
        <w:rPr>
          <w:rFonts w:ascii="Times New Roman" w:hAnsi="Times New Roman" w:cs="Times New Roman"/>
          <w:sz w:val="24"/>
          <w:szCs w:val="24"/>
        </w:rPr>
        <w:t xml:space="preserve">in 1842 </w:t>
      </w:r>
      <w:r w:rsidR="00643663">
        <w:rPr>
          <w:rFonts w:ascii="Times New Roman" w:hAnsi="Times New Roman" w:cs="Times New Roman"/>
          <w:sz w:val="24"/>
          <w:szCs w:val="24"/>
        </w:rPr>
        <w:t>in §16 ee</w:t>
      </w:r>
      <w:r>
        <w:rPr>
          <w:rFonts w:ascii="Times New Roman" w:hAnsi="Times New Roman" w:cs="Times New Roman"/>
          <w:sz w:val="24"/>
          <w:szCs w:val="24"/>
        </w:rPr>
        <w:t xml:space="preserve">n beschrijving </w:t>
      </w:r>
      <w:r w:rsidR="00643663">
        <w:rPr>
          <w:rFonts w:ascii="Times New Roman" w:hAnsi="Times New Roman" w:cs="Times New Roman"/>
          <w:sz w:val="24"/>
          <w:szCs w:val="24"/>
        </w:rPr>
        <w:t xml:space="preserve">geeft </w:t>
      </w:r>
      <w:r>
        <w:rPr>
          <w:rFonts w:ascii="Times New Roman" w:hAnsi="Times New Roman" w:cs="Times New Roman"/>
          <w:sz w:val="24"/>
          <w:szCs w:val="24"/>
        </w:rPr>
        <w:t xml:space="preserve">van de armoede in Gouda in zijn boek: </w:t>
      </w:r>
      <w:r>
        <w:rPr>
          <w:rFonts w:ascii="Times New Roman" w:hAnsi="Times New Roman" w:cs="Times New Roman"/>
          <w:i/>
          <w:sz w:val="24"/>
          <w:szCs w:val="24"/>
        </w:rPr>
        <w:t>Bijdragen tot de geneeskundige topographie en statistiek van Gouda.</w:t>
      </w:r>
      <w:r>
        <w:rPr>
          <w:rStyle w:val="Voetnootmarkering"/>
          <w:rFonts w:ascii="Times New Roman" w:hAnsi="Times New Roman" w:cs="Times New Roman"/>
          <w:i/>
          <w:sz w:val="24"/>
          <w:szCs w:val="24"/>
        </w:rPr>
        <w:footnoteReference w:id="73"/>
      </w:r>
      <w:r>
        <w:rPr>
          <w:rFonts w:ascii="Times New Roman" w:hAnsi="Times New Roman" w:cs="Times New Roman"/>
          <w:sz w:val="24"/>
          <w:szCs w:val="24"/>
        </w:rPr>
        <w:t xml:space="preserve"> Hij vervolgt:</w:t>
      </w:r>
    </w:p>
    <w:p w:rsidR="00D222BF" w:rsidRPr="000D2284" w:rsidRDefault="00D222BF" w:rsidP="00D222BF">
      <w:pPr>
        <w:spacing w:line="360" w:lineRule="auto"/>
        <w:ind w:left="283" w:right="283"/>
        <w:jc w:val="both"/>
        <w:rPr>
          <w:rFonts w:ascii="Times New Roman" w:hAnsi="Times New Roman" w:cs="Times New Roman"/>
        </w:rPr>
      </w:pPr>
      <w:r w:rsidRPr="000D2284">
        <w:rPr>
          <w:rFonts w:ascii="Times New Roman" w:hAnsi="Times New Roman" w:cs="Times New Roman"/>
        </w:rPr>
        <w:t xml:space="preserve">Een groot gedeelte der ingezetenen moet zijn bestaan vinden door den arbeid in de </w:t>
      </w:r>
      <w:proofErr w:type="spellStart"/>
      <w:r w:rsidRPr="000D2284">
        <w:rPr>
          <w:rFonts w:ascii="Times New Roman" w:hAnsi="Times New Roman" w:cs="Times New Roman"/>
        </w:rPr>
        <w:t>fabrijken</w:t>
      </w:r>
      <w:proofErr w:type="spellEnd"/>
      <w:r>
        <w:rPr>
          <w:rFonts w:ascii="Times New Roman" w:hAnsi="Times New Roman" w:cs="Times New Roman"/>
        </w:rPr>
        <w:t>, waaromtrent reeds vroeger (§</w:t>
      </w:r>
      <w:r w:rsidRPr="000D2284">
        <w:rPr>
          <w:rFonts w:ascii="Times New Roman" w:hAnsi="Times New Roman" w:cs="Times New Roman"/>
        </w:rPr>
        <w:t xml:space="preserve">9) het nodige gezegd is. Maar in de </w:t>
      </w:r>
      <w:proofErr w:type="spellStart"/>
      <w:r w:rsidRPr="000D2284">
        <w:rPr>
          <w:rFonts w:ascii="Times New Roman" w:hAnsi="Times New Roman" w:cs="Times New Roman"/>
        </w:rPr>
        <w:t>fabrijken</w:t>
      </w:r>
      <w:proofErr w:type="spellEnd"/>
      <w:r w:rsidRPr="000D2284">
        <w:rPr>
          <w:rFonts w:ascii="Times New Roman" w:hAnsi="Times New Roman" w:cs="Times New Roman"/>
        </w:rPr>
        <w:t xml:space="preserve"> </w:t>
      </w:r>
      <w:proofErr w:type="spellStart"/>
      <w:r w:rsidRPr="000D2284">
        <w:rPr>
          <w:rFonts w:ascii="Times New Roman" w:hAnsi="Times New Roman" w:cs="Times New Roman"/>
        </w:rPr>
        <w:t>verkeeren</w:t>
      </w:r>
      <w:proofErr w:type="spellEnd"/>
      <w:r w:rsidRPr="000D2284">
        <w:rPr>
          <w:rFonts w:ascii="Times New Roman" w:hAnsi="Times New Roman" w:cs="Times New Roman"/>
        </w:rPr>
        <w:t xml:space="preserve"> </w:t>
      </w:r>
      <w:proofErr w:type="spellStart"/>
      <w:r w:rsidRPr="000D2284">
        <w:rPr>
          <w:rFonts w:ascii="Times New Roman" w:hAnsi="Times New Roman" w:cs="Times New Roman"/>
        </w:rPr>
        <w:t>eenen</w:t>
      </w:r>
      <w:proofErr w:type="spellEnd"/>
      <w:r w:rsidRPr="000D2284">
        <w:rPr>
          <w:rFonts w:ascii="Times New Roman" w:hAnsi="Times New Roman" w:cs="Times New Roman"/>
        </w:rPr>
        <w:t xml:space="preserve"> toestand van kwijning en achteruitgang; de verdiensten der arbeidslieden zijn gering, en voor vele handen is geen arbeid te vinden.</w:t>
      </w:r>
      <w:r>
        <w:rPr>
          <w:rStyle w:val="Voetnootmarkering"/>
          <w:rFonts w:ascii="Times New Roman" w:hAnsi="Times New Roman" w:cs="Times New Roman"/>
        </w:rPr>
        <w:footnoteReference w:id="74"/>
      </w:r>
      <w:r w:rsidRPr="000D2284">
        <w:rPr>
          <w:rFonts w:ascii="Times New Roman" w:hAnsi="Times New Roman" w:cs="Times New Roman"/>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Hij schetste het beeld van een stad in verval. Voor 1850 stagneerde de bevolkingsontwikkeling, veel bedrijven leden een kwijnend bestaan en in de smalle straten en stegen was de armoede zichtbaar aanwezig. Bedelarij was een groot probleem.  De meeste arbeiders woonden met hun vaak grote gezinnen in lage bedompte en vooral ook vochtige huizen, waarin elke vorm van comfort ontbrak. </w:t>
      </w:r>
    </w:p>
    <w:p w:rsidR="00D222BF" w:rsidRDefault="00D222BF" w:rsidP="00D222BF">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Büchners</w:t>
      </w:r>
      <w:proofErr w:type="spellEnd"/>
      <w:r>
        <w:rPr>
          <w:rFonts w:ascii="Times New Roman" w:hAnsi="Times New Roman" w:cs="Times New Roman"/>
          <w:sz w:val="24"/>
          <w:szCs w:val="24"/>
        </w:rPr>
        <w:t xml:space="preserve">’ confrater en opvolger Dr. A. Luijten doet er in een lezing voor de </w:t>
      </w:r>
      <w:r w:rsidRPr="009100F1">
        <w:rPr>
          <w:rFonts w:ascii="Times New Roman" w:hAnsi="Times New Roman" w:cs="Times New Roman"/>
          <w:i/>
          <w:sz w:val="24"/>
          <w:szCs w:val="24"/>
        </w:rPr>
        <w:t>Maatschappij tot Nut van ’t Algemeen</w:t>
      </w:r>
      <w:r>
        <w:rPr>
          <w:rFonts w:ascii="Times New Roman" w:hAnsi="Times New Roman" w:cs="Times New Roman"/>
          <w:sz w:val="24"/>
          <w:szCs w:val="24"/>
        </w:rPr>
        <w:t xml:space="preserve"> (op 16 januari 1855) nog een schepje bovenop als hij de woningen van de ‘gewone man’ beschrijft: </w:t>
      </w:r>
    </w:p>
    <w:p w:rsidR="00D222BF" w:rsidRDefault="00D222BF" w:rsidP="00D222BF">
      <w:pPr>
        <w:spacing w:line="360" w:lineRule="auto"/>
        <w:ind w:left="283" w:right="283"/>
        <w:jc w:val="both"/>
        <w:rPr>
          <w:rFonts w:ascii="Times New Roman" w:hAnsi="Times New Roman" w:cs="Times New Roman"/>
          <w:sz w:val="20"/>
          <w:szCs w:val="20"/>
        </w:rPr>
      </w:pPr>
      <w:r w:rsidRPr="00100D87">
        <w:rPr>
          <w:rFonts w:ascii="Times New Roman" w:hAnsi="Times New Roman" w:cs="Times New Roman"/>
        </w:rPr>
        <w:t xml:space="preserve">(…) Ik zal dus, zonder verder betoog hiervan, overgaan u de voornaamste gebreken </w:t>
      </w:r>
      <w:proofErr w:type="spellStart"/>
      <w:r w:rsidRPr="00100D87">
        <w:rPr>
          <w:rFonts w:ascii="Times New Roman" w:hAnsi="Times New Roman" w:cs="Times New Roman"/>
        </w:rPr>
        <w:t>aantewijzen</w:t>
      </w:r>
      <w:proofErr w:type="spellEnd"/>
      <w:r w:rsidRPr="00100D87">
        <w:rPr>
          <w:rFonts w:ascii="Times New Roman" w:hAnsi="Times New Roman" w:cs="Times New Roman"/>
        </w:rPr>
        <w:t xml:space="preserve"> der woningen van onze arbeidende klasse, ten einde u in staat te stellen, zelven te </w:t>
      </w:r>
      <w:proofErr w:type="spellStart"/>
      <w:r w:rsidRPr="00100D87">
        <w:rPr>
          <w:rFonts w:ascii="Times New Roman" w:hAnsi="Times New Roman" w:cs="Times New Roman"/>
        </w:rPr>
        <w:t>oordeelen</w:t>
      </w:r>
      <w:proofErr w:type="spellEnd"/>
      <w:r w:rsidRPr="00100D87">
        <w:rPr>
          <w:rFonts w:ascii="Times New Roman" w:hAnsi="Times New Roman" w:cs="Times New Roman"/>
        </w:rPr>
        <w:t xml:space="preserve">, hoe dringend de behoefte is, dat hierin verbetering worde </w:t>
      </w:r>
      <w:proofErr w:type="spellStart"/>
      <w:r w:rsidRPr="00100D87">
        <w:rPr>
          <w:rFonts w:ascii="Times New Roman" w:hAnsi="Times New Roman" w:cs="Times New Roman"/>
        </w:rPr>
        <w:t>aangebragt</w:t>
      </w:r>
      <w:proofErr w:type="spellEnd"/>
      <w:r w:rsidRPr="00100D87">
        <w:rPr>
          <w:rFonts w:ascii="Times New Roman" w:hAnsi="Times New Roman" w:cs="Times New Roman"/>
        </w:rPr>
        <w:t xml:space="preserve">. – De gebreken zijn gevoegelijk onder drie </w:t>
      </w:r>
      <w:proofErr w:type="spellStart"/>
      <w:r w:rsidRPr="00100D87">
        <w:rPr>
          <w:rFonts w:ascii="Times New Roman" w:hAnsi="Times New Roman" w:cs="Times New Roman"/>
        </w:rPr>
        <w:t>hoofdafdeelingen</w:t>
      </w:r>
      <w:proofErr w:type="spellEnd"/>
      <w:r w:rsidRPr="00100D87">
        <w:rPr>
          <w:rFonts w:ascii="Times New Roman" w:hAnsi="Times New Roman" w:cs="Times New Roman"/>
        </w:rPr>
        <w:t xml:space="preserve"> onder te brengen: 1</w:t>
      </w:r>
      <w:r w:rsidRPr="00100D87">
        <w:rPr>
          <w:rFonts w:ascii="Times New Roman" w:hAnsi="Times New Roman" w:cs="Times New Roman"/>
          <w:vertAlign w:val="superscript"/>
        </w:rPr>
        <w:t>e</w:t>
      </w:r>
      <w:r w:rsidRPr="00100D87">
        <w:rPr>
          <w:rFonts w:ascii="Times New Roman" w:hAnsi="Times New Roman" w:cs="Times New Roman"/>
        </w:rPr>
        <w:t xml:space="preserve"> </w:t>
      </w:r>
      <w:r w:rsidRPr="00100D87">
        <w:rPr>
          <w:rFonts w:ascii="Times New Roman" w:hAnsi="Times New Roman" w:cs="Times New Roman"/>
          <w:i/>
        </w:rPr>
        <w:t>het gebrek aan licht, 2</w:t>
      </w:r>
      <w:r w:rsidRPr="00100D87">
        <w:rPr>
          <w:rFonts w:ascii="Times New Roman" w:hAnsi="Times New Roman" w:cs="Times New Roman"/>
          <w:i/>
          <w:vertAlign w:val="superscript"/>
        </w:rPr>
        <w:t>e</w:t>
      </w:r>
      <w:r w:rsidRPr="00100D87">
        <w:rPr>
          <w:rFonts w:ascii="Times New Roman" w:hAnsi="Times New Roman" w:cs="Times New Roman"/>
          <w:i/>
        </w:rPr>
        <w:t xml:space="preserve"> het gebrek aan lucht, 3</w:t>
      </w:r>
      <w:r w:rsidRPr="00100D87">
        <w:rPr>
          <w:rFonts w:ascii="Times New Roman" w:hAnsi="Times New Roman" w:cs="Times New Roman"/>
          <w:i/>
          <w:vertAlign w:val="superscript"/>
        </w:rPr>
        <w:t>e</w:t>
      </w:r>
      <w:r w:rsidRPr="00100D87">
        <w:rPr>
          <w:rFonts w:ascii="Times New Roman" w:hAnsi="Times New Roman" w:cs="Times New Roman"/>
          <w:i/>
        </w:rPr>
        <w:t xml:space="preserve"> de vochtigheid.</w:t>
      </w:r>
      <w:r w:rsidRPr="00EA5D00">
        <w:rPr>
          <w:rStyle w:val="Voetnootmarkering"/>
          <w:rFonts w:ascii="Times New Roman" w:hAnsi="Times New Roman" w:cs="Times New Roman"/>
          <w:sz w:val="24"/>
          <w:szCs w:val="24"/>
        </w:rPr>
        <w:t xml:space="preserve"> </w:t>
      </w:r>
      <w:r>
        <w:rPr>
          <w:rStyle w:val="Voetnootmarkering"/>
          <w:rFonts w:ascii="Times New Roman" w:hAnsi="Times New Roman" w:cs="Times New Roman"/>
          <w:sz w:val="24"/>
          <w:szCs w:val="24"/>
        </w:rPr>
        <w:footnoteReference w:id="75"/>
      </w:r>
      <w:r w:rsidRPr="00100D87">
        <w:rPr>
          <w:rFonts w:ascii="Times New Roman" w:hAnsi="Times New Roman" w:cs="Times New Roman"/>
          <w:i/>
          <w:sz w:val="20"/>
          <w:szCs w:val="20"/>
        </w:rPr>
        <w:t xml:space="preserve"> </w:t>
      </w:r>
      <w:r w:rsidRPr="00100D87">
        <w:rPr>
          <w:rFonts w:ascii="Times New Roman" w:hAnsi="Times New Roman" w:cs="Times New Roman"/>
          <w:sz w:val="20"/>
          <w:szCs w:val="20"/>
        </w:rPr>
        <w:t xml:space="preserve">  </w:t>
      </w:r>
      <w:r w:rsidRPr="00100D87">
        <w:rPr>
          <w:rFonts w:ascii="Times New Roman" w:hAnsi="Times New Roman" w:cs="Times New Roman"/>
          <w:sz w:val="20"/>
          <w:szCs w:val="20"/>
        </w:rPr>
        <w:tab/>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Hij hield zijn gehoor voor wat hij bij zijn huisbezoeken als arts zoal tegenkwam: ‘bleke mensen in schemerige stinkende kamers waarin men zich </w:t>
      </w:r>
      <w:proofErr w:type="spellStart"/>
      <w:r>
        <w:rPr>
          <w:rFonts w:ascii="Times New Roman" w:hAnsi="Times New Roman" w:cs="Times New Roman"/>
          <w:sz w:val="24"/>
          <w:szCs w:val="24"/>
        </w:rPr>
        <w:t>naauwelijks</w:t>
      </w:r>
      <w:proofErr w:type="spellEnd"/>
      <w:r>
        <w:rPr>
          <w:rFonts w:ascii="Times New Roman" w:hAnsi="Times New Roman" w:cs="Times New Roman"/>
          <w:sz w:val="24"/>
          <w:szCs w:val="24"/>
        </w:rPr>
        <w:t xml:space="preserve"> kan bewegen, jongeren, </w:t>
      </w:r>
      <w:r>
        <w:rPr>
          <w:rFonts w:ascii="Times New Roman" w:hAnsi="Times New Roman" w:cs="Times New Roman"/>
          <w:sz w:val="24"/>
          <w:szCs w:val="24"/>
        </w:rPr>
        <w:lastRenderedPageBreak/>
        <w:t>nog kind bijna, die moesten trouwen, waarna zij meteen afhankelijk werden van de armenzorg!’</w:t>
      </w:r>
      <w:r>
        <w:rPr>
          <w:rStyle w:val="Voetnootmarkering"/>
          <w:rFonts w:ascii="Times New Roman" w:hAnsi="Times New Roman" w:cs="Times New Roman"/>
          <w:sz w:val="24"/>
          <w:szCs w:val="24"/>
        </w:rPr>
        <w:footnoteReference w:id="76"/>
      </w:r>
      <w:r>
        <w:rPr>
          <w:rFonts w:ascii="Times New Roman" w:hAnsi="Times New Roman" w:cs="Times New Roman"/>
          <w:sz w:val="24"/>
          <w:szCs w:val="24"/>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Ongeveer een derde van de Goudse bevolking kon door de lage verdiensten tijdens de eerste helft van de eeuw, in 1850 onvoldoende in eigen inkomsten voorzien en was daardoor  (mede) afhankelijk van de bedeling.</w:t>
      </w:r>
      <w:r>
        <w:rPr>
          <w:rStyle w:val="Voetnootmarkering"/>
          <w:rFonts w:ascii="Times New Roman" w:hAnsi="Times New Roman" w:cs="Times New Roman"/>
          <w:sz w:val="24"/>
          <w:szCs w:val="24"/>
        </w:rPr>
        <w:footnoteReference w:id="77"/>
      </w:r>
      <w:r>
        <w:rPr>
          <w:rFonts w:ascii="Times New Roman" w:hAnsi="Times New Roman" w:cs="Times New Roman"/>
          <w:sz w:val="24"/>
          <w:szCs w:val="24"/>
        </w:rPr>
        <w:t xml:space="preserve"> </w:t>
      </w:r>
      <w:r w:rsidRPr="006808D7">
        <w:rPr>
          <w:rFonts w:ascii="Times New Roman" w:hAnsi="Times New Roman" w:cs="Times New Roman"/>
          <w:sz w:val="24"/>
          <w:szCs w:val="24"/>
        </w:rPr>
        <w:t>‘Gouwenaar bedelaar’</w:t>
      </w:r>
      <w:r>
        <w:rPr>
          <w:rFonts w:ascii="Times New Roman" w:hAnsi="Times New Roman" w:cs="Times New Roman"/>
          <w:sz w:val="24"/>
          <w:szCs w:val="24"/>
        </w:rPr>
        <w:t xml:space="preserve"> luidde een gezegde.</w:t>
      </w:r>
      <w:r>
        <w:rPr>
          <w:rStyle w:val="Voetnootmarkering"/>
          <w:rFonts w:ascii="Times New Roman" w:hAnsi="Times New Roman" w:cs="Times New Roman"/>
          <w:sz w:val="24"/>
          <w:szCs w:val="24"/>
        </w:rPr>
        <w:footnoteReference w:id="78"/>
      </w:r>
      <w:r>
        <w:rPr>
          <w:rFonts w:ascii="Times New Roman" w:hAnsi="Times New Roman" w:cs="Times New Roman"/>
          <w:sz w:val="24"/>
          <w:szCs w:val="24"/>
        </w:rPr>
        <w:t xml:space="preserve"> Volgens de opgave van de gemeente zelf in </w:t>
      </w:r>
      <w:r w:rsidRPr="00F91E22">
        <w:rPr>
          <w:rFonts w:ascii="Times New Roman" w:hAnsi="Times New Roman" w:cs="Times New Roman"/>
          <w:i/>
          <w:sz w:val="24"/>
          <w:szCs w:val="24"/>
        </w:rPr>
        <w:t>1851</w:t>
      </w:r>
      <w:r w:rsidR="00F91E22">
        <w:rPr>
          <w:rFonts w:ascii="Times New Roman" w:hAnsi="Times New Roman" w:cs="Times New Roman"/>
          <w:sz w:val="24"/>
          <w:szCs w:val="24"/>
        </w:rPr>
        <w:t xml:space="preserve"> (sic!)</w:t>
      </w:r>
      <w:r w:rsidR="00F91E22">
        <w:rPr>
          <w:rStyle w:val="Voetnootmarkering"/>
          <w:rFonts w:ascii="Times New Roman" w:hAnsi="Times New Roman" w:cs="Times New Roman"/>
          <w:sz w:val="24"/>
          <w:szCs w:val="24"/>
        </w:rPr>
        <w:footnoteReference w:id="79"/>
      </w:r>
      <w:r>
        <w:rPr>
          <w:rFonts w:ascii="Times New Roman" w:hAnsi="Times New Roman" w:cs="Times New Roman"/>
          <w:sz w:val="24"/>
          <w:szCs w:val="24"/>
        </w:rPr>
        <w:t xml:space="preserve"> echter bedroeg het aantal personen dat afhankelijk van de bedeling was 6741 (sic!) personen, zijnde 49,6%!</w:t>
      </w:r>
      <w:r>
        <w:rPr>
          <w:rStyle w:val="Voetnootmarkering"/>
          <w:rFonts w:ascii="Times New Roman" w:hAnsi="Times New Roman" w:cs="Times New Roman"/>
          <w:sz w:val="24"/>
          <w:szCs w:val="24"/>
        </w:rPr>
        <w:footnoteReference w:id="80"/>
      </w:r>
      <w:r>
        <w:rPr>
          <w:rFonts w:ascii="Times New Roman" w:hAnsi="Times New Roman" w:cs="Times New Roman"/>
          <w:sz w:val="24"/>
          <w:szCs w:val="24"/>
        </w:rPr>
        <w:t xml:space="preserve"> Omdat de bedelarij tot een hinderlijke plaag verworden was werd in 1850 de </w:t>
      </w:r>
      <w:proofErr w:type="spellStart"/>
      <w:r w:rsidRPr="00702834">
        <w:rPr>
          <w:rFonts w:ascii="Times New Roman" w:hAnsi="Times New Roman" w:cs="Times New Roman"/>
          <w:i/>
          <w:sz w:val="24"/>
          <w:szCs w:val="24"/>
        </w:rPr>
        <w:t>Werkinrigting</w:t>
      </w:r>
      <w:proofErr w:type="spellEnd"/>
      <w:r w:rsidRPr="00702834">
        <w:rPr>
          <w:rFonts w:ascii="Times New Roman" w:hAnsi="Times New Roman" w:cs="Times New Roman"/>
          <w:i/>
          <w:sz w:val="24"/>
          <w:szCs w:val="24"/>
        </w:rPr>
        <w:t xml:space="preserve"> tot Wering der Bedelarij</w:t>
      </w:r>
      <w:r>
        <w:rPr>
          <w:rFonts w:ascii="Times New Roman" w:hAnsi="Times New Roman" w:cs="Times New Roman"/>
          <w:sz w:val="24"/>
          <w:szCs w:val="24"/>
        </w:rPr>
        <w:t xml:space="preserve"> in het voormalige </w:t>
      </w:r>
      <w:proofErr w:type="spellStart"/>
      <w:r>
        <w:rPr>
          <w:rFonts w:ascii="Times New Roman" w:hAnsi="Times New Roman" w:cs="Times New Roman"/>
          <w:sz w:val="24"/>
          <w:szCs w:val="24"/>
        </w:rPr>
        <w:t>Cellebroedersklooster</w:t>
      </w:r>
      <w:proofErr w:type="spellEnd"/>
      <w:r>
        <w:rPr>
          <w:rFonts w:ascii="Times New Roman" w:hAnsi="Times New Roman" w:cs="Times New Roman"/>
          <w:sz w:val="24"/>
          <w:szCs w:val="24"/>
        </w:rPr>
        <w:t xml:space="preserve"> aan de Groeneweg opgericht. </w:t>
      </w:r>
    </w:p>
    <w:p w:rsidR="00D222BF" w:rsidRPr="00F01447" w:rsidRDefault="00D222BF" w:rsidP="00D222BF">
      <w:pPr>
        <w:spacing w:line="360" w:lineRule="auto"/>
        <w:jc w:val="both"/>
        <w:rPr>
          <w:rFonts w:ascii="Times New Roman" w:hAnsi="Times New Roman" w:cs="Times New Roman"/>
          <w:sz w:val="24"/>
          <w:szCs w:val="24"/>
        </w:rPr>
      </w:pPr>
      <w:r>
        <w:rPr>
          <w:rFonts w:ascii="Times New Roman" w:hAnsi="Times New Roman" w:cs="Times New Roman"/>
          <w:color w:val="222233"/>
          <w:sz w:val="24"/>
          <w:szCs w:val="24"/>
          <w:shd w:val="clear" w:color="auto" w:fill="FFFFFF"/>
        </w:rPr>
        <w:t xml:space="preserve"> </w:t>
      </w:r>
    </w:p>
    <w:tbl>
      <w:tblPr>
        <w:tblStyle w:val="Gemiddeldelijst1-accent6"/>
        <w:tblW w:w="5284" w:type="pct"/>
        <w:tblInd w:w="0" w:type="dxa"/>
        <w:tblLook w:val="04A0" w:firstRow="1" w:lastRow="0" w:firstColumn="1" w:lastColumn="0" w:noHBand="0" w:noVBand="1"/>
      </w:tblPr>
      <w:tblGrid>
        <w:gridCol w:w="1827"/>
        <w:gridCol w:w="1700"/>
        <w:gridCol w:w="1329"/>
        <w:gridCol w:w="2016"/>
        <w:gridCol w:w="1743"/>
        <w:gridCol w:w="1201"/>
      </w:tblGrid>
      <w:tr w:rsidR="00D222BF" w:rsidTr="00D222BF">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30" w:type="pct"/>
            <w:tcBorders>
              <w:left w:val="nil"/>
              <w:right w:val="nil"/>
            </w:tcBorders>
            <w:noWrap/>
            <w:hideMark/>
          </w:tcPr>
          <w:p w:rsidR="00D222BF" w:rsidRDefault="00D222BF" w:rsidP="00D222BF">
            <w:pP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Bevolking</w:t>
            </w:r>
          </w:p>
        </w:tc>
        <w:tc>
          <w:tcPr>
            <w:tcW w:w="866" w:type="pct"/>
            <w:tcBorders>
              <w:left w:val="nil"/>
              <w:right w:val="nil"/>
            </w:tcBorders>
            <w:hideMark/>
          </w:tcPr>
          <w:p w:rsidR="00D222BF" w:rsidRDefault="00D222BF" w:rsidP="00D222BF">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Nederland</w:t>
            </w:r>
          </w:p>
        </w:tc>
        <w:tc>
          <w:tcPr>
            <w:tcW w:w="677" w:type="pct"/>
            <w:tcBorders>
              <w:left w:val="nil"/>
              <w:right w:val="nil"/>
            </w:tcBorders>
            <w:hideMark/>
          </w:tcPr>
          <w:p w:rsidR="00D222BF" w:rsidRDefault="00D222BF" w:rsidP="00D222BF">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Gouda</w:t>
            </w:r>
          </w:p>
        </w:tc>
        <w:tc>
          <w:tcPr>
            <w:tcW w:w="1027" w:type="pct"/>
            <w:tcBorders>
              <w:left w:val="nil"/>
              <w:right w:val="nil"/>
            </w:tcBorders>
            <w:hideMark/>
          </w:tcPr>
          <w:p w:rsidR="00D222BF" w:rsidRDefault="00D222BF" w:rsidP="00D222BF">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 xml:space="preserve">    Overledenen</w:t>
            </w:r>
          </w:p>
        </w:tc>
        <w:tc>
          <w:tcPr>
            <w:tcW w:w="888" w:type="pct"/>
            <w:tcBorders>
              <w:left w:val="nil"/>
              <w:right w:val="nil"/>
            </w:tcBorders>
            <w:hideMark/>
          </w:tcPr>
          <w:p w:rsidR="00D222BF" w:rsidRDefault="00D222BF" w:rsidP="00D222BF">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Geboorten in Gouda</w:t>
            </w:r>
          </w:p>
        </w:tc>
        <w:tc>
          <w:tcPr>
            <w:tcW w:w="612" w:type="pct"/>
            <w:tcBorders>
              <w:left w:val="nil"/>
              <w:right w:val="nil"/>
            </w:tcBorders>
          </w:tcPr>
          <w:p w:rsidR="00D222BF" w:rsidRDefault="00D222BF" w:rsidP="00D222B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p>
        </w:tc>
      </w:tr>
      <w:tr w:rsidR="00D222BF" w:rsidTr="00D222B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930" w:type="pct"/>
            <w:tcBorders>
              <w:top w:val="nil"/>
              <w:left w:val="nil"/>
              <w:bottom w:val="nil"/>
              <w:right w:val="nil"/>
            </w:tcBorders>
            <w:noWrap/>
            <w:hideMark/>
          </w:tcPr>
          <w:p w:rsidR="00D222BF" w:rsidRDefault="00D222BF" w:rsidP="00D222BF">
            <w:pP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1815</w:t>
            </w:r>
          </w:p>
        </w:tc>
        <w:tc>
          <w:tcPr>
            <w:tcW w:w="866" w:type="pct"/>
            <w:tcBorders>
              <w:top w:val="nil"/>
              <w:left w:val="nil"/>
              <w:bottom w:val="nil"/>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2.202.191***</w:t>
            </w:r>
          </w:p>
        </w:tc>
        <w:tc>
          <w:tcPr>
            <w:tcW w:w="677" w:type="pct"/>
            <w:tcBorders>
              <w:top w:val="nil"/>
              <w:left w:val="nil"/>
              <w:bottom w:val="nil"/>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12.485</w:t>
            </w:r>
          </w:p>
        </w:tc>
        <w:tc>
          <w:tcPr>
            <w:tcW w:w="1027" w:type="pct"/>
            <w:tcBorders>
              <w:top w:val="nil"/>
              <w:left w:val="nil"/>
              <w:bottom w:val="nil"/>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w:t>
            </w:r>
          </w:p>
        </w:tc>
        <w:tc>
          <w:tcPr>
            <w:tcW w:w="888" w:type="pct"/>
            <w:tcBorders>
              <w:top w:val="nil"/>
              <w:left w:val="nil"/>
              <w:bottom w:val="nil"/>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w:t>
            </w:r>
          </w:p>
        </w:tc>
        <w:tc>
          <w:tcPr>
            <w:tcW w:w="612" w:type="pct"/>
            <w:tcBorders>
              <w:top w:val="nil"/>
              <w:left w:val="nil"/>
              <w:bottom w:val="nil"/>
              <w:right w:val="nil"/>
            </w:tcBorders>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p>
        </w:tc>
      </w:tr>
      <w:tr w:rsidR="00D222BF" w:rsidTr="00D222BF">
        <w:trPr>
          <w:trHeight w:val="465"/>
        </w:trPr>
        <w:tc>
          <w:tcPr>
            <w:cnfStyle w:val="001000000000" w:firstRow="0" w:lastRow="0" w:firstColumn="1" w:lastColumn="0" w:oddVBand="0" w:evenVBand="0" w:oddHBand="0" w:evenHBand="0" w:firstRowFirstColumn="0" w:firstRowLastColumn="0" w:lastRowFirstColumn="0" w:lastRowLastColumn="0"/>
            <w:tcW w:w="930" w:type="pct"/>
            <w:tcBorders>
              <w:top w:val="nil"/>
              <w:left w:val="nil"/>
              <w:bottom w:val="nil"/>
              <w:right w:val="nil"/>
            </w:tcBorders>
            <w:noWrap/>
            <w:hideMark/>
          </w:tcPr>
          <w:p w:rsidR="00D222BF" w:rsidRDefault="00D222BF" w:rsidP="00D222BF">
            <w:pP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1830</w:t>
            </w:r>
          </w:p>
        </w:tc>
        <w:tc>
          <w:tcPr>
            <w:tcW w:w="866" w:type="pct"/>
            <w:tcBorders>
              <w:top w:val="nil"/>
              <w:left w:val="nil"/>
              <w:bottom w:val="nil"/>
              <w:right w:val="nil"/>
            </w:tcBorders>
            <w:hideMark/>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2.427.206*</w:t>
            </w:r>
          </w:p>
        </w:tc>
        <w:tc>
          <w:tcPr>
            <w:tcW w:w="677" w:type="pct"/>
            <w:tcBorders>
              <w:top w:val="nil"/>
              <w:left w:val="nil"/>
              <w:bottom w:val="nil"/>
              <w:right w:val="nil"/>
            </w:tcBorders>
            <w:hideMark/>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12.878*</w:t>
            </w:r>
          </w:p>
        </w:tc>
        <w:tc>
          <w:tcPr>
            <w:tcW w:w="1027" w:type="pct"/>
            <w:tcBorders>
              <w:top w:val="nil"/>
              <w:left w:val="nil"/>
              <w:bottom w:val="nil"/>
              <w:right w:val="nil"/>
            </w:tcBorders>
            <w:hideMark/>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w:t>
            </w:r>
          </w:p>
        </w:tc>
        <w:tc>
          <w:tcPr>
            <w:tcW w:w="888" w:type="pct"/>
            <w:tcBorders>
              <w:top w:val="nil"/>
              <w:left w:val="nil"/>
              <w:bottom w:val="nil"/>
              <w:right w:val="nil"/>
            </w:tcBorders>
            <w:hideMark/>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w:t>
            </w:r>
          </w:p>
        </w:tc>
        <w:tc>
          <w:tcPr>
            <w:tcW w:w="612" w:type="pct"/>
            <w:tcBorders>
              <w:top w:val="nil"/>
              <w:left w:val="nil"/>
              <w:bottom w:val="nil"/>
              <w:right w:val="nil"/>
            </w:tcBorders>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rPr>
            </w:pPr>
          </w:p>
        </w:tc>
      </w:tr>
      <w:tr w:rsidR="00D222BF" w:rsidTr="00D222B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930" w:type="pct"/>
            <w:tcBorders>
              <w:top w:val="nil"/>
              <w:left w:val="nil"/>
              <w:bottom w:val="nil"/>
              <w:right w:val="nil"/>
            </w:tcBorders>
            <w:noWrap/>
            <w:hideMark/>
          </w:tcPr>
          <w:p w:rsidR="00D222BF" w:rsidRDefault="00D222BF" w:rsidP="00D222BF">
            <w:pP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1840</w:t>
            </w:r>
          </w:p>
        </w:tc>
        <w:tc>
          <w:tcPr>
            <w:tcW w:w="866" w:type="pct"/>
            <w:tcBorders>
              <w:top w:val="nil"/>
              <w:left w:val="nil"/>
              <w:bottom w:val="nil"/>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2.860.450*</w:t>
            </w:r>
          </w:p>
        </w:tc>
        <w:tc>
          <w:tcPr>
            <w:tcW w:w="677" w:type="pct"/>
            <w:tcBorders>
              <w:top w:val="nil"/>
              <w:left w:val="nil"/>
              <w:bottom w:val="nil"/>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14.451*</w:t>
            </w:r>
          </w:p>
        </w:tc>
        <w:tc>
          <w:tcPr>
            <w:tcW w:w="1027" w:type="pct"/>
            <w:tcBorders>
              <w:top w:val="nil"/>
              <w:left w:val="nil"/>
              <w:bottom w:val="nil"/>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546 (+ 43)*</w:t>
            </w:r>
          </w:p>
        </w:tc>
        <w:tc>
          <w:tcPr>
            <w:tcW w:w="888" w:type="pct"/>
            <w:tcBorders>
              <w:top w:val="nil"/>
              <w:left w:val="nil"/>
              <w:bottom w:val="nil"/>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569</w:t>
            </w:r>
          </w:p>
        </w:tc>
        <w:tc>
          <w:tcPr>
            <w:tcW w:w="612" w:type="pct"/>
            <w:tcBorders>
              <w:top w:val="nil"/>
              <w:left w:val="nil"/>
              <w:bottom w:val="nil"/>
              <w:right w:val="nil"/>
            </w:tcBorders>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p>
        </w:tc>
      </w:tr>
      <w:tr w:rsidR="00D222BF" w:rsidTr="00D222BF">
        <w:trPr>
          <w:trHeight w:val="465"/>
        </w:trPr>
        <w:tc>
          <w:tcPr>
            <w:cnfStyle w:val="001000000000" w:firstRow="0" w:lastRow="0" w:firstColumn="1" w:lastColumn="0" w:oddVBand="0" w:evenVBand="0" w:oddHBand="0" w:evenHBand="0" w:firstRowFirstColumn="0" w:firstRowLastColumn="0" w:lastRowFirstColumn="0" w:lastRowLastColumn="0"/>
            <w:tcW w:w="930" w:type="pct"/>
            <w:tcBorders>
              <w:top w:val="nil"/>
              <w:left w:val="nil"/>
              <w:bottom w:val="nil"/>
              <w:right w:val="nil"/>
            </w:tcBorders>
            <w:noWrap/>
            <w:hideMark/>
          </w:tcPr>
          <w:p w:rsidR="00D222BF" w:rsidRDefault="00D222BF" w:rsidP="00D222BF">
            <w:pP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1850</w:t>
            </w:r>
          </w:p>
        </w:tc>
        <w:tc>
          <w:tcPr>
            <w:tcW w:w="866" w:type="pct"/>
            <w:tcBorders>
              <w:top w:val="nil"/>
              <w:left w:val="nil"/>
              <w:bottom w:val="nil"/>
              <w:right w:val="nil"/>
            </w:tcBorders>
            <w:hideMark/>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3.056.879***</w:t>
            </w:r>
          </w:p>
        </w:tc>
        <w:tc>
          <w:tcPr>
            <w:tcW w:w="677" w:type="pct"/>
            <w:tcBorders>
              <w:top w:val="nil"/>
              <w:left w:val="nil"/>
              <w:bottom w:val="nil"/>
              <w:right w:val="nil"/>
            </w:tcBorders>
            <w:hideMark/>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13.579</w:t>
            </w:r>
          </w:p>
        </w:tc>
        <w:tc>
          <w:tcPr>
            <w:tcW w:w="1027" w:type="pct"/>
            <w:tcBorders>
              <w:top w:val="nil"/>
              <w:left w:val="nil"/>
              <w:bottom w:val="nil"/>
              <w:right w:val="nil"/>
            </w:tcBorders>
            <w:hideMark/>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536**</w:t>
            </w:r>
          </w:p>
        </w:tc>
        <w:tc>
          <w:tcPr>
            <w:tcW w:w="888" w:type="pct"/>
            <w:tcBorders>
              <w:top w:val="nil"/>
              <w:left w:val="nil"/>
              <w:bottom w:val="nil"/>
              <w:right w:val="nil"/>
            </w:tcBorders>
            <w:hideMark/>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578</w:t>
            </w:r>
          </w:p>
        </w:tc>
        <w:tc>
          <w:tcPr>
            <w:tcW w:w="612" w:type="pct"/>
            <w:tcBorders>
              <w:top w:val="nil"/>
              <w:left w:val="nil"/>
              <w:bottom w:val="nil"/>
              <w:right w:val="nil"/>
            </w:tcBorders>
          </w:tcPr>
          <w:p w:rsidR="00D222BF" w:rsidRDefault="00D222BF" w:rsidP="00D222BF">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rPr>
            </w:pPr>
          </w:p>
        </w:tc>
      </w:tr>
      <w:tr w:rsidR="00D222BF" w:rsidTr="00D222B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30" w:type="pct"/>
            <w:tcBorders>
              <w:top w:val="nil"/>
              <w:left w:val="nil"/>
              <w:bottom w:val="single" w:sz="8" w:space="0" w:color="F79646" w:themeColor="accent6"/>
              <w:right w:val="nil"/>
            </w:tcBorders>
            <w:noWrap/>
            <w:hideMark/>
          </w:tcPr>
          <w:p w:rsidR="00D222BF" w:rsidRDefault="00D222BF" w:rsidP="00D222BF">
            <w:pPr>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1860</w:t>
            </w:r>
          </w:p>
        </w:tc>
        <w:tc>
          <w:tcPr>
            <w:tcW w:w="866" w:type="pct"/>
            <w:tcBorders>
              <w:top w:val="nil"/>
              <w:left w:val="nil"/>
              <w:bottom w:val="single" w:sz="8" w:space="0" w:color="F79646" w:themeColor="accent6"/>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3.309.128</w:t>
            </w:r>
          </w:p>
        </w:tc>
        <w:tc>
          <w:tcPr>
            <w:tcW w:w="677" w:type="pct"/>
            <w:tcBorders>
              <w:top w:val="nil"/>
              <w:left w:val="nil"/>
              <w:bottom w:val="single" w:sz="8" w:space="0" w:color="F79646" w:themeColor="accent6"/>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14.679</w:t>
            </w:r>
          </w:p>
        </w:tc>
        <w:tc>
          <w:tcPr>
            <w:tcW w:w="1027" w:type="pct"/>
            <w:tcBorders>
              <w:top w:val="nil"/>
              <w:left w:val="nil"/>
              <w:bottom w:val="single" w:sz="8" w:space="0" w:color="F79646" w:themeColor="accent6"/>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602**</w:t>
            </w:r>
          </w:p>
        </w:tc>
        <w:tc>
          <w:tcPr>
            <w:tcW w:w="888" w:type="pct"/>
            <w:tcBorders>
              <w:top w:val="nil"/>
              <w:left w:val="nil"/>
              <w:bottom w:val="single" w:sz="8" w:space="0" w:color="F79646" w:themeColor="accent6"/>
              <w:right w:val="nil"/>
            </w:tcBorders>
            <w:hideMark/>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sz w:val="24"/>
                <w:szCs w:val="24"/>
              </w:rPr>
            </w:pPr>
            <w:r>
              <w:rPr>
                <w:rFonts w:ascii="Times New Roman" w:eastAsiaTheme="minorEastAsia" w:hAnsi="Times New Roman" w:cs="Times New Roman"/>
                <w:color w:val="000000"/>
                <w:sz w:val="24"/>
                <w:szCs w:val="24"/>
              </w:rPr>
              <w:t>503</w:t>
            </w:r>
          </w:p>
        </w:tc>
        <w:tc>
          <w:tcPr>
            <w:tcW w:w="612" w:type="pct"/>
            <w:tcBorders>
              <w:top w:val="nil"/>
              <w:left w:val="nil"/>
              <w:bottom w:val="single" w:sz="8" w:space="0" w:color="F79646" w:themeColor="accent6"/>
              <w:right w:val="nil"/>
            </w:tcBorders>
          </w:tcPr>
          <w:p w:rsidR="00D222BF" w:rsidRDefault="00D222BF" w:rsidP="00D222BF">
            <w:pPr>
              <w:jc w:val="center"/>
              <w:cnfStyle w:val="000000100000" w:firstRow="0" w:lastRow="0" w:firstColumn="0" w:lastColumn="0" w:oddVBand="0" w:evenVBand="0" w:oddHBand="1" w:evenHBand="0" w:firstRowFirstColumn="0" w:firstRowLastColumn="0" w:lastRowFirstColumn="0" w:lastRowLastColumn="0"/>
              <w:rPr>
                <w:rFonts w:eastAsiaTheme="minorEastAsia"/>
                <w:color w:val="000000"/>
              </w:rPr>
            </w:pPr>
          </w:p>
        </w:tc>
      </w:tr>
    </w:tbl>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 xml:space="preserve">* Opgave Büchner in zijn </w:t>
      </w:r>
      <w:r w:rsidRPr="00AF0F85">
        <w:rPr>
          <w:rFonts w:ascii="Times New Roman" w:hAnsi="Times New Roman" w:cs="Times New Roman"/>
          <w:i/>
          <w:sz w:val="20"/>
          <w:szCs w:val="20"/>
        </w:rPr>
        <w:t>Bijdragen tot de Geneeskundige topografie en Statistiek</w:t>
      </w:r>
      <w:r>
        <w:rPr>
          <w:rFonts w:ascii="Times New Roman" w:hAnsi="Times New Roman" w:cs="Times New Roman"/>
          <w:sz w:val="20"/>
          <w:szCs w:val="20"/>
        </w:rPr>
        <w:t xml:space="preserve"> en Auke van der Woud in </w:t>
      </w:r>
      <w:r>
        <w:rPr>
          <w:rFonts w:ascii="Times New Roman" w:hAnsi="Times New Roman" w:cs="Times New Roman"/>
          <w:i/>
          <w:sz w:val="20"/>
          <w:szCs w:val="20"/>
        </w:rPr>
        <w:t>Koninkrijk vol sloppen</w:t>
      </w:r>
      <w:r>
        <w:rPr>
          <w:rFonts w:ascii="Times New Roman" w:hAnsi="Times New Roman" w:cs="Times New Roman"/>
          <w:sz w:val="20"/>
          <w:szCs w:val="20"/>
        </w:rPr>
        <w:t>.</w:t>
      </w:r>
      <w:r>
        <w:rPr>
          <w:rStyle w:val="Voetnootmarkering"/>
          <w:rFonts w:ascii="Times New Roman" w:hAnsi="Times New Roman" w:cs="Times New Roman"/>
          <w:sz w:val="20"/>
          <w:szCs w:val="20"/>
        </w:rPr>
        <w:footnoteReference w:id="81"/>
      </w:r>
      <w:r>
        <w:rPr>
          <w:rFonts w:ascii="Times New Roman" w:hAnsi="Times New Roman" w:cs="Times New Roman"/>
          <w:sz w:val="20"/>
          <w:szCs w:val="20"/>
        </w:rPr>
        <w:t xml:space="preserve"> In 1851 verscheen het eerste  jaaroverzicht van de gemeente Gouda met betrouwbare bevolkingscijfers. Merk op dat de Goudse bevolking in de jaren veertig kromp doordat het sterftecijfer het geboortecijfer overtrof.</w:t>
      </w:r>
      <w:r>
        <w:rPr>
          <w:rStyle w:val="Voetnootmarkering"/>
          <w:rFonts w:ascii="Times New Roman" w:hAnsi="Times New Roman" w:cs="Times New Roman"/>
          <w:sz w:val="20"/>
          <w:szCs w:val="20"/>
        </w:rPr>
        <w:footnoteReference w:id="82"/>
      </w:r>
      <w:r>
        <w:rPr>
          <w:rFonts w:ascii="Times New Roman" w:hAnsi="Times New Roman" w:cs="Times New Roman"/>
          <w:sz w:val="20"/>
          <w:szCs w:val="20"/>
        </w:rPr>
        <w:t xml:space="preserve"> </w:t>
      </w:r>
    </w:p>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 xml:space="preserve">** Inclusief doodgeborenen. *** Opgave volkstellingen. </w:t>
      </w:r>
    </w:p>
    <w:p w:rsidR="00D222BF" w:rsidRPr="00FA44AC" w:rsidRDefault="00D222BF" w:rsidP="00D222BF">
      <w:pPr>
        <w:rPr>
          <w:rFonts w:ascii="Times New Roman" w:hAnsi="Times New Roman" w:cs="Times New Roman"/>
          <w:sz w:val="20"/>
          <w:szCs w:val="20"/>
        </w:rPr>
      </w:pPr>
      <w:r>
        <w:rPr>
          <w:rFonts w:ascii="Times New Roman" w:hAnsi="Times New Roman" w:cs="Times New Roman"/>
          <w:sz w:val="20"/>
          <w:szCs w:val="20"/>
        </w:rPr>
        <w:t>Tabel 6: Bevolkingsaantallen van Nederland en Gouda tussen 1815 en 1860.</w:t>
      </w:r>
    </w:p>
    <w:p w:rsidR="00D222BF" w:rsidRDefault="00D222BF" w:rsidP="00D222BF">
      <w:pPr>
        <w:spacing w:line="360" w:lineRule="auto"/>
        <w:jc w:val="both"/>
        <w:rPr>
          <w:rFonts w:ascii="Times New Roman" w:hAnsi="Times New Roman" w:cs="Times New Roman"/>
          <w:b/>
          <w:color w:val="222233"/>
          <w:sz w:val="24"/>
          <w:szCs w:val="24"/>
          <w:shd w:val="clear" w:color="auto" w:fill="FFFFFF"/>
        </w:rPr>
      </w:pPr>
      <w:r>
        <w:rPr>
          <w:rFonts w:ascii="Times New Roman" w:hAnsi="Times New Roman" w:cs="Times New Roman"/>
          <w:color w:val="222233"/>
          <w:sz w:val="24"/>
          <w:szCs w:val="24"/>
          <w:shd w:val="clear" w:color="auto" w:fill="FFFFFF"/>
        </w:rPr>
        <w:tab/>
      </w:r>
      <w:r>
        <w:rPr>
          <w:rFonts w:ascii="Times New Roman" w:hAnsi="Times New Roman" w:cs="Times New Roman"/>
          <w:b/>
          <w:color w:val="222233"/>
          <w:sz w:val="24"/>
          <w:szCs w:val="24"/>
          <w:shd w:val="clear" w:color="auto" w:fill="FFFFFF"/>
        </w:rPr>
        <w:t>Economische situatie</w:t>
      </w:r>
    </w:p>
    <w:p w:rsidR="00D222BF" w:rsidRDefault="00D222BF" w:rsidP="00D222BF">
      <w:pPr>
        <w:spacing w:line="360" w:lineRule="auto"/>
        <w:jc w:val="both"/>
        <w:rPr>
          <w:rFonts w:ascii="Times New Roman" w:hAnsi="Times New Roman" w:cs="Times New Roman"/>
          <w:color w:val="222233"/>
          <w:sz w:val="24"/>
          <w:szCs w:val="24"/>
          <w:shd w:val="clear" w:color="auto" w:fill="FFFFFF"/>
        </w:rPr>
      </w:pPr>
      <w:r>
        <w:rPr>
          <w:rFonts w:ascii="Times New Roman" w:hAnsi="Times New Roman" w:cs="Times New Roman"/>
          <w:color w:val="222233"/>
          <w:sz w:val="24"/>
          <w:szCs w:val="24"/>
          <w:shd w:val="clear" w:color="auto" w:fill="FFFFFF"/>
        </w:rPr>
        <w:tab/>
        <w:t xml:space="preserve">De in het vorige hoofdstuk geschetste economische recessie (de zogenaamde </w:t>
      </w:r>
      <w:proofErr w:type="spellStart"/>
      <w:r w:rsidRPr="00FA44AC">
        <w:rPr>
          <w:rFonts w:ascii="Times New Roman" w:hAnsi="Times New Roman" w:cs="Times New Roman"/>
          <w:i/>
          <w:color w:val="222233"/>
          <w:sz w:val="24"/>
          <w:szCs w:val="24"/>
          <w:shd w:val="clear" w:color="auto" w:fill="FFFFFF"/>
        </w:rPr>
        <w:t>hungry</w:t>
      </w:r>
      <w:proofErr w:type="spellEnd"/>
      <w:r w:rsidRPr="00FA44AC">
        <w:rPr>
          <w:rFonts w:ascii="Times New Roman" w:hAnsi="Times New Roman" w:cs="Times New Roman"/>
          <w:i/>
          <w:color w:val="222233"/>
          <w:sz w:val="24"/>
          <w:szCs w:val="24"/>
          <w:shd w:val="clear" w:color="auto" w:fill="FFFFFF"/>
        </w:rPr>
        <w:t xml:space="preserve"> </w:t>
      </w:r>
      <w:proofErr w:type="spellStart"/>
      <w:r w:rsidRPr="00FA44AC">
        <w:rPr>
          <w:rFonts w:ascii="Times New Roman" w:hAnsi="Times New Roman" w:cs="Times New Roman"/>
          <w:i/>
          <w:color w:val="222233"/>
          <w:sz w:val="24"/>
          <w:szCs w:val="24"/>
          <w:shd w:val="clear" w:color="auto" w:fill="FFFFFF"/>
        </w:rPr>
        <w:t>forties</w:t>
      </w:r>
      <w:proofErr w:type="spellEnd"/>
      <w:r>
        <w:rPr>
          <w:rFonts w:ascii="Times New Roman" w:hAnsi="Times New Roman" w:cs="Times New Roman"/>
          <w:color w:val="222233"/>
          <w:sz w:val="24"/>
          <w:szCs w:val="24"/>
          <w:shd w:val="clear" w:color="auto" w:fill="FFFFFF"/>
        </w:rPr>
        <w:t xml:space="preserve">) heeft voor Gouda in versterkte mate gegolden. Deze ontwikkeling van een dalende </w:t>
      </w:r>
      <w:r>
        <w:rPr>
          <w:rFonts w:ascii="Times New Roman" w:hAnsi="Times New Roman" w:cs="Times New Roman"/>
          <w:color w:val="222233"/>
          <w:sz w:val="24"/>
          <w:szCs w:val="24"/>
          <w:shd w:val="clear" w:color="auto" w:fill="FFFFFF"/>
        </w:rPr>
        <w:lastRenderedPageBreak/>
        <w:t>welvaartsratio verklaart de teloorgang in de eerste helft van de 19</w:t>
      </w:r>
      <w:r w:rsidRPr="00597342">
        <w:rPr>
          <w:rFonts w:ascii="Times New Roman" w:hAnsi="Times New Roman" w:cs="Times New Roman"/>
          <w:color w:val="222233"/>
          <w:sz w:val="24"/>
          <w:szCs w:val="24"/>
          <w:shd w:val="clear" w:color="auto" w:fill="FFFFFF"/>
          <w:vertAlign w:val="superscript"/>
        </w:rPr>
        <w:t>e</w:t>
      </w:r>
      <w:r>
        <w:rPr>
          <w:rFonts w:ascii="Times New Roman" w:hAnsi="Times New Roman" w:cs="Times New Roman"/>
          <w:color w:val="222233"/>
          <w:sz w:val="24"/>
          <w:szCs w:val="24"/>
          <w:shd w:val="clear" w:color="auto" w:fill="FFFFFF"/>
        </w:rPr>
        <w:t xml:space="preserve"> eeuw en daarmee de daling van het aantal inwoners.</w:t>
      </w:r>
      <w:r>
        <w:rPr>
          <w:rStyle w:val="Voetnootmarkering"/>
          <w:rFonts w:ascii="Times New Roman" w:hAnsi="Times New Roman" w:cs="Times New Roman"/>
          <w:color w:val="222233"/>
          <w:sz w:val="24"/>
          <w:szCs w:val="24"/>
          <w:shd w:val="clear" w:color="auto" w:fill="FFFFFF"/>
        </w:rPr>
        <w:footnoteReference w:id="83"/>
      </w:r>
      <w:r>
        <w:rPr>
          <w:rFonts w:ascii="Times New Roman" w:hAnsi="Times New Roman" w:cs="Times New Roman"/>
          <w:color w:val="222233"/>
          <w:sz w:val="24"/>
          <w:szCs w:val="24"/>
          <w:shd w:val="clear" w:color="auto" w:fill="FFFFFF"/>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Gouda was, zoals gesteld, in de eerste helft van de 19</w:t>
      </w:r>
      <w:r>
        <w:rPr>
          <w:rFonts w:ascii="Times New Roman" w:hAnsi="Times New Roman" w:cs="Times New Roman"/>
          <w:sz w:val="24"/>
          <w:szCs w:val="24"/>
          <w:vertAlign w:val="superscript"/>
        </w:rPr>
        <w:t>e</w:t>
      </w:r>
      <w:r>
        <w:rPr>
          <w:rFonts w:ascii="Times New Roman" w:hAnsi="Times New Roman" w:cs="Times New Roman"/>
          <w:sz w:val="24"/>
          <w:szCs w:val="24"/>
        </w:rPr>
        <w:t xml:space="preserve"> eeuw economisch een stad in verval. Er bestond wat lichte industrie, voornamelijk pijpenmakerijen, aanvankelijk ook touwslagerijen, kleingarenfabrieken en pottenbakkerijen.   Büchner zegt daarover:</w:t>
      </w:r>
    </w:p>
    <w:p w:rsidR="00D222BF" w:rsidRDefault="00D222BF" w:rsidP="00D222BF">
      <w:pPr>
        <w:spacing w:line="360" w:lineRule="auto"/>
        <w:ind w:left="283" w:right="28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rPr>
        <w:t xml:space="preserve">(…) </w:t>
      </w:r>
      <w:r w:rsidRPr="00F01447">
        <w:rPr>
          <w:rFonts w:ascii="Times New Roman" w:hAnsi="Times New Roman" w:cs="Times New Roman"/>
        </w:rPr>
        <w:t xml:space="preserve">in de pijpenmakerijen is de arbeid verdeelt </w:t>
      </w:r>
      <w:proofErr w:type="spellStart"/>
      <w:r w:rsidRPr="00F01447">
        <w:rPr>
          <w:rFonts w:ascii="Times New Roman" w:hAnsi="Times New Roman" w:cs="Times New Roman"/>
        </w:rPr>
        <w:t>tusschen</w:t>
      </w:r>
      <w:proofErr w:type="spellEnd"/>
      <w:r w:rsidRPr="00F01447">
        <w:rPr>
          <w:rFonts w:ascii="Times New Roman" w:hAnsi="Times New Roman" w:cs="Times New Roman"/>
        </w:rPr>
        <w:t xml:space="preserve"> mannen, vrouwen en kinderen. (…) In de laatste veertig jaar is het getal der </w:t>
      </w:r>
      <w:proofErr w:type="spellStart"/>
      <w:r w:rsidRPr="00F01447">
        <w:rPr>
          <w:rFonts w:ascii="Times New Roman" w:hAnsi="Times New Roman" w:cs="Times New Roman"/>
        </w:rPr>
        <w:t>fabrijken</w:t>
      </w:r>
      <w:proofErr w:type="spellEnd"/>
      <w:r w:rsidRPr="00F01447">
        <w:rPr>
          <w:rFonts w:ascii="Times New Roman" w:hAnsi="Times New Roman" w:cs="Times New Roman"/>
        </w:rPr>
        <w:t xml:space="preserve"> om de helft verminderd … en de </w:t>
      </w:r>
      <w:proofErr w:type="spellStart"/>
      <w:r w:rsidRPr="00F01447">
        <w:rPr>
          <w:rFonts w:ascii="Times New Roman" w:hAnsi="Times New Roman" w:cs="Times New Roman"/>
        </w:rPr>
        <w:t>fabrijkarbeider</w:t>
      </w:r>
      <w:proofErr w:type="spellEnd"/>
      <w:r w:rsidRPr="00F01447">
        <w:rPr>
          <w:rFonts w:ascii="Times New Roman" w:hAnsi="Times New Roman" w:cs="Times New Roman"/>
        </w:rPr>
        <w:t xml:space="preserve"> leeft in diepe armoede.’</w:t>
      </w:r>
      <w:r>
        <w:rPr>
          <w:rFonts w:ascii="Times New Roman" w:hAnsi="Times New Roman" w:cs="Times New Roman"/>
          <w:sz w:val="24"/>
          <w:szCs w:val="24"/>
        </w:rPr>
        <w:t xml:space="preserve"> </w:t>
      </w:r>
      <w:r w:rsidRPr="00580C3F">
        <w:rPr>
          <w:rFonts w:ascii="Times New Roman" w:hAnsi="Times New Roman" w:cs="Times New Roman"/>
        </w:rPr>
        <w:t>De mannelijke pijpenmakers verdienden drie gulden in de week, de vrouwelijke slechts de helft.</w:t>
      </w:r>
      <w:r w:rsidRPr="00580C3F">
        <w:rPr>
          <w:rStyle w:val="Voetnootmarkering"/>
          <w:rFonts w:ascii="Times New Roman" w:hAnsi="Times New Roman" w:cs="Times New Roman"/>
        </w:rPr>
        <w:footnoteReference w:id="84"/>
      </w:r>
      <w:r>
        <w:rPr>
          <w:rFonts w:ascii="Times New Roman" w:hAnsi="Times New Roman" w:cs="Times New Roman"/>
          <w:sz w:val="24"/>
          <w:szCs w:val="24"/>
        </w:rPr>
        <w:t xml:space="preserve"> </w:t>
      </w:r>
    </w:p>
    <w:p w:rsidR="00D222BF" w:rsidRPr="00760EAB"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tweede grote bedrijfstak waren de zogenaamde </w:t>
      </w:r>
      <w:proofErr w:type="spellStart"/>
      <w:r w:rsidRPr="00513811">
        <w:rPr>
          <w:rFonts w:ascii="Times New Roman" w:hAnsi="Times New Roman" w:cs="Times New Roman"/>
          <w:i/>
          <w:sz w:val="24"/>
          <w:szCs w:val="24"/>
        </w:rPr>
        <w:t>kleingarenspinnerijen</w:t>
      </w:r>
      <w:proofErr w:type="spellEnd"/>
      <w:r>
        <w:rPr>
          <w:rFonts w:ascii="Times New Roman" w:hAnsi="Times New Roman" w:cs="Times New Roman"/>
          <w:sz w:val="24"/>
          <w:szCs w:val="24"/>
        </w:rPr>
        <w:t xml:space="preserve">. Het </w:t>
      </w:r>
      <w:r w:rsidR="00B65786">
        <w:rPr>
          <w:rFonts w:ascii="Times New Roman" w:hAnsi="Times New Roman" w:cs="Times New Roman"/>
          <w:sz w:val="24"/>
          <w:szCs w:val="24"/>
        </w:rPr>
        <w:t xml:space="preserve">op een na </w:t>
      </w:r>
      <w:r>
        <w:rPr>
          <w:rFonts w:ascii="Times New Roman" w:hAnsi="Times New Roman" w:cs="Times New Roman"/>
          <w:sz w:val="24"/>
          <w:szCs w:val="24"/>
        </w:rPr>
        <w:t xml:space="preserve">meest in de burgerlijke stand vermelde beroep uit 1850 was dat van </w:t>
      </w:r>
      <w:r>
        <w:rPr>
          <w:rFonts w:ascii="Times New Roman" w:hAnsi="Times New Roman" w:cs="Times New Roman"/>
          <w:i/>
          <w:sz w:val="24"/>
          <w:szCs w:val="24"/>
        </w:rPr>
        <w:t xml:space="preserve">baanspanner </w:t>
      </w:r>
      <w:r>
        <w:rPr>
          <w:rFonts w:ascii="Times New Roman" w:hAnsi="Times New Roman" w:cs="Times New Roman"/>
          <w:sz w:val="24"/>
          <w:szCs w:val="24"/>
        </w:rPr>
        <w:t>(spinner)</w:t>
      </w:r>
      <w:r>
        <w:rPr>
          <w:rFonts w:ascii="Times New Roman" w:hAnsi="Times New Roman" w:cs="Times New Roman"/>
          <w:i/>
          <w:sz w:val="24"/>
          <w:szCs w:val="24"/>
        </w:rPr>
        <w:t>.</w:t>
      </w:r>
      <w:r>
        <w:rPr>
          <w:rFonts w:ascii="Times New Roman" w:hAnsi="Times New Roman" w:cs="Times New Roman"/>
          <w:sz w:val="24"/>
          <w:szCs w:val="24"/>
        </w:rPr>
        <w:t xml:space="preserve"> Vanaf 7 jaar werden de kinderen aan het ‘</w:t>
      </w:r>
      <w:proofErr w:type="spellStart"/>
      <w:r>
        <w:rPr>
          <w:rFonts w:ascii="Times New Roman" w:hAnsi="Times New Roman" w:cs="Times New Roman"/>
          <w:sz w:val="24"/>
          <w:szCs w:val="24"/>
        </w:rPr>
        <w:t>draaijen</w:t>
      </w:r>
      <w:proofErr w:type="spellEnd"/>
      <w:r>
        <w:rPr>
          <w:rFonts w:ascii="Times New Roman" w:hAnsi="Times New Roman" w:cs="Times New Roman"/>
          <w:sz w:val="24"/>
          <w:szCs w:val="24"/>
        </w:rPr>
        <w:t xml:space="preserve"> van het rad des spinners’ gezet: zwaar en eentonig werk. De verdiensten van de volwassen mannen: krap f. 3,50 per week (te weinig om van te leven, te veel om dood te gaan). </w:t>
      </w:r>
      <w:r>
        <w:rPr>
          <w:rFonts w:ascii="Times New Roman" w:hAnsi="Times New Roman" w:cs="Times New Roman"/>
          <w:i/>
          <w:sz w:val="24"/>
          <w:szCs w:val="24"/>
        </w:rPr>
        <w:t>Hekelen</w:t>
      </w:r>
      <w:r>
        <w:rPr>
          <w:rFonts w:ascii="Times New Roman" w:hAnsi="Times New Roman" w:cs="Times New Roman"/>
          <w:sz w:val="24"/>
          <w:szCs w:val="24"/>
        </w:rPr>
        <w:t xml:space="preserve"> van vlas voor de garenindustrie was vooral vrouwenwerk en veroorzaakte ‘aamborstigheid’ en andere borstaandoeningen.</w:t>
      </w:r>
      <w:r>
        <w:rPr>
          <w:rStyle w:val="Voetnootmarkering"/>
          <w:rFonts w:ascii="Times New Roman" w:hAnsi="Times New Roman" w:cs="Times New Roman"/>
          <w:sz w:val="24"/>
          <w:szCs w:val="24"/>
        </w:rPr>
        <w:footnoteReference w:id="85"/>
      </w:r>
      <w:r>
        <w:rPr>
          <w:rFonts w:ascii="Times New Roman" w:hAnsi="Times New Roman" w:cs="Times New Roman"/>
          <w:sz w:val="24"/>
          <w:szCs w:val="24"/>
        </w:rPr>
        <w:t xml:space="preserve"> Ongezond werk,</w:t>
      </w:r>
      <w:r w:rsidR="00B65786">
        <w:rPr>
          <w:rFonts w:ascii="Times New Roman" w:hAnsi="Times New Roman" w:cs="Times New Roman"/>
          <w:sz w:val="24"/>
          <w:szCs w:val="24"/>
        </w:rPr>
        <w:t xml:space="preserve"> dus. Vooral ongehuwde moeders </w:t>
      </w:r>
      <w:r>
        <w:rPr>
          <w:rFonts w:ascii="Times New Roman" w:hAnsi="Times New Roman" w:cs="Times New Roman"/>
          <w:sz w:val="24"/>
          <w:szCs w:val="24"/>
        </w:rPr>
        <w:t xml:space="preserve">waren hekelsters zoals uit het archiefonderzoek bleek. Ten slotte de </w:t>
      </w:r>
      <w:r w:rsidRPr="00513811">
        <w:rPr>
          <w:rFonts w:ascii="Times New Roman" w:hAnsi="Times New Roman" w:cs="Times New Roman"/>
          <w:i/>
          <w:sz w:val="24"/>
          <w:szCs w:val="24"/>
        </w:rPr>
        <w:t>pottenbakkerijen</w:t>
      </w:r>
      <w:r>
        <w:rPr>
          <w:rFonts w:ascii="Times New Roman" w:hAnsi="Times New Roman" w:cs="Times New Roman"/>
          <w:sz w:val="24"/>
          <w:szCs w:val="24"/>
        </w:rPr>
        <w:t xml:space="preserve">. De destijds bekende plateelfabriek van de firma </w:t>
      </w:r>
      <w:proofErr w:type="spellStart"/>
      <w:r>
        <w:rPr>
          <w:rFonts w:ascii="Times New Roman" w:hAnsi="Times New Roman" w:cs="Times New Roman"/>
          <w:sz w:val="24"/>
          <w:szCs w:val="24"/>
        </w:rPr>
        <w:t>Goedewaagen</w:t>
      </w:r>
      <w:proofErr w:type="spellEnd"/>
      <w:r>
        <w:rPr>
          <w:rFonts w:ascii="Times New Roman" w:hAnsi="Times New Roman" w:cs="Times New Roman"/>
          <w:sz w:val="24"/>
          <w:szCs w:val="24"/>
        </w:rPr>
        <w:t xml:space="preserve"> is daaruit voortgekomen. Volgens Büchner waren de pottenbakkers</w:t>
      </w:r>
      <w:r w:rsidRPr="006808D7">
        <w:rPr>
          <w:rFonts w:ascii="Times New Roman" w:hAnsi="Times New Roman" w:cs="Times New Roman"/>
          <w:sz w:val="24"/>
          <w:szCs w:val="24"/>
        </w:rPr>
        <w:t xml:space="preserve"> </w:t>
      </w:r>
      <w:r>
        <w:rPr>
          <w:rFonts w:ascii="Times New Roman" w:hAnsi="Times New Roman" w:cs="Times New Roman"/>
          <w:sz w:val="24"/>
          <w:szCs w:val="24"/>
        </w:rPr>
        <w:t xml:space="preserve">berucht om hun: ‘meest losbandige en het buitensporigst aan sterken drank verslaafd’ zijn. </w:t>
      </w:r>
    </w:p>
    <w:p w:rsidR="00D222BF" w:rsidRDefault="00D222BF" w:rsidP="00D222BF">
      <w:pPr>
        <w:rPr>
          <w:rFonts w:ascii="Times New Roman" w:hAnsi="Times New Roman" w:cs="Times New Roman"/>
          <w:sz w:val="20"/>
          <w:szCs w:val="20"/>
        </w:rPr>
      </w:pPr>
      <w:r>
        <w:rPr>
          <w:noProof/>
          <w:lang w:eastAsia="nl-NL"/>
        </w:rPr>
        <w:drawing>
          <wp:anchor distT="0" distB="0" distL="114300" distR="114300" simplePos="0" relativeHeight="251665408" behindDoc="0" locked="0" layoutInCell="1" allowOverlap="1" wp14:anchorId="307A5AD5" wp14:editId="60FB79E9">
            <wp:simplePos x="0" y="0"/>
            <wp:positionH relativeFrom="margin">
              <wp:posOffset>-70485</wp:posOffset>
            </wp:positionH>
            <wp:positionV relativeFrom="margin">
              <wp:posOffset>5520055</wp:posOffset>
            </wp:positionV>
            <wp:extent cx="4747895" cy="2063750"/>
            <wp:effectExtent l="0" t="0" r="14605" b="12700"/>
            <wp:wrapSquare wrapText="bothSides"/>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D222BF" w:rsidRDefault="00D222BF" w:rsidP="00D222BF">
      <w:pPr>
        <w:rPr>
          <w:rFonts w:ascii="Times New Roman" w:hAnsi="Times New Roman" w:cs="Times New Roman"/>
          <w:sz w:val="20"/>
          <w:szCs w:val="20"/>
        </w:rPr>
      </w:pPr>
    </w:p>
    <w:p w:rsidR="00D222BF" w:rsidRDefault="00D222BF" w:rsidP="00D222BF">
      <w:pPr>
        <w:rPr>
          <w:rFonts w:ascii="Times New Roman" w:hAnsi="Times New Roman" w:cs="Times New Roman"/>
          <w:sz w:val="20"/>
          <w:szCs w:val="20"/>
        </w:rPr>
      </w:pPr>
    </w:p>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Figuur 8: zuigelingensterfte in Gouda in vergelijking met Nederland en Zuid-Holland (in %).</w:t>
      </w:r>
      <w:r>
        <w:rPr>
          <w:rStyle w:val="Voetnootmarkering"/>
          <w:rFonts w:ascii="Times New Roman" w:hAnsi="Times New Roman" w:cs="Times New Roman"/>
          <w:sz w:val="20"/>
          <w:szCs w:val="20"/>
        </w:rPr>
        <w:footnoteReference w:id="86"/>
      </w:r>
      <w:r>
        <w:rPr>
          <w:rFonts w:ascii="Times New Roman" w:hAnsi="Times New Roman" w:cs="Times New Roman"/>
          <w:sz w:val="20"/>
          <w:szCs w:val="20"/>
        </w:rPr>
        <w:t xml:space="preserve"> </w:t>
      </w:r>
    </w:p>
    <w:p w:rsidR="00D222BF" w:rsidRPr="00DD5478" w:rsidRDefault="00D222BF" w:rsidP="00D222BF">
      <w:pPr>
        <w:spacing w:line="360" w:lineRule="auto"/>
        <w:jc w:val="both"/>
        <w:rPr>
          <w:rFonts w:ascii="Times New Roman" w:hAnsi="Times New Roman" w:cs="Times New Roman"/>
          <w:color w:val="222233"/>
          <w:sz w:val="24"/>
          <w:szCs w:val="24"/>
          <w:shd w:val="clear" w:color="auto" w:fill="FFFFFF"/>
        </w:rPr>
      </w:pPr>
    </w:p>
    <w:p w:rsidR="00D222BF" w:rsidRDefault="00D222BF" w:rsidP="00D222BF">
      <w:pPr>
        <w:spacing w:line="360" w:lineRule="auto"/>
        <w:jc w:val="both"/>
        <w:rPr>
          <w:rFonts w:ascii="Times New Roman" w:hAnsi="Times New Roman" w:cs="Times New Roman"/>
          <w:color w:val="222233"/>
          <w:sz w:val="24"/>
          <w:szCs w:val="24"/>
          <w:shd w:val="clear" w:color="auto" w:fill="FFFFFF"/>
        </w:rPr>
      </w:pPr>
      <w:r w:rsidRPr="005204A0">
        <w:rPr>
          <w:rFonts w:ascii="Times New Roman" w:hAnsi="Times New Roman" w:cs="Times New Roman"/>
          <w:noProof/>
          <w:sz w:val="24"/>
          <w:szCs w:val="24"/>
          <w:lang w:eastAsia="nl-NL"/>
        </w:rPr>
        <w:lastRenderedPageBreak/>
        <w:drawing>
          <wp:inline distT="0" distB="0" distL="0" distR="0" wp14:anchorId="2A80BE5B" wp14:editId="28137350">
            <wp:extent cx="4441372" cy="1717766"/>
            <wp:effectExtent l="0" t="0" r="16510" b="1587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222BF" w:rsidRDefault="00D222BF" w:rsidP="00D222BF">
      <w:pPr>
        <w:spacing w:line="360" w:lineRule="auto"/>
        <w:jc w:val="both"/>
        <w:rPr>
          <w:rFonts w:ascii="Times New Roman" w:hAnsi="Times New Roman" w:cs="Times New Roman"/>
          <w:color w:val="222233"/>
          <w:sz w:val="20"/>
          <w:szCs w:val="20"/>
          <w:shd w:val="clear" w:color="auto" w:fill="FFFFFF"/>
        </w:rPr>
      </w:pPr>
      <w:r>
        <w:rPr>
          <w:rFonts w:ascii="Times New Roman" w:hAnsi="Times New Roman" w:cs="Times New Roman"/>
          <w:color w:val="222233"/>
          <w:sz w:val="24"/>
          <w:szCs w:val="24"/>
          <w:shd w:val="clear" w:color="auto" w:fill="FFFFFF"/>
        </w:rPr>
        <w:t xml:space="preserve"> </w:t>
      </w:r>
      <w:r>
        <w:rPr>
          <w:rFonts w:ascii="Times New Roman" w:hAnsi="Times New Roman" w:cs="Times New Roman"/>
          <w:color w:val="222233"/>
          <w:sz w:val="20"/>
          <w:szCs w:val="20"/>
          <w:shd w:val="clear" w:color="auto" w:fill="FFFFFF"/>
        </w:rPr>
        <w:t>Figuur 9: Sterfte en geboorten in Gouda tussen 1840 en 1860 in absolute getallen, opgemaakt door alle totale aangiften op 31 december tussen 1840 en1860 te noteren. Let op de geboortedaling tijdens de cholera-epidemie in 1848! Vaak lag het sterftecijfer hoger dan het geboortecijfer.</w:t>
      </w:r>
      <w:r>
        <w:rPr>
          <w:rStyle w:val="Voetnootmarkering"/>
          <w:rFonts w:ascii="Times New Roman" w:hAnsi="Times New Roman" w:cs="Times New Roman"/>
          <w:color w:val="222233"/>
          <w:sz w:val="20"/>
          <w:szCs w:val="20"/>
          <w:shd w:val="clear" w:color="auto" w:fill="FFFFFF"/>
        </w:rPr>
        <w:footnoteReference w:id="87"/>
      </w:r>
      <w:r>
        <w:rPr>
          <w:rFonts w:ascii="Times New Roman" w:hAnsi="Times New Roman" w:cs="Times New Roman"/>
          <w:color w:val="222233"/>
          <w:sz w:val="20"/>
          <w:szCs w:val="20"/>
          <w:shd w:val="clear" w:color="auto" w:fill="FFFFFF"/>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b/>
          <w:color w:val="222233"/>
          <w:sz w:val="24"/>
          <w:szCs w:val="24"/>
          <w:shd w:val="clear" w:color="auto" w:fill="FFFFFF"/>
        </w:rPr>
        <w:tab/>
        <w:t>Medische situatie</w:t>
      </w:r>
      <w:r>
        <w:rPr>
          <w:rFonts w:ascii="Times New Roman" w:hAnsi="Times New Roman" w:cs="Times New Roman"/>
          <w:sz w:val="24"/>
          <w:szCs w:val="24"/>
        </w:rPr>
        <w:tab/>
      </w:r>
    </w:p>
    <w:p w:rsidR="00D222BF" w:rsidRDefault="00D222BF" w:rsidP="00D222BF">
      <w:pPr>
        <w:spacing w:line="360" w:lineRule="auto"/>
        <w:jc w:val="both"/>
        <w:rPr>
          <w:rFonts w:ascii="Times New Roman" w:hAnsi="Times New Roman" w:cs="Times New Roman"/>
          <w:sz w:val="24"/>
          <w:szCs w:val="24"/>
        </w:rPr>
      </w:pPr>
      <w:r>
        <w:rPr>
          <w:noProof/>
          <w:lang w:eastAsia="nl-NL"/>
        </w:rPr>
        <w:drawing>
          <wp:anchor distT="0" distB="0" distL="114300" distR="114300" simplePos="0" relativeHeight="251666432" behindDoc="0" locked="0" layoutInCell="1" allowOverlap="1" wp14:anchorId="0D3B9E21" wp14:editId="432E1834">
            <wp:simplePos x="901065" y="901065"/>
            <wp:positionH relativeFrom="margin">
              <wp:align>right</wp:align>
            </wp:positionH>
            <wp:positionV relativeFrom="margin">
              <wp:posOffset>4047944</wp:posOffset>
            </wp:positionV>
            <wp:extent cx="2137410" cy="2849880"/>
            <wp:effectExtent l="0" t="0" r="0" b="762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7410" cy="2849880"/>
                    </a:xfrm>
                    <a:prstGeom prst="rect">
                      <a:avLst/>
                    </a:prstGeom>
                    <a:noFill/>
                  </pic:spPr>
                </pic:pic>
              </a:graphicData>
            </a:graphic>
          </wp:anchor>
        </w:drawing>
      </w:r>
      <w:r>
        <w:rPr>
          <w:rFonts w:ascii="Times New Roman" w:hAnsi="Times New Roman" w:cs="Times New Roman"/>
          <w:sz w:val="24"/>
          <w:szCs w:val="24"/>
        </w:rPr>
        <w:tab/>
      </w:r>
      <w:r>
        <w:rPr>
          <w:rFonts w:ascii="Times New Roman" w:hAnsi="Times New Roman" w:cs="Times New Roman"/>
          <w:i/>
          <w:sz w:val="24"/>
          <w:szCs w:val="24"/>
        </w:rPr>
        <w:t xml:space="preserve">Qua </w:t>
      </w:r>
      <w:r>
        <w:rPr>
          <w:rFonts w:ascii="Times New Roman" w:hAnsi="Times New Roman" w:cs="Times New Roman"/>
          <w:sz w:val="24"/>
          <w:szCs w:val="24"/>
        </w:rPr>
        <w:t>zuigelingensterfte blijkt Gouda binnen Nederland duidelijk uit de pas te lopen. Zelfs in vergelijking met Zuid-Holland – welke provincie in 1850 op Zeeland na (zie kaart 1 en figuur 8) al de hoogste had. Voor drinkwater waren de randgebieden van de binnenstad aangewezen op de vervuilde grachtjes waarin ook de faecaliën verdwenen. Büchner:</w:t>
      </w:r>
    </w:p>
    <w:p w:rsidR="00D222BF" w:rsidRPr="00760EAB" w:rsidRDefault="00D222BF" w:rsidP="00D222BF">
      <w:pPr>
        <w:spacing w:line="360" w:lineRule="auto"/>
        <w:ind w:left="283" w:right="283"/>
        <w:jc w:val="both"/>
        <w:rPr>
          <w:rFonts w:ascii="Times New Roman" w:hAnsi="Times New Roman" w:cs="Times New Roman"/>
        </w:rPr>
      </w:pPr>
      <w:r>
        <w:rPr>
          <w:rFonts w:ascii="Times New Roman" w:hAnsi="Times New Roman" w:cs="Times New Roman"/>
          <w:sz w:val="24"/>
          <w:szCs w:val="24"/>
        </w:rPr>
        <w:t xml:space="preserve"> (…) </w:t>
      </w:r>
      <w:r w:rsidRPr="001A727F">
        <w:rPr>
          <w:rFonts w:ascii="Times New Roman" w:hAnsi="Times New Roman" w:cs="Times New Roman"/>
        </w:rPr>
        <w:t xml:space="preserve">Meermalen heb ik gezien, - en wie zag het niet met mij? </w:t>
      </w:r>
      <w:r>
        <w:rPr>
          <w:rFonts w:ascii="Times New Roman" w:hAnsi="Times New Roman" w:cs="Times New Roman"/>
        </w:rPr>
        <w:t>–</w:t>
      </w:r>
      <w:r w:rsidRPr="001A727F">
        <w:rPr>
          <w:rFonts w:ascii="Times New Roman" w:hAnsi="Times New Roman" w:cs="Times New Roman"/>
        </w:rPr>
        <w:t xml:space="preserve"> </w:t>
      </w:r>
      <w:r>
        <w:rPr>
          <w:rFonts w:ascii="Times New Roman" w:hAnsi="Times New Roman" w:cs="Times New Roman"/>
        </w:rPr>
        <w:t xml:space="preserve">dat van twee lieden, elkaar toesprekende, zonder acht te slaan op datgene, wat zij deden, de ene water opschepte, terwijl de andere in dezelfde bijt zijne uitwerpselen uitstortte, en de potten reinigde, waarin dezelve waren </w:t>
      </w:r>
      <w:proofErr w:type="spellStart"/>
      <w:r>
        <w:rPr>
          <w:rFonts w:ascii="Times New Roman" w:hAnsi="Times New Roman" w:cs="Times New Roman"/>
        </w:rPr>
        <w:t>aangebragt</w:t>
      </w:r>
      <w:proofErr w:type="spellEnd"/>
      <w:r>
        <w:rPr>
          <w:rFonts w:ascii="Times New Roman" w:hAnsi="Times New Roman" w:cs="Times New Roman"/>
        </w:rPr>
        <w:t xml:space="preserve">. Het water in de kleine grachten verspreidde den </w:t>
      </w:r>
      <w:proofErr w:type="spellStart"/>
      <w:r>
        <w:rPr>
          <w:rFonts w:ascii="Times New Roman" w:hAnsi="Times New Roman" w:cs="Times New Roman"/>
        </w:rPr>
        <w:t>walgelijksten</w:t>
      </w:r>
      <w:proofErr w:type="spellEnd"/>
      <w:r>
        <w:rPr>
          <w:rFonts w:ascii="Times New Roman" w:hAnsi="Times New Roman" w:cs="Times New Roman"/>
        </w:rPr>
        <w:t xml:space="preserve"> stank en miste al de eigenschappen, welke zelfs een minder dan middelmatig goed drinkwater moet hebben.</w:t>
      </w:r>
      <w:r>
        <w:rPr>
          <w:rStyle w:val="Voetnootmarkering"/>
          <w:rFonts w:ascii="Times New Roman" w:hAnsi="Times New Roman" w:cs="Times New Roman"/>
        </w:rPr>
        <w:footnoteReference w:id="88"/>
      </w:r>
    </w:p>
    <w:p w:rsidR="00D222BF" w:rsidRPr="00760EAB" w:rsidRDefault="00CD6BAA" w:rsidP="00D222BF">
      <w:pPr>
        <w:spacing w:line="360" w:lineRule="auto"/>
        <w:jc w:val="right"/>
        <w:rPr>
          <w:rFonts w:ascii="Times New Roman" w:hAnsi="Times New Roman" w:cs="Times New Roman"/>
          <w:sz w:val="20"/>
          <w:szCs w:val="20"/>
        </w:rPr>
      </w:pPr>
      <w:r>
        <w:rPr>
          <w:rFonts w:ascii="Times New Roman" w:hAnsi="Times New Roman" w:cs="Times New Roman"/>
          <w:sz w:val="20"/>
          <w:szCs w:val="20"/>
        </w:rPr>
        <w:t>Afbeelding 5</w:t>
      </w:r>
      <w:r w:rsidR="00D222BF">
        <w:rPr>
          <w:rFonts w:ascii="Times New Roman" w:hAnsi="Times New Roman" w:cs="Times New Roman"/>
          <w:sz w:val="20"/>
          <w:szCs w:val="20"/>
        </w:rPr>
        <w:t>: Stadsgeneesheer W.F. Büchner (1781-1855).</w:t>
      </w:r>
      <w:r w:rsidR="006C5B38">
        <w:rPr>
          <w:rStyle w:val="Voetnootmarkering"/>
          <w:rFonts w:ascii="Times New Roman" w:hAnsi="Times New Roman" w:cs="Times New Roman"/>
          <w:sz w:val="20"/>
          <w:szCs w:val="20"/>
        </w:rPr>
        <w:footnoteReference w:id="89"/>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Met als gevolg regelmatig terugkerende epidemieën van kinderpokken (</w:t>
      </w:r>
      <w:r>
        <w:rPr>
          <w:rFonts w:ascii="Times New Roman" w:hAnsi="Times New Roman" w:cs="Times New Roman"/>
          <w:i/>
          <w:sz w:val="24"/>
          <w:szCs w:val="24"/>
        </w:rPr>
        <w:t>variola major</w:t>
      </w:r>
      <w:r>
        <w:rPr>
          <w:rFonts w:ascii="Times New Roman" w:hAnsi="Times New Roman" w:cs="Times New Roman"/>
          <w:sz w:val="24"/>
          <w:szCs w:val="24"/>
        </w:rPr>
        <w:t>), typhus en cholera; door de hoge zuigelingensterfte was de gemiddelde leeftijd laag:</w:t>
      </w:r>
    </w:p>
    <w:p w:rsidR="00D222BF" w:rsidRDefault="007304B7" w:rsidP="00D222BF">
      <w:pPr>
        <w:spacing w:line="360" w:lineRule="auto"/>
        <w:ind w:left="283" w:right="283"/>
        <w:jc w:val="both"/>
        <w:rPr>
          <w:rFonts w:ascii="Times New Roman" w:hAnsi="Times New Roman" w:cs="Times New Roman"/>
          <w:sz w:val="24"/>
          <w:szCs w:val="24"/>
        </w:rPr>
      </w:pPr>
      <w:r>
        <w:rPr>
          <w:rFonts w:ascii="Times New Roman" w:hAnsi="Times New Roman" w:cs="Times New Roman"/>
          <w:noProof/>
          <w:color w:val="000000"/>
          <w:sz w:val="24"/>
          <w:szCs w:val="24"/>
          <w:shd w:val="clear" w:color="auto" w:fill="FFFFFF"/>
          <w:lang w:eastAsia="nl-NL"/>
        </w:rPr>
        <w:lastRenderedPageBreak/>
        <w:drawing>
          <wp:anchor distT="0" distB="0" distL="114300" distR="114300" simplePos="0" relativeHeight="251677696" behindDoc="0" locked="0" layoutInCell="1" allowOverlap="1" wp14:anchorId="5DAC8147" wp14:editId="3DE86A11">
            <wp:simplePos x="0" y="0"/>
            <wp:positionH relativeFrom="margin">
              <wp:posOffset>-28575</wp:posOffset>
            </wp:positionH>
            <wp:positionV relativeFrom="margin">
              <wp:posOffset>258445</wp:posOffset>
            </wp:positionV>
            <wp:extent cx="4105910" cy="2389505"/>
            <wp:effectExtent l="0" t="0" r="889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5910"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2BF" w:rsidRPr="001A6FAE">
        <w:rPr>
          <w:rFonts w:ascii="Times New Roman" w:hAnsi="Times New Roman" w:cs="Times New Roman"/>
        </w:rPr>
        <w:t xml:space="preserve">(…) ‘de doodgeborenen niet mede gerekend 23,9; </w:t>
      </w:r>
      <w:proofErr w:type="spellStart"/>
      <w:r w:rsidR="00D222BF" w:rsidRPr="001A6FAE">
        <w:rPr>
          <w:rFonts w:ascii="Times New Roman" w:hAnsi="Times New Roman" w:cs="Times New Roman"/>
        </w:rPr>
        <w:t>zoodat</w:t>
      </w:r>
      <w:proofErr w:type="spellEnd"/>
      <w:r w:rsidR="00D222BF" w:rsidRPr="001A6FAE">
        <w:rPr>
          <w:rFonts w:ascii="Times New Roman" w:hAnsi="Times New Roman" w:cs="Times New Roman"/>
        </w:rPr>
        <w:t xml:space="preserve"> gemiddeld iedere persoon te Gouda 10 jaren korter leeft dan te</w:t>
      </w:r>
      <w:r w:rsidR="00D222BF" w:rsidRPr="001A6FAE">
        <w:rPr>
          <w:rFonts w:ascii="Times New Roman" w:hAnsi="Times New Roman" w:cs="Times New Roman"/>
          <w:i/>
        </w:rPr>
        <w:t xml:space="preserve"> </w:t>
      </w:r>
      <w:r w:rsidR="00D222BF" w:rsidRPr="006808D7">
        <w:rPr>
          <w:rFonts w:ascii="Times New Roman" w:hAnsi="Times New Roman" w:cs="Times New Roman"/>
        </w:rPr>
        <w:t>Parijs</w:t>
      </w:r>
      <w:r w:rsidR="00D222BF" w:rsidRPr="001A6FAE">
        <w:rPr>
          <w:rFonts w:ascii="Times New Roman" w:hAnsi="Times New Roman" w:cs="Times New Roman"/>
        </w:rPr>
        <w:t xml:space="preserve"> en 18 jaren korter dan te </w:t>
      </w:r>
      <w:r w:rsidR="00D222BF" w:rsidRPr="006808D7">
        <w:rPr>
          <w:rFonts w:ascii="Times New Roman" w:hAnsi="Times New Roman" w:cs="Times New Roman"/>
        </w:rPr>
        <w:t>Londen</w:t>
      </w:r>
      <w:r w:rsidR="00D222BF" w:rsidRPr="001A6FAE">
        <w:rPr>
          <w:rFonts w:ascii="Times New Roman" w:hAnsi="Times New Roman" w:cs="Times New Roman"/>
        </w:rPr>
        <w:t>.’</w:t>
      </w:r>
      <w:r w:rsidR="00D222BF" w:rsidRPr="001A6FAE">
        <w:rPr>
          <w:rStyle w:val="Voetnootmarkering"/>
          <w:rFonts w:ascii="Times New Roman" w:hAnsi="Times New Roman" w:cs="Times New Roman"/>
        </w:rPr>
        <w:footnoteReference w:id="90"/>
      </w:r>
      <w:r w:rsidR="00D222BF">
        <w:rPr>
          <w:rFonts w:ascii="Times New Roman" w:hAnsi="Times New Roman" w:cs="Times New Roman"/>
          <w:sz w:val="24"/>
          <w:szCs w:val="24"/>
        </w:rPr>
        <w:t xml:space="preserve"> </w:t>
      </w:r>
    </w:p>
    <w:p w:rsidR="007304B7"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304B7" w:rsidRDefault="007304B7" w:rsidP="007304B7">
      <w:pPr>
        <w:spacing w:line="360" w:lineRule="auto"/>
        <w:rPr>
          <w:rFonts w:ascii="Times New Roman" w:hAnsi="Times New Roman" w:cs="Times New Roman"/>
          <w:sz w:val="20"/>
          <w:szCs w:val="20"/>
        </w:rPr>
      </w:pPr>
      <w:r>
        <w:rPr>
          <w:rFonts w:ascii="Times New Roman" w:hAnsi="Times New Roman" w:cs="Times New Roman"/>
          <w:sz w:val="20"/>
          <w:szCs w:val="20"/>
        </w:rPr>
        <w:t xml:space="preserve">Tabel 8: Uit de publicatie van Büchner: </w:t>
      </w:r>
      <w:r w:rsidRPr="007B19A6">
        <w:rPr>
          <w:rFonts w:ascii="Times New Roman" w:hAnsi="Times New Roman" w:cs="Times New Roman"/>
          <w:i/>
          <w:sz w:val="20"/>
          <w:szCs w:val="20"/>
        </w:rPr>
        <w:t>Bijdragen tot de Geneeskundige topografie en Statistiek van Gouda</w:t>
      </w:r>
      <w:r w:rsidRPr="002E5383">
        <w:rPr>
          <w:rFonts w:ascii="Times New Roman" w:hAnsi="Times New Roman" w:cs="Times New Roman"/>
          <w:sz w:val="20"/>
          <w:szCs w:val="20"/>
        </w:rPr>
        <w:t xml:space="preserve"> </w:t>
      </w:r>
      <w:r>
        <w:rPr>
          <w:rFonts w:ascii="Times New Roman" w:hAnsi="Times New Roman" w:cs="Times New Roman"/>
          <w:sz w:val="20"/>
          <w:szCs w:val="20"/>
        </w:rPr>
        <w:t>uit 1843.</w:t>
      </w:r>
      <w:r>
        <w:rPr>
          <w:rStyle w:val="Voetnootmarkering"/>
          <w:rFonts w:ascii="Times New Roman" w:hAnsi="Times New Roman" w:cs="Times New Roman"/>
          <w:sz w:val="20"/>
          <w:szCs w:val="20"/>
        </w:rPr>
        <w:footnoteReference w:id="91"/>
      </w:r>
    </w:p>
    <w:p w:rsidR="007304B7" w:rsidRPr="007304B7" w:rsidRDefault="007304B7" w:rsidP="007304B7">
      <w:pPr>
        <w:spacing w:line="360" w:lineRule="auto"/>
        <w:rPr>
          <w:rFonts w:ascii="Times New Roman" w:hAnsi="Times New Roman" w:cs="Times New Roman"/>
          <w:sz w:val="20"/>
          <w:szCs w:val="20"/>
        </w:rPr>
      </w:pPr>
    </w:p>
    <w:p w:rsidR="00D222BF" w:rsidRDefault="007304B7" w:rsidP="00D222BF">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ab/>
      </w:r>
      <w:r w:rsidR="00D222BF">
        <w:rPr>
          <w:rFonts w:ascii="Times New Roman" w:hAnsi="Times New Roman" w:cs="Times New Roman"/>
          <w:sz w:val="24"/>
          <w:szCs w:val="24"/>
        </w:rPr>
        <w:t>Zoals reeds besproken: vanwege de hierboven geschetste slechte behuizing en r</w:t>
      </w:r>
      <w:r w:rsidR="00144D1A">
        <w:rPr>
          <w:rFonts w:ascii="Times New Roman" w:hAnsi="Times New Roman" w:cs="Times New Roman"/>
          <w:sz w:val="24"/>
          <w:szCs w:val="24"/>
        </w:rPr>
        <w:t>egelmatig terugkerende cholera-</w:t>
      </w:r>
      <w:r w:rsidR="00D222BF">
        <w:rPr>
          <w:rFonts w:ascii="Times New Roman" w:hAnsi="Times New Roman" w:cs="Times New Roman"/>
          <w:sz w:val="24"/>
          <w:szCs w:val="24"/>
        </w:rPr>
        <w:t>epidemieën</w:t>
      </w:r>
      <w:r w:rsidR="00C70ABA">
        <w:rPr>
          <w:rFonts w:ascii="Times New Roman" w:hAnsi="Times New Roman" w:cs="Times New Roman"/>
          <w:sz w:val="24"/>
          <w:szCs w:val="24"/>
        </w:rPr>
        <w:t>,</w:t>
      </w:r>
      <w:r w:rsidR="00D222BF">
        <w:rPr>
          <w:rFonts w:ascii="Times New Roman" w:hAnsi="Times New Roman" w:cs="Times New Roman"/>
          <w:sz w:val="24"/>
          <w:szCs w:val="24"/>
        </w:rPr>
        <w:t xml:space="preserve"> </w:t>
      </w:r>
      <w:r w:rsidR="00C70ABA">
        <w:rPr>
          <w:rFonts w:ascii="Times New Roman" w:hAnsi="Times New Roman" w:cs="Times New Roman"/>
          <w:sz w:val="24"/>
          <w:szCs w:val="24"/>
        </w:rPr>
        <w:t xml:space="preserve">de grote zuigelingensterfte en de lage gemiddelde leeftijd van de Gouwenaar </w:t>
      </w:r>
      <w:r w:rsidR="00D222BF">
        <w:rPr>
          <w:rFonts w:ascii="Times New Roman" w:hAnsi="Times New Roman" w:cs="Times New Roman"/>
          <w:sz w:val="24"/>
          <w:szCs w:val="24"/>
        </w:rPr>
        <w:t>hebben de stadsgeneesheren Büchner en Luijten de noodklok geluid.</w:t>
      </w:r>
      <w:r w:rsidR="00D222BF">
        <w:rPr>
          <w:rStyle w:val="Voetnootmarkering"/>
          <w:rFonts w:ascii="Times New Roman" w:hAnsi="Times New Roman" w:cs="Times New Roman"/>
          <w:sz w:val="24"/>
          <w:szCs w:val="24"/>
        </w:rPr>
        <w:footnoteReference w:id="92"/>
      </w:r>
      <w:r w:rsidR="00D222BF">
        <w:rPr>
          <w:rFonts w:ascii="Times New Roman" w:hAnsi="Times New Roman" w:cs="Times New Roman"/>
          <w:sz w:val="24"/>
          <w:szCs w:val="24"/>
        </w:rPr>
        <w:t xml:space="preserve"> </w:t>
      </w:r>
      <w:r w:rsidR="006B2D88">
        <w:rPr>
          <w:rFonts w:ascii="Times New Roman" w:hAnsi="Times New Roman" w:cs="Times New Roman"/>
          <w:sz w:val="24"/>
          <w:szCs w:val="24"/>
        </w:rPr>
        <w:t>De lichaamslengte bleef achter: menig dienstplichtige werd afgekeurd wegens ‘</w:t>
      </w:r>
      <w:proofErr w:type="spellStart"/>
      <w:r w:rsidR="006B2D88">
        <w:rPr>
          <w:rFonts w:ascii="Times New Roman" w:hAnsi="Times New Roman" w:cs="Times New Roman"/>
          <w:sz w:val="24"/>
          <w:szCs w:val="24"/>
        </w:rPr>
        <w:t>ligchaamszwakte</w:t>
      </w:r>
      <w:proofErr w:type="spellEnd"/>
      <w:r w:rsidR="006B2D88">
        <w:rPr>
          <w:rFonts w:ascii="Times New Roman" w:hAnsi="Times New Roman" w:cs="Times New Roman"/>
          <w:sz w:val="24"/>
          <w:szCs w:val="24"/>
        </w:rPr>
        <w:t xml:space="preserve"> of omdat zij de nodige lengtemaat missen’.</w:t>
      </w:r>
      <w:r w:rsidR="006B2D88">
        <w:rPr>
          <w:rStyle w:val="Voetnootmarkering"/>
          <w:rFonts w:ascii="Times New Roman" w:hAnsi="Times New Roman" w:cs="Times New Roman"/>
          <w:sz w:val="24"/>
          <w:szCs w:val="24"/>
        </w:rPr>
        <w:footnoteReference w:id="93"/>
      </w:r>
      <w:r w:rsidR="006B2D88">
        <w:rPr>
          <w:rFonts w:ascii="Times New Roman" w:hAnsi="Times New Roman" w:cs="Times New Roman"/>
          <w:sz w:val="24"/>
          <w:szCs w:val="24"/>
        </w:rPr>
        <w:t xml:space="preserve"> </w:t>
      </w:r>
      <w:r w:rsidR="00D222BF">
        <w:rPr>
          <w:rFonts w:ascii="Times New Roman" w:hAnsi="Times New Roman" w:cs="Times New Roman"/>
          <w:color w:val="000000"/>
          <w:sz w:val="24"/>
          <w:szCs w:val="24"/>
          <w:shd w:val="clear" w:color="auto" w:fill="FFFFFF"/>
        </w:rPr>
        <w:t>De le</w:t>
      </w:r>
      <w:r w:rsidR="007B19A6">
        <w:rPr>
          <w:rFonts w:ascii="Times New Roman" w:hAnsi="Times New Roman" w:cs="Times New Roman"/>
          <w:color w:val="000000"/>
          <w:sz w:val="24"/>
          <w:szCs w:val="24"/>
          <w:shd w:val="clear" w:color="auto" w:fill="FFFFFF"/>
        </w:rPr>
        <w:t>vens</w:t>
      </w:r>
      <w:r w:rsidR="00D222BF">
        <w:rPr>
          <w:rFonts w:ascii="Times New Roman" w:hAnsi="Times New Roman" w:cs="Times New Roman"/>
          <w:color w:val="000000"/>
          <w:sz w:val="24"/>
          <w:szCs w:val="24"/>
          <w:shd w:val="clear" w:color="auto" w:fill="FFFFFF"/>
        </w:rPr>
        <w:t xml:space="preserve">verwachting was – zoals gesteld - mede door de grote bijdrage van de zuigelingensterfte </w:t>
      </w:r>
      <w:r w:rsidR="006C5B38">
        <w:rPr>
          <w:rFonts w:ascii="Times New Roman" w:hAnsi="Times New Roman" w:cs="Times New Roman"/>
          <w:color w:val="000000"/>
          <w:sz w:val="24"/>
          <w:szCs w:val="24"/>
          <w:shd w:val="clear" w:color="auto" w:fill="FFFFFF"/>
        </w:rPr>
        <w:t xml:space="preserve">en de meegetelde levenloos aangegeven kinderen </w:t>
      </w:r>
      <w:r w:rsidR="00D222BF">
        <w:rPr>
          <w:rFonts w:ascii="Times New Roman" w:hAnsi="Times New Roman" w:cs="Times New Roman"/>
          <w:color w:val="000000"/>
          <w:sz w:val="24"/>
          <w:szCs w:val="24"/>
          <w:shd w:val="clear" w:color="auto" w:fill="FFFFFF"/>
        </w:rPr>
        <w:t xml:space="preserve">met 21 jaar </w:t>
      </w:r>
      <w:r w:rsidR="006C5B38">
        <w:rPr>
          <w:rFonts w:ascii="Times New Roman" w:hAnsi="Times New Roman" w:cs="Times New Roman"/>
          <w:color w:val="000000"/>
          <w:sz w:val="24"/>
          <w:szCs w:val="24"/>
          <w:shd w:val="clear" w:color="auto" w:fill="FFFFFF"/>
        </w:rPr>
        <w:t xml:space="preserve">uitzonderlijk </w:t>
      </w:r>
      <w:r w:rsidR="00D222BF">
        <w:rPr>
          <w:rFonts w:ascii="Times New Roman" w:hAnsi="Times New Roman" w:cs="Times New Roman"/>
          <w:color w:val="000000"/>
          <w:sz w:val="24"/>
          <w:szCs w:val="24"/>
          <w:shd w:val="clear" w:color="auto" w:fill="FFFFFF"/>
        </w:rPr>
        <w:t>laag ten opzichte van de rest van Nederland en andere West-Europese landen, zelfs na aftrek van het hoge percentage doodgeboren kinderen.</w:t>
      </w:r>
      <w:r w:rsidR="006B2D88">
        <w:rPr>
          <w:rFonts w:ascii="Times New Roman" w:hAnsi="Times New Roman" w:cs="Times New Roman"/>
          <w:color w:val="000000"/>
          <w:sz w:val="24"/>
          <w:szCs w:val="24"/>
          <w:shd w:val="clear" w:color="auto" w:fill="FFFFFF"/>
        </w:rPr>
        <w:t xml:space="preserve"> </w:t>
      </w:r>
      <w:r w:rsidR="00D222BF">
        <w:rPr>
          <w:rFonts w:ascii="Times New Roman" w:hAnsi="Times New Roman" w:cs="Times New Roman"/>
          <w:color w:val="000000"/>
          <w:sz w:val="24"/>
          <w:szCs w:val="24"/>
          <w:shd w:val="clear" w:color="auto" w:fill="FFFFFF"/>
        </w:rPr>
        <w:t xml:space="preserve"> Büchner publiceerde ook de doodsoorzaken in Gouda </w:t>
      </w:r>
      <w:r w:rsidR="00B65786">
        <w:rPr>
          <w:rFonts w:ascii="Times New Roman" w:hAnsi="Times New Roman" w:cs="Times New Roman"/>
          <w:color w:val="000000"/>
          <w:sz w:val="24"/>
          <w:szCs w:val="24"/>
          <w:shd w:val="clear" w:color="auto" w:fill="FFFFFF"/>
        </w:rPr>
        <w:t xml:space="preserve">zoals </w:t>
      </w:r>
      <w:r w:rsidR="00D222BF">
        <w:rPr>
          <w:rFonts w:ascii="Times New Roman" w:hAnsi="Times New Roman" w:cs="Times New Roman"/>
          <w:color w:val="000000"/>
          <w:sz w:val="24"/>
          <w:szCs w:val="24"/>
          <w:shd w:val="clear" w:color="auto" w:fill="FFFFFF"/>
        </w:rPr>
        <w:t>een epidemie van kinderpokken gedurende de jaren 1</w:t>
      </w:r>
      <w:r w:rsidR="00B65786">
        <w:rPr>
          <w:rFonts w:ascii="Times New Roman" w:hAnsi="Times New Roman" w:cs="Times New Roman"/>
          <w:color w:val="000000"/>
          <w:sz w:val="24"/>
          <w:szCs w:val="24"/>
          <w:shd w:val="clear" w:color="auto" w:fill="FFFFFF"/>
        </w:rPr>
        <w:t xml:space="preserve">831 en 1832 te Gouda; benevens </w:t>
      </w:r>
      <w:proofErr w:type="spellStart"/>
      <w:r w:rsidR="00D222BF" w:rsidRPr="00B65786">
        <w:rPr>
          <w:rFonts w:ascii="Times New Roman" w:hAnsi="Times New Roman" w:cs="Times New Roman"/>
          <w:i/>
          <w:color w:val="000000"/>
          <w:sz w:val="24"/>
          <w:szCs w:val="24"/>
          <w:shd w:val="clear" w:color="auto" w:fill="FFFFFF"/>
        </w:rPr>
        <w:t>aanteekeningen</w:t>
      </w:r>
      <w:proofErr w:type="spellEnd"/>
      <w:r w:rsidR="00D222BF">
        <w:rPr>
          <w:rFonts w:ascii="Times New Roman" w:hAnsi="Times New Roman" w:cs="Times New Roman"/>
          <w:color w:val="000000"/>
          <w:sz w:val="24"/>
          <w:szCs w:val="24"/>
          <w:shd w:val="clear" w:color="auto" w:fill="FFFFFF"/>
        </w:rPr>
        <w:t xml:space="preserve"> en opmerkingen betreffende preventie van de kinder- </w:t>
      </w:r>
      <w:r w:rsidR="005912BF">
        <w:rPr>
          <w:rFonts w:ascii="Times New Roman" w:hAnsi="Times New Roman" w:cs="Times New Roman"/>
          <w:color w:val="000000"/>
          <w:sz w:val="24"/>
          <w:szCs w:val="24"/>
          <w:shd w:val="clear" w:color="auto" w:fill="FFFFFF"/>
        </w:rPr>
        <w:t>(</w:t>
      </w:r>
      <w:proofErr w:type="spellStart"/>
      <w:r w:rsidR="005912BF" w:rsidRPr="005912BF">
        <w:rPr>
          <w:rFonts w:ascii="Times New Roman" w:hAnsi="Times New Roman" w:cs="Times New Roman"/>
          <w:i/>
          <w:color w:val="000000"/>
          <w:sz w:val="24"/>
          <w:szCs w:val="24"/>
          <w:shd w:val="clear" w:color="auto" w:fill="FFFFFF"/>
        </w:rPr>
        <w:t>variolatie</w:t>
      </w:r>
      <w:proofErr w:type="spellEnd"/>
      <w:r w:rsidR="005912BF">
        <w:rPr>
          <w:rFonts w:ascii="Times New Roman" w:hAnsi="Times New Roman" w:cs="Times New Roman"/>
          <w:color w:val="000000"/>
          <w:sz w:val="24"/>
          <w:szCs w:val="24"/>
          <w:shd w:val="clear" w:color="auto" w:fill="FFFFFF"/>
        </w:rPr>
        <w:t xml:space="preserve">) </w:t>
      </w:r>
      <w:r w:rsidR="00D222BF">
        <w:rPr>
          <w:rFonts w:ascii="Times New Roman" w:hAnsi="Times New Roman" w:cs="Times New Roman"/>
          <w:color w:val="000000"/>
          <w:sz w:val="24"/>
          <w:szCs w:val="24"/>
          <w:shd w:val="clear" w:color="auto" w:fill="FFFFFF"/>
        </w:rPr>
        <w:t>en koepokken.</w:t>
      </w:r>
      <w:r w:rsidR="00D222BF">
        <w:rPr>
          <w:rStyle w:val="Voetnootmarkering"/>
          <w:rFonts w:ascii="Times New Roman" w:hAnsi="Times New Roman" w:cs="Times New Roman"/>
          <w:color w:val="000000"/>
          <w:sz w:val="24"/>
          <w:szCs w:val="24"/>
          <w:shd w:val="clear" w:color="auto" w:fill="FFFFFF"/>
        </w:rPr>
        <w:footnoteReference w:id="94"/>
      </w:r>
      <w:r w:rsidR="00D222BF">
        <w:rPr>
          <w:rFonts w:ascii="Times New Roman" w:hAnsi="Times New Roman" w:cs="Times New Roman"/>
          <w:color w:val="000000"/>
          <w:sz w:val="24"/>
          <w:szCs w:val="24"/>
          <w:shd w:val="clear" w:color="auto" w:fill="FFFFFF"/>
        </w:rPr>
        <w:t xml:space="preserve"> Als oorzaak noemde hij, na uitvoerig onderzoek, het water in de stadsgrachten: vloeibare bagger. Hij had precies berekend hoeveel liter urine en kilo poep de Gouwenaar voortbrachten. Het meeste daarvan kwam, met ander afval, in de grachten terecht. Diezelfde afvalbak leverde de stad haar drinkwater.</w:t>
      </w:r>
      <w:r w:rsidR="00D222BF">
        <w:rPr>
          <w:rStyle w:val="Voetnootmarkering"/>
          <w:rFonts w:ascii="Times New Roman" w:hAnsi="Times New Roman" w:cs="Times New Roman"/>
          <w:color w:val="000000"/>
          <w:sz w:val="24"/>
          <w:szCs w:val="24"/>
          <w:shd w:val="clear" w:color="auto" w:fill="FFFFFF"/>
        </w:rPr>
        <w:footnoteReference w:id="95"/>
      </w:r>
      <w:r w:rsidR="00D222BF">
        <w:rPr>
          <w:rFonts w:ascii="Times New Roman" w:hAnsi="Times New Roman" w:cs="Times New Roman"/>
          <w:color w:val="000000"/>
          <w:sz w:val="24"/>
          <w:szCs w:val="24"/>
          <w:shd w:val="clear" w:color="auto" w:fill="FFFFFF"/>
        </w:rPr>
        <w:t xml:space="preserve"> Het stadsbestuur bleef echter doof voor opmerkingen van Büchner die stelde dat water niet `zelfreinigend’ is maar er we</w:t>
      </w:r>
      <w:r w:rsidR="001B212E">
        <w:rPr>
          <w:rFonts w:ascii="Times New Roman" w:hAnsi="Times New Roman" w:cs="Times New Roman"/>
          <w:color w:val="000000"/>
          <w:sz w:val="24"/>
          <w:szCs w:val="24"/>
          <w:shd w:val="clear" w:color="auto" w:fill="FFFFFF"/>
        </w:rPr>
        <w:t xml:space="preserve">l voor zorgde dat cholera en </w:t>
      </w:r>
      <w:proofErr w:type="spellStart"/>
      <w:r w:rsidR="001B212E">
        <w:rPr>
          <w:rFonts w:ascii="Times New Roman" w:hAnsi="Times New Roman" w:cs="Times New Roman"/>
          <w:color w:val="000000"/>
          <w:sz w:val="24"/>
          <w:szCs w:val="24"/>
          <w:shd w:val="clear" w:color="auto" w:fill="FFFFFF"/>
        </w:rPr>
        <w:t>typh</w:t>
      </w:r>
      <w:r w:rsidR="00D222BF">
        <w:rPr>
          <w:rFonts w:ascii="Times New Roman" w:hAnsi="Times New Roman" w:cs="Times New Roman"/>
          <w:color w:val="000000"/>
          <w:sz w:val="24"/>
          <w:szCs w:val="24"/>
          <w:shd w:val="clear" w:color="auto" w:fill="FFFFFF"/>
        </w:rPr>
        <w:t>usepidemieën</w:t>
      </w:r>
      <w:proofErr w:type="spellEnd"/>
      <w:r w:rsidR="00D222BF">
        <w:rPr>
          <w:rFonts w:ascii="Times New Roman" w:hAnsi="Times New Roman" w:cs="Times New Roman"/>
          <w:color w:val="000000"/>
          <w:sz w:val="24"/>
          <w:szCs w:val="24"/>
          <w:shd w:val="clear" w:color="auto" w:fill="FFFFFF"/>
        </w:rPr>
        <w:t xml:space="preserve"> herhaaldelijk de kop konden opsteken.</w:t>
      </w:r>
      <w:r w:rsidR="00D222BF">
        <w:rPr>
          <w:rFonts w:ascii="Arial" w:hAnsi="Arial" w:cs="Arial"/>
          <w:color w:val="000000"/>
          <w:sz w:val="23"/>
          <w:szCs w:val="23"/>
          <w:shd w:val="clear" w:color="auto" w:fill="FFFFFF"/>
        </w:rPr>
        <w:t xml:space="preserve"> </w:t>
      </w:r>
      <w:r w:rsidR="00D222BF">
        <w:rPr>
          <w:rFonts w:ascii="Times New Roman" w:hAnsi="Times New Roman" w:cs="Times New Roman"/>
          <w:color w:val="000000"/>
          <w:sz w:val="24"/>
          <w:szCs w:val="24"/>
          <w:shd w:val="clear" w:color="auto" w:fill="FFFFFF"/>
        </w:rPr>
        <w:t xml:space="preserve">Pas in 1883 stemde </w:t>
      </w:r>
      <w:r w:rsidR="00D222BF">
        <w:rPr>
          <w:rFonts w:ascii="Times New Roman" w:hAnsi="Times New Roman" w:cs="Times New Roman"/>
          <w:color w:val="000000"/>
          <w:sz w:val="24"/>
          <w:szCs w:val="24"/>
          <w:shd w:val="clear" w:color="auto" w:fill="FFFFFF"/>
        </w:rPr>
        <w:lastRenderedPageBreak/>
        <w:t xml:space="preserve">de gemeenteraad in met de aanleg en exploitatie van een waterleidingnet waarmee de </w:t>
      </w:r>
      <w:proofErr w:type="spellStart"/>
      <w:r w:rsidR="00D222BF">
        <w:rPr>
          <w:rFonts w:ascii="Times New Roman" w:hAnsi="Times New Roman" w:cs="Times New Roman"/>
          <w:color w:val="000000"/>
          <w:sz w:val="24"/>
          <w:szCs w:val="24"/>
          <w:shd w:val="clear" w:color="auto" w:fill="FFFFFF"/>
        </w:rPr>
        <w:t>Goudsche</w:t>
      </w:r>
      <w:proofErr w:type="spellEnd"/>
      <w:r w:rsidR="00D222BF">
        <w:rPr>
          <w:rFonts w:ascii="Times New Roman" w:hAnsi="Times New Roman" w:cs="Times New Roman"/>
          <w:color w:val="000000"/>
          <w:sz w:val="24"/>
          <w:szCs w:val="24"/>
          <w:shd w:val="clear" w:color="auto" w:fill="FFFFFF"/>
        </w:rPr>
        <w:t xml:space="preserve"> Waterleiding Maatschappij geboren was maar pas in 1915 (sic!) kwam er een vuilnisophaaldienst tot stand.</w:t>
      </w:r>
      <w:r w:rsidRPr="007304B7">
        <w:rPr>
          <w:rFonts w:ascii="Times New Roman" w:hAnsi="Times New Roman" w:cs="Times New Roman"/>
          <w:noProof/>
          <w:sz w:val="24"/>
          <w:szCs w:val="24"/>
          <w:lang w:eastAsia="nl-NL"/>
        </w:rPr>
        <w:t xml:space="preserve"> </w:t>
      </w:r>
    </w:p>
    <w:p w:rsidR="007304B7" w:rsidRDefault="007304B7" w:rsidP="007304B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nl-NL"/>
        </w:rPr>
        <w:drawing>
          <wp:anchor distT="0" distB="0" distL="114300" distR="114300" simplePos="0" relativeHeight="251678720" behindDoc="0" locked="0" layoutInCell="1" allowOverlap="1" wp14:anchorId="046351F1" wp14:editId="714B358F">
            <wp:simplePos x="0" y="0"/>
            <wp:positionH relativeFrom="margin">
              <wp:posOffset>2851150</wp:posOffset>
            </wp:positionH>
            <wp:positionV relativeFrom="margin">
              <wp:posOffset>697230</wp:posOffset>
            </wp:positionV>
            <wp:extent cx="2954020" cy="248094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elijk doodgeboren Israëls 29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4020" cy="2480945"/>
                    </a:xfrm>
                    <a:prstGeom prst="rect">
                      <a:avLst/>
                    </a:prstGeom>
                  </pic:spPr>
                </pic:pic>
              </a:graphicData>
            </a:graphic>
            <wp14:sizeRelH relativeFrom="margin">
              <wp14:pctWidth>0</wp14:pctWidth>
            </wp14:sizeRelH>
            <wp14:sizeRelV relativeFrom="margin">
              <wp14:pctHeight>0</wp14:pctHeight>
            </wp14:sizeRelV>
          </wp:anchor>
        </w:drawing>
      </w:r>
      <w:r w:rsidR="00D222BF">
        <w:rPr>
          <w:rFonts w:ascii="Times New Roman" w:hAnsi="Times New Roman" w:cs="Times New Roman"/>
          <w:sz w:val="24"/>
          <w:szCs w:val="24"/>
        </w:rPr>
        <w:tab/>
      </w:r>
      <w:r w:rsidRPr="007304B7">
        <w:rPr>
          <w:rFonts w:ascii="Times New Roman" w:hAnsi="Times New Roman" w:cs="Times New Roman"/>
          <w:sz w:val="20"/>
          <w:szCs w:val="20"/>
        </w:rPr>
        <w:t xml:space="preserve"> </w:t>
      </w:r>
      <w:r>
        <w:rPr>
          <w:rFonts w:ascii="Times New Roman" w:hAnsi="Times New Roman" w:cs="Times New Roman"/>
          <w:sz w:val="20"/>
          <w:szCs w:val="20"/>
        </w:rPr>
        <w:t xml:space="preserve">Tabel 7: </w:t>
      </w:r>
      <w:r w:rsidRPr="00445F50">
        <w:rPr>
          <w:rFonts w:ascii="Times New Roman" w:hAnsi="Times New Roman" w:cs="Times New Roman"/>
          <w:sz w:val="20"/>
          <w:szCs w:val="20"/>
        </w:rPr>
        <w:t>doodgeboren</w:t>
      </w:r>
      <w:r w:rsidR="00D63B41">
        <w:rPr>
          <w:rFonts w:ascii="Times New Roman" w:hAnsi="Times New Roman" w:cs="Times New Roman"/>
          <w:sz w:val="20"/>
          <w:szCs w:val="20"/>
        </w:rPr>
        <w:t xml:space="preserve"> </w:t>
      </w:r>
      <w:r w:rsidRPr="00445F50">
        <w:rPr>
          <w:rFonts w:ascii="Times New Roman" w:hAnsi="Times New Roman" w:cs="Times New Roman"/>
          <w:sz w:val="20"/>
          <w:szCs w:val="20"/>
        </w:rPr>
        <w:t xml:space="preserve">en </w:t>
      </w:r>
      <w:r w:rsidR="00D63B41">
        <w:rPr>
          <w:rFonts w:ascii="Times New Roman" w:hAnsi="Times New Roman" w:cs="Times New Roman"/>
          <w:sz w:val="20"/>
          <w:szCs w:val="20"/>
        </w:rPr>
        <w:t xml:space="preserve">onwettige kinderen (1850-58) </w:t>
      </w:r>
      <w:r w:rsidRPr="00445F50">
        <w:rPr>
          <w:rFonts w:ascii="Times New Roman" w:hAnsi="Times New Roman" w:cs="Times New Roman"/>
          <w:sz w:val="20"/>
          <w:szCs w:val="20"/>
        </w:rPr>
        <w:t>in Nederland</w:t>
      </w:r>
      <w:r>
        <w:rPr>
          <w:rFonts w:ascii="Times New Roman" w:hAnsi="Times New Roman" w:cs="Times New Roman"/>
          <w:sz w:val="20"/>
          <w:szCs w:val="20"/>
        </w:rPr>
        <w:t xml:space="preserve"> volgens Israëls.</w:t>
      </w:r>
      <w:r w:rsidRPr="00445F50">
        <w:rPr>
          <w:rStyle w:val="Voetnootmarkering"/>
          <w:rFonts w:ascii="Times New Roman" w:hAnsi="Times New Roman" w:cs="Times New Roman"/>
          <w:sz w:val="24"/>
          <w:szCs w:val="24"/>
        </w:rPr>
        <w:footnoteReference w:id="96"/>
      </w:r>
      <w:r>
        <w:rPr>
          <w:rFonts w:ascii="Times New Roman" w:hAnsi="Times New Roman" w:cs="Times New Roman"/>
          <w:sz w:val="20"/>
          <w:szCs w:val="20"/>
        </w:rPr>
        <w:t xml:space="preserve"> Ik berekende voor het jaar 1850 1 : 15 respectievelijk 1: 12 voor Gouda.</w:t>
      </w:r>
    </w:p>
    <w:p w:rsidR="00D222BF" w:rsidRDefault="007304B7" w:rsidP="00D222BF">
      <w:pPr>
        <w:spacing w:line="360" w:lineRule="auto"/>
        <w:jc w:val="both"/>
        <w:rPr>
          <w:rFonts w:ascii="Times New Roman" w:hAnsi="Times New Roman" w:cs="Times New Roman"/>
          <w:noProof/>
          <w:sz w:val="24"/>
          <w:szCs w:val="24"/>
          <w:lang w:eastAsia="nl-NL"/>
        </w:rPr>
      </w:pPr>
      <w:r>
        <w:rPr>
          <w:rFonts w:ascii="Times New Roman" w:hAnsi="Times New Roman" w:cs="Times New Roman"/>
          <w:sz w:val="24"/>
          <w:szCs w:val="24"/>
        </w:rPr>
        <w:tab/>
      </w:r>
      <w:r w:rsidR="00D222BF">
        <w:rPr>
          <w:rFonts w:ascii="Times New Roman" w:hAnsi="Times New Roman" w:cs="Times New Roman"/>
          <w:sz w:val="24"/>
          <w:szCs w:val="24"/>
        </w:rPr>
        <w:t xml:space="preserve">Een speciale categorie vormden de </w:t>
      </w:r>
      <w:r w:rsidR="00D222BF">
        <w:rPr>
          <w:rFonts w:ascii="Times New Roman" w:hAnsi="Times New Roman" w:cs="Times New Roman"/>
          <w:i/>
          <w:sz w:val="24"/>
          <w:szCs w:val="24"/>
        </w:rPr>
        <w:t xml:space="preserve">buitenechtelijk </w:t>
      </w:r>
      <w:r w:rsidR="00D222BF" w:rsidRPr="008358C3">
        <w:rPr>
          <w:rFonts w:ascii="Times New Roman" w:hAnsi="Times New Roman" w:cs="Times New Roman"/>
          <w:i/>
          <w:sz w:val="24"/>
          <w:szCs w:val="24"/>
        </w:rPr>
        <w:t>geborenen</w:t>
      </w:r>
      <w:r w:rsidR="00D222BF">
        <w:rPr>
          <w:rFonts w:ascii="Times New Roman" w:hAnsi="Times New Roman" w:cs="Times New Roman"/>
          <w:i/>
          <w:sz w:val="24"/>
          <w:szCs w:val="24"/>
        </w:rPr>
        <w:t xml:space="preserve">. </w:t>
      </w:r>
      <w:r w:rsidR="00D222BF">
        <w:rPr>
          <w:rFonts w:ascii="Times New Roman" w:hAnsi="Times New Roman" w:cs="Times New Roman"/>
          <w:sz w:val="24"/>
          <w:szCs w:val="24"/>
        </w:rPr>
        <w:t>Als gevolg van bijvoorbeeld verslechterende economische omstandigheden – zoals die zich in Gouda in de eerste helft van die eeuw voordeden – trouwden veel mensen toen in het geheel niet of stelden  hun huwelijk uit. Büchner signaleerde ‘</w:t>
      </w:r>
      <w:proofErr w:type="spellStart"/>
      <w:r w:rsidR="00D222BF" w:rsidRPr="006808D7">
        <w:rPr>
          <w:rFonts w:ascii="Times New Roman" w:hAnsi="Times New Roman" w:cs="Times New Roman"/>
          <w:sz w:val="24"/>
          <w:szCs w:val="24"/>
        </w:rPr>
        <w:t>eene</w:t>
      </w:r>
      <w:proofErr w:type="spellEnd"/>
      <w:r w:rsidR="00D222BF" w:rsidRPr="006808D7">
        <w:rPr>
          <w:rFonts w:ascii="Times New Roman" w:hAnsi="Times New Roman" w:cs="Times New Roman"/>
          <w:sz w:val="24"/>
          <w:szCs w:val="24"/>
        </w:rPr>
        <w:t xml:space="preserve"> ongunstige verhouding</w:t>
      </w:r>
      <w:r w:rsidR="00D222BF">
        <w:rPr>
          <w:rFonts w:ascii="Times New Roman" w:hAnsi="Times New Roman" w:cs="Times New Roman"/>
          <w:sz w:val="24"/>
          <w:szCs w:val="24"/>
        </w:rPr>
        <w:t>’ in Gouda waar het aantal ongehuwde moeders in 1841 percentueel ver boven het landelijk gemiddelde zou liggen.</w:t>
      </w:r>
      <w:r w:rsidR="00D222BF">
        <w:rPr>
          <w:rStyle w:val="Voetnootmarkering"/>
          <w:rFonts w:ascii="Times New Roman" w:hAnsi="Times New Roman" w:cs="Times New Roman"/>
          <w:sz w:val="24"/>
          <w:szCs w:val="24"/>
        </w:rPr>
        <w:footnoteReference w:id="97"/>
      </w:r>
      <w:r w:rsidR="00D222BF">
        <w:rPr>
          <w:rFonts w:ascii="Times New Roman" w:hAnsi="Times New Roman" w:cs="Times New Roman"/>
          <w:sz w:val="24"/>
          <w:szCs w:val="24"/>
        </w:rPr>
        <w:t xml:space="preserve"> Over 1850 kon 8% buitenechtelijke geboortes (inclusief doodgeboren) genoteerd worden,  landelijk is dat getal voor 1860 niet precies bekend maar naar schatting ligt dat onder de 5%.</w:t>
      </w:r>
      <w:r w:rsidR="00D222BF">
        <w:rPr>
          <w:rStyle w:val="Voetnootmarkering"/>
          <w:rFonts w:ascii="Times New Roman" w:hAnsi="Times New Roman" w:cs="Times New Roman"/>
          <w:sz w:val="24"/>
          <w:szCs w:val="24"/>
        </w:rPr>
        <w:footnoteReference w:id="98"/>
      </w:r>
      <w:r w:rsidR="00D222BF">
        <w:rPr>
          <w:rFonts w:ascii="Times New Roman" w:hAnsi="Times New Roman" w:cs="Times New Roman"/>
          <w:sz w:val="24"/>
          <w:szCs w:val="24"/>
        </w:rPr>
        <w:t xml:space="preserve"> Israëls heeft in zijn publicatie tabel 7 </w:t>
      </w:r>
      <w:r w:rsidR="007B19A6">
        <w:rPr>
          <w:rFonts w:ascii="Times New Roman" w:hAnsi="Times New Roman" w:cs="Times New Roman"/>
          <w:sz w:val="24"/>
          <w:szCs w:val="24"/>
        </w:rPr>
        <w:t xml:space="preserve">(pagina 23) </w:t>
      </w:r>
      <w:r w:rsidR="00D222BF">
        <w:rPr>
          <w:rFonts w:ascii="Times New Roman" w:hAnsi="Times New Roman" w:cs="Times New Roman"/>
          <w:sz w:val="24"/>
          <w:szCs w:val="24"/>
        </w:rPr>
        <w:t xml:space="preserve">voor dood- en buitenechtelijk geborenen opgenomen en volgens diens opgave telde Gouda in de jaren vijftig de meeste </w:t>
      </w:r>
      <w:r w:rsidR="007B19A6">
        <w:rPr>
          <w:rFonts w:ascii="Times New Roman" w:hAnsi="Times New Roman" w:cs="Times New Roman"/>
          <w:sz w:val="24"/>
          <w:szCs w:val="24"/>
        </w:rPr>
        <w:t xml:space="preserve">levenloos aangegevenen </w:t>
      </w:r>
      <w:r w:rsidR="00D222BF">
        <w:rPr>
          <w:rFonts w:ascii="Times New Roman" w:hAnsi="Times New Roman" w:cs="Times New Roman"/>
          <w:sz w:val="24"/>
          <w:szCs w:val="24"/>
        </w:rPr>
        <w:t>van het Rijk (1: 13,5) maar viel het aantal onechte kinderen wel mee.</w:t>
      </w:r>
    </w:p>
    <w:p w:rsidR="00D222BF" w:rsidRDefault="00D222BF" w:rsidP="00D222BF">
      <w:pPr>
        <w:spacing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Toch waren, naar mijn idee, medische verzorging en voorzieningen voor die tijd lang niet slecht. Het</w:t>
      </w:r>
      <w:r w:rsidR="000A3A47">
        <w:rPr>
          <w:rFonts w:ascii="Times New Roman" w:hAnsi="Times New Roman" w:cs="Times New Roman"/>
          <w:color w:val="000000"/>
          <w:sz w:val="24"/>
          <w:szCs w:val="24"/>
          <w:shd w:val="clear" w:color="auto" w:fill="FFFFFF"/>
        </w:rPr>
        <w:t xml:space="preserve"> eerste</w:t>
      </w:r>
      <w:r>
        <w:rPr>
          <w:rFonts w:ascii="Times New Roman" w:hAnsi="Times New Roman" w:cs="Times New Roman"/>
          <w:color w:val="000000"/>
          <w:sz w:val="24"/>
          <w:szCs w:val="24"/>
          <w:shd w:val="clear" w:color="auto" w:fill="FFFFFF"/>
        </w:rPr>
        <w:t xml:space="preserve"> </w:t>
      </w:r>
      <w:r>
        <w:rPr>
          <w:rFonts w:ascii="Times New Roman" w:hAnsi="Times New Roman" w:cs="Times New Roman"/>
          <w:i/>
          <w:color w:val="000000"/>
          <w:sz w:val="24"/>
          <w:szCs w:val="24"/>
          <w:shd w:val="clear" w:color="auto" w:fill="FFFFFF"/>
        </w:rPr>
        <w:t>Verslag van den Toestand der gemeente Gouda in 1851</w:t>
      </w:r>
      <w:r>
        <w:rPr>
          <w:rFonts w:ascii="Times New Roman" w:hAnsi="Times New Roman" w:cs="Times New Roman"/>
          <w:color w:val="000000"/>
          <w:sz w:val="24"/>
          <w:szCs w:val="24"/>
          <w:shd w:val="clear" w:color="auto" w:fill="FFFFFF"/>
        </w:rPr>
        <w:t xml:space="preserve"> doet daar verslag van </w:t>
      </w:r>
      <w:r w:rsidR="000A3A47">
        <w:rPr>
          <w:rFonts w:ascii="Times New Roman" w:hAnsi="Times New Roman" w:cs="Times New Roman"/>
          <w:color w:val="000000"/>
          <w:sz w:val="24"/>
          <w:szCs w:val="24"/>
          <w:shd w:val="clear" w:color="auto" w:fill="FFFFFF"/>
        </w:rPr>
        <w:t xml:space="preserve">in hoofdstuk VII </w:t>
      </w:r>
      <w:r w:rsidR="000A3A47">
        <w:rPr>
          <w:rFonts w:ascii="Times New Roman" w:hAnsi="Times New Roman" w:cs="Times New Roman"/>
          <w:i/>
          <w:color w:val="000000"/>
          <w:sz w:val="24"/>
          <w:szCs w:val="24"/>
          <w:shd w:val="clear" w:color="auto" w:fill="FFFFFF"/>
        </w:rPr>
        <w:t>Medische politie</w:t>
      </w:r>
      <w:r>
        <w:rPr>
          <w:rFonts w:ascii="Times New Roman" w:hAnsi="Times New Roman" w:cs="Times New Roman"/>
          <w:color w:val="000000"/>
          <w:sz w:val="24"/>
          <w:szCs w:val="24"/>
          <w:shd w:val="clear" w:color="auto" w:fill="FFFFFF"/>
        </w:rPr>
        <w:t xml:space="preserve">: </w:t>
      </w:r>
      <w:r w:rsidR="000A3A47">
        <w:rPr>
          <w:rFonts w:ascii="Times New Roman" w:hAnsi="Times New Roman" w:cs="Times New Roman"/>
          <w:color w:val="000000"/>
          <w:sz w:val="24"/>
          <w:szCs w:val="24"/>
          <w:shd w:val="clear" w:color="auto" w:fill="FFFFFF"/>
        </w:rPr>
        <w:t xml:space="preserve">een </w:t>
      </w:r>
      <w:r w:rsidR="000A3A47">
        <w:rPr>
          <w:rFonts w:ascii="Times New Roman" w:hAnsi="Times New Roman" w:cs="Times New Roman"/>
          <w:i/>
          <w:color w:val="000000"/>
          <w:sz w:val="24"/>
          <w:szCs w:val="24"/>
          <w:shd w:val="clear" w:color="auto" w:fill="FFFFFF"/>
        </w:rPr>
        <w:t xml:space="preserve">Sint Catharinagasthuis </w:t>
      </w:r>
      <w:r w:rsidR="000A3A47">
        <w:rPr>
          <w:rFonts w:ascii="Times New Roman" w:hAnsi="Times New Roman" w:cs="Times New Roman"/>
          <w:color w:val="000000"/>
          <w:sz w:val="24"/>
          <w:szCs w:val="24"/>
          <w:shd w:val="clear" w:color="auto" w:fill="FFFFFF"/>
        </w:rPr>
        <w:t xml:space="preserve">voor ziekenverpleging, </w:t>
      </w:r>
      <w:r>
        <w:rPr>
          <w:rFonts w:ascii="Times New Roman" w:hAnsi="Times New Roman" w:cs="Times New Roman"/>
          <w:color w:val="000000"/>
          <w:sz w:val="24"/>
          <w:szCs w:val="24"/>
          <w:shd w:val="clear" w:color="auto" w:fill="FFFFFF"/>
        </w:rPr>
        <w:t xml:space="preserve">negen academisch gevormde medici, </w:t>
      </w:r>
      <w:r w:rsidR="000A3A47">
        <w:rPr>
          <w:rFonts w:ascii="Times New Roman" w:hAnsi="Times New Roman" w:cs="Times New Roman"/>
          <w:color w:val="000000"/>
          <w:sz w:val="24"/>
          <w:szCs w:val="24"/>
          <w:shd w:val="clear" w:color="auto" w:fill="FFFFFF"/>
        </w:rPr>
        <w:t xml:space="preserve">vier </w:t>
      </w:r>
      <w:r>
        <w:rPr>
          <w:rFonts w:ascii="Times New Roman" w:hAnsi="Times New Roman" w:cs="Times New Roman"/>
          <w:color w:val="000000"/>
          <w:sz w:val="24"/>
          <w:szCs w:val="24"/>
          <w:shd w:val="clear" w:color="auto" w:fill="FFFFFF"/>
        </w:rPr>
        <w:t>niet-academisch opgeleide heel- en drie vroedmeesters alsmede één tandmeester</w:t>
      </w:r>
      <w:r w:rsidR="000A3A47">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en vier vroedvrouwen.</w:t>
      </w:r>
      <w:r w:rsidR="007B7181" w:rsidRPr="007B7181">
        <w:rPr>
          <w:rStyle w:val="Voetnootmarkering"/>
          <w:rFonts w:ascii="Times New Roman" w:hAnsi="Times New Roman" w:cs="Times New Roman"/>
          <w:color w:val="000000"/>
          <w:sz w:val="24"/>
          <w:szCs w:val="24"/>
          <w:shd w:val="clear" w:color="auto" w:fill="FFFFFF"/>
        </w:rPr>
        <w:t xml:space="preserve"> </w:t>
      </w:r>
      <w:r w:rsidR="007B7181">
        <w:rPr>
          <w:rStyle w:val="Voetnootmarkering"/>
          <w:rFonts w:ascii="Times New Roman" w:hAnsi="Times New Roman" w:cs="Times New Roman"/>
          <w:color w:val="000000"/>
          <w:sz w:val="24"/>
          <w:szCs w:val="24"/>
          <w:shd w:val="clear" w:color="auto" w:fill="FFFFFF"/>
        </w:rPr>
        <w:footnoteReference w:id="99"/>
      </w:r>
      <w:r>
        <w:rPr>
          <w:rFonts w:ascii="Times New Roman" w:hAnsi="Times New Roman" w:cs="Times New Roman"/>
          <w:color w:val="000000"/>
          <w:sz w:val="24"/>
          <w:szCs w:val="24"/>
          <w:shd w:val="clear" w:color="auto" w:fill="FFFFFF"/>
        </w:rPr>
        <w:t xml:space="preserve"> Zij zullen ook wel de hele regio bediend hebben. Vermeldenswaardig is verder dat Gouda in 1850 een garnizoensplaats was en dat het de enige vrouwengevangenis van ons land herbergde (aan de Groeneweg) waar ook een enkele geboorte plaats</w:t>
      </w:r>
      <w:r w:rsidR="007B7181">
        <w:rPr>
          <w:rFonts w:ascii="Times New Roman" w:hAnsi="Times New Roman" w:cs="Times New Roman"/>
          <w:color w:val="000000"/>
          <w:sz w:val="24"/>
          <w:szCs w:val="24"/>
          <w:shd w:val="clear" w:color="auto" w:fill="FFFFFF"/>
        </w:rPr>
        <w:t>ge</w:t>
      </w:r>
      <w:r>
        <w:rPr>
          <w:rFonts w:ascii="Times New Roman" w:hAnsi="Times New Roman" w:cs="Times New Roman"/>
          <w:color w:val="000000"/>
          <w:sz w:val="24"/>
          <w:szCs w:val="24"/>
          <w:shd w:val="clear" w:color="auto" w:fill="FFFFFF"/>
        </w:rPr>
        <w:t>vond</w:t>
      </w:r>
      <w:r w:rsidR="007B7181">
        <w:rPr>
          <w:rFonts w:ascii="Times New Roman" w:hAnsi="Times New Roman" w:cs="Times New Roman"/>
          <w:color w:val="000000"/>
          <w:sz w:val="24"/>
          <w:szCs w:val="24"/>
          <w:shd w:val="clear" w:color="auto" w:fill="FFFFFF"/>
        </w:rPr>
        <w:t>en had</w:t>
      </w:r>
      <w:r>
        <w:rPr>
          <w:rFonts w:ascii="Times New Roman" w:hAnsi="Times New Roman" w:cs="Times New Roman"/>
          <w:color w:val="000000"/>
          <w:sz w:val="24"/>
          <w:szCs w:val="24"/>
          <w:shd w:val="clear" w:color="auto" w:fill="FFFFFF"/>
        </w:rPr>
        <w:t>.</w:t>
      </w:r>
      <w:r>
        <w:rPr>
          <w:rStyle w:val="Voetnootmarkering"/>
          <w:rFonts w:ascii="Times New Roman" w:hAnsi="Times New Roman" w:cs="Times New Roman"/>
          <w:color w:val="000000"/>
          <w:sz w:val="24"/>
          <w:szCs w:val="24"/>
          <w:shd w:val="clear" w:color="auto" w:fill="FFFFFF"/>
        </w:rPr>
        <w:footnoteReference w:id="100"/>
      </w:r>
    </w:p>
    <w:p w:rsidR="00D222BF" w:rsidRPr="002E5383" w:rsidRDefault="00D222BF" w:rsidP="007B19A6">
      <w:pPr>
        <w:spacing w:line="360" w:lineRule="auto"/>
        <w:jc w:val="center"/>
        <w:rPr>
          <w:rFonts w:ascii="Times New Roman" w:hAnsi="Times New Roman" w:cs="Times New Roman"/>
          <w:color w:val="000000"/>
          <w:sz w:val="24"/>
          <w:szCs w:val="24"/>
          <w:shd w:val="clear" w:color="auto" w:fill="FFFFFF"/>
        </w:rPr>
      </w:pPr>
      <w:r>
        <w:rPr>
          <w:rStyle w:val="apple-converted-space"/>
          <w:rFonts w:ascii="Times New Roman" w:hAnsi="Times New Roman" w:cs="Times New Roman"/>
          <w:color w:val="000000"/>
          <w:sz w:val="24"/>
          <w:szCs w:val="24"/>
          <w:shd w:val="clear" w:color="auto" w:fill="FFFFFF"/>
        </w:rPr>
        <w:t>***</w:t>
      </w:r>
    </w:p>
    <w:p w:rsidR="00D222BF"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Pr>
          <w:rFonts w:ascii="Times New Roman" w:hAnsi="Times New Roman" w:cs="Times New Roman"/>
          <w:b/>
          <w:sz w:val="28"/>
          <w:szCs w:val="28"/>
        </w:rPr>
        <w:t>V</w:t>
      </w:r>
      <w:r w:rsidRPr="00D95056">
        <w:rPr>
          <w:rFonts w:ascii="Times New Roman" w:hAnsi="Times New Roman" w:cs="Times New Roman"/>
          <w:b/>
          <w:sz w:val="28"/>
          <w:szCs w:val="28"/>
        </w:rPr>
        <w:t xml:space="preserve">. </w:t>
      </w:r>
      <w:r w:rsidRPr="00B4535E">
        <w:rPr>
          <w:rFonts w:ascii="Times New Roman" w:hAnsi="Times New Roman" w:cs="Times New Roman"/>
          <w:b/>
          <w:i/>
          <w:sz w:val="28"/>
          <w:szCs w:val="28"/>
        </w:rPr>
        <w:t>‘Door Meten tot Weten’</w:t>
      </w:r>
      <w:r w:rsidRPr="006C180F">
        <w:rPr>
          <w:rStyle w:val="Voetnootmarkering"/>
          <w:rFonts w:ascii="Times New Roman" w:hAnsi="Times New Roman" w:cs="Times New Roman"/>
          <w:sz w:val="24"/>
          <w:szCs w:val="24"/>
        </w:rPr>
        <w:footnoteReference w:id="101"/>
      </w:r>
    </w:p>
    <w:p w:rsidR="00D222BF" w:rsidRPr="006C180F"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t>Archiefonderzoek en statistische bewerkingen</w:t>
      </w:r>
    </w:p>
    <w:p w:rsidR="00D222BF" w:rsidRDefault="005E3268" w:rsidP="00D222BF">
      <w:pPr>
        <w:spacing w:line="360" w:lineRule="auto"/>
        <w:jc w:val="both"/>
        <w:rPr>
          <w:rFonts w:ascii="Times New Roman" w:hAnsi="Times New Roman" w:cs="Times New Roman"/>
          <w:sz w:val="24"/>
          <w:szCs w:val="24"/>
        </w:rPr>
      </w:pPr>
      <w:r w:rsidRPr="00F37FEF">
        <w:rPr>
          <w:rFonts w:ascii="Times New Roman" w:hAnsi="Times New Roman" w:cs="Times New Roman"/>
          <w:noProof/>
          <w:sz w:val="20"/>
          <w:szCs w:val="20"/>
          <w:lang w:eastAsia="nl-NL"/>
        </w:rPr>
        <w:drawing>
          <wp:anchor distT="0" distB="0" distL="114300" distR="114300" simplePos="0" relativeHeight="251670528" behindDoc="0" locked="0" layoutInCell="1" allowOverlap="1" wp14:anchorId="513AFD13" wp14:editId="5F0BAF5F">
            <wp:simplePos x="0" y="0"/>
            <wp:positionH relativeFrom="margin">
              <wp:posOffset>-76835</wp:posOffset>
            </wp:positionH>
            <wp:positionV relativeFrom="margin">
              <wp:posOffset>4005580</wp:posOffset>
            </wp:positionV>
            <wp:extent cx="4577715" cy="343344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oorteakte AvR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7715" cy="3433445"/>
                    </a:xfrm>
                    <a:prstGeom prst="rect">
                      <a:avLst/>
                    </a:prstGeom>
                  </pic:spPr>
                </pic:pic>
              </a:graphicData>
            </a:graphic>
            <wp14:sizeRelH relativeFrom="margin">
              <wp14:pctWidth>0</wp14:pctWidth>
            </wp14:sizeRelH>
            <wp14:sizeRelV relativeFrom="margin">
              <wp14:pctHeight>0</wp14:pctHeight>
            </wp14:sizeRelV>
          </wp:anchor>
        </w:drawing>
      </w:r>
      <w:r w:rsidR="00D222BF">
        <w:rPr>
          <w:rFonts w:ascii="Times New Roman" w:hAnsi="Times New Roman" w:cs="Times New Roman"/>
          <w:sz w:val="24"/>
          <w:szCs w:val="24"/>
        </w:rPr>
        <w:tab/>
        <w:t xml:space="preserve">Om een verklaring te vinden voor de grote zuigelingensterfte in Gouda kan een epidemiologisch onderzoek het aangewezen middel zijn. Daartoe zijn alle overlijdens- (536) en geboorteakten (578) van 1850 van </w:t>
      </w:r>
      <w:r w:rsidR="009A451E">
        <w:rPr>
          <w:rFonts w:ascii="Times New Roman" w:hAnsi="Times New Roman" w:cs="Times New Roman"/>
          <w:sz w:val="24"/>
          <w:szCs w:val="24"/>
        </w:rPr>
        <w:t xml:space="preserve">de gemeente Gouda </w:t>
      </w:r>
      <w:r w:rsidR="00D222BF">
        <w:rPr>
          <w:rFonts w:ascii="Times New Roman" w:hAnsi="Times New Roman" w:cs="Times New Roman"/>
          <w:sz w:val="24"/>
          <w:szCs w:val="24"/>
        </w:rPr>
        <w:t xml:space="preserve">doorgenomen en de gegevens gerubriceerd. Het bleek redelijk tijdrovend om alle </w:t>
      </w:r>
      <w:r w:rsidR="00D222BF" w:rsidRPr="00B90C92">
        <w:rPr>
          <w:rFonts w:ascii="Times New Roman" w:hAnsi="Times New Roman" w:cs="Times New Roman"/>
          <w:sz w:val="24"/>
          <w:szCs w:val="24"/>
        </w:rPr>
        <w:t>1114</w:t>
      </w:r>
      <w:r w:rsidR="00D222BF">
        <w:rPr>
          <w:rFonts w:ascii="Times New Roman" w:hAnsi="Times New Roman" w:cs="Times New Roman"/>
          <w:sz w:val="24"/>
          <w:szCs w:val="24"/>
        </w:rPr>
        <w:t xml:space="preserve"> akten door te nemen en op inhoud te rubriceren. Voor het jaar 1850 is gekozen omdat het een jaar was zonder epidemieën zoals cholera of pokken die de uitkomst kunnen verstoren; en het een jaar zonder extreme weersomstandigheden was.</w:t>
      </w:r>
      <w:r w:rsidR="00D222BF">
        <w:rPr>
          <w:rStyle w:val="Voetnootmarkering"/>
          <w:rFonts w:ascii="Times New Roman" w:hAnsi="Times New Roman" w:cs="Times New Roman"/>
          <w:sz w:val="24"/>
          <w:szCs w:val="24"/>
        </w:rPr>
        <w:footnoteReference w:id="102"/>
      </w:r>
      <w:r w:rsidR="00D222BF">
        <w:rPr>
          <w:rFonts w:ascii="Times New Roman" w:hAnsi="Times New Roman" w:cs="Times New Roman"/>
          <w:sz w:val="24"/>
          <w:szCs w:val="24"/>
        </w:rPr>
        <w:t xml:space="preserve"> Een opmerking daarover in het eerste gemeentelijke jaarverslag onder </w:t>
      </w:r>
      <w:r w:rsidR="00D222BF">
        <w:rPr>
          <w:rFonts w:ascii="Times New Roman" w:hAnsi="Times New Roman" w:cs="Times New Roman"/>
          <w:i/>
          <w:sz w:val="24"/>
          <w:szCs w:val="24"/>
        </w:rPr>
        <w:t>Medische politie</w:t>
      </w:r>
      <w:r w:rsidR="00D222BF">
        <w:rPr>
          <w:rFonts w:ascii="Times New Roman" w:hAnsi="Times New Roman" w:cs="Times New Roman"/>
          <w:sz w:val="24"/>
          <w:szCs w:val="24"/>
        </w:rPr>
        <w:t xml:space="preserve"> over 1851: ‘</w:t>
      </w:r>
      <w:r w:rsidR="00D222BF" w:rsidRPr="00B90C92">
        <w:rPr>
          <w:rFonts w:ascii="Times New Roman" w:hAnsi="Times New Roman" w:cs="Times New Roman"/>
          <w:sz w:val="24"/>
          <w:szCs w:val="24"/>
        </w:rPr>
        <w:t>(…) de gezondheidstoestand der volwassene ingezetenen is in 1851 vrij voldoende geweest</w:t>
      </w:r>
      <w:r w:rsidR="00D222BF">
        <w:rPr>
          <w:rFonts w:ascii="Times New Roman" w:hAnsi="Times New Roman" w:cs="Times New Roman"/>
          <w:sz w:val="24"/>
          <w:szCs w:val="24"/>
        </w:rPr>
        <w:t>’</w:t>
      </w:r>
      <w:r w:rsidR="00D222BF" w:rsidRPr="00E37A22">
        <w:rPr>
          <w:rFonts w:ascii="Times New Roman" w:hAnsi="Times New Roman" w:cs="Times New Roman"/>
          <w:sz w:val="24"/>
          <w:szCs w:val="24"/>
        </w:rPr>
        <w:t>;</w:t>
      </w:r>
      <w:r w:rsidR="00D222BF" w:rsidRPr="00C3253F">
        <w:rPr>
          <w:rFonts w:ascii="Times New Roman" w:hAnsi="Times New Roman" w:cs="Times New Roman"/>
          <w:sz w:val="24"/>
          <w:szCs w:val="24"/>
        </w:rPr>
        <w:t xml:space="preserve"> </w:t>
      </w:r>
      <w:r w:rsidR="00D222BF">
        <w:rPr>
          <w:rFonts w:ascii="Times New Roman" w:hAnsi="Times New Roman" w:cs="Times New Roman"/>
          <w:sz w:val="24"/>
          <w:szCs w:val="24"/>
        </w:rPr>
        <w:t>maar ook: ‘</w:t>
      </w:r>
      <w:r w:rsidR="00D222BF" w:rsidRPr="00B90C92">
        <w:rPr>
          <w:rFonts w:ascii="Times New Roman" w:hAnsi="Times New Roman" w:cs="Times New Roman"/>
          <w:sz w:val="24"/>
          <w:szCs w:val="24"/>
        </w:rPr>
        <w:t>(…) de sterfte onder de kinderen was dan ook buitengewoon groot. Het getal der overledenen onder 6 jaren bedroeg dan ook 319</w:t>
      </w:r>
      <w:r w:rsidR="00D222BF">
        <w:rPr>
          <w:rFonts w:ascii="Times New Roman" w:hAnsi="Times New Roman" w:cs="Times New Roman"/>
          <w:sz w:val="24"/>
          <w:szCs w:val="24"/>
        </w:rPr>
        <w:t>’</w:t>
      </w:r>
      <w:r w:rsidR="00D222BF" w:rsidRPr="00B90C92">
        <w:rPr>
          <w:rFonts w:ascii="Times New Roman" w:hAnsi="Times New Roman" w:cs="Times New Roman"/>
          <w:sz w:val="24"/>
          <w:szCs w:val="24"/>
        </w:rPr>
        <w:t>.</w:t>
      </w:r>
      <w:r w:rsidR="00D222BF" w:rsidRPr="00B90C92">
        <w:rPr>
          <w:rStyle w:val="Voetnootmarkering"/>
          <w:rFonts w:ascii="Times New Roman" w:hAnsi="Times New Roman" w:cs="Times New Roman"/>
          <w:sz w:val="24"/>
          <w:szCs w:val="24"/>
        </w:rPr>
        <w:footnoteReference w:id="103"/>
      </w:r>
      <w:r w:rsidR="00D222BF" w:rsidRPr="00966D48">
        <w:rPr>
          <w:rFonts w:ascii="Times New Roman" w:hAnsi="Times New Roman" w:cs="Times New Roman"/>
          <w:sz w:val="24"/>
          <w:szCs w:val="24"/>
        </w:rPr>
        <w:t xml:space="preserve"> </w:t>
      </w:r>
      <w:r>
        <w:rPr>
          <w:rFonts w:ascii="Times New Roman" w:hAnsi="Times New Roman" w:cs="Times New Roman"/>
          <w:sz w:val="24"/>
          <w:szCs w:val="24"/>
        </w:rPr>
        <w:t>(</w:t>
      </w:r>
      <w:r w:rsidRPr="005E3268">
        <w:rPr>
          <w:rFonts w:ascii="Times New Roman" w:hAnsi="Times New Roman" w:cs="Times New Roman"/>
          <w:i/>
          <w:sz w:val="24"/>
          <w:szCs w:val="24"/>
        </w:rPr>
        <w:t>Nota bene</w:t>
      </w:r>
      <w:r>
        <w:rPr>
          <w:rFonts w:ascii="Times New Roman" w:hAnsi="Times New Roman" w:cs="Times New Roman"/>
          <w:sz w:val="24"/>
          <w:szCs w:val="24"/>
        </w:rPr>
        <w:t>: in 1852 verscheen het eerste jaarverslag van de gemeente Gouda over 1851.)</w:t>
      </w:r>
    </w:p>
    <w:p w:rsidR="00D222BF" w:rsidRPr="00E37A22" w:rsidRDefault="00CD6BAA" w:rsidP="00D222BF">
      <w:pPr>
        <w:spacing w:line="360" w:lineRule="auto"/>
        <w:rPr>
          <w:rFonts w:ascii="Times New Roman" w:hAnsi="Times New Roman" w:cs="Times New Roman"/>
          <w:sz w:val="24"/>
          <w:szCs w:val="24"/>
        </w:rPr>
      </w:pPr>
      <w:r>
        <w:rPr>
          <w:rFonts w:ascii="Times New Roman" w:hAnsi="Times New Roman" w:cs="Times New Roman"/>
          <w:sz w:val="20"/>
          <w:szCs w:val="20"/>
        </w:rPr>
        <w:t>Foto 6</w:t>
      </w:r>
      <w:r w:rsidR="00D222BF" w:rsidRPr="00F37FEF">
        <w:rPr>
          <w:rFonts w:ascii="Times New Roman" w:hAnsi="Times New Roman" w:cs="Times New Roman"/>
          <w:sz w:val="20"/>
          <w:szCs w:val="20"/>
        </w:rPr>
        <w:t xml:space="preserve">:  </w:t>
      </w:r>
      <w:proofErr w:type="spellStart"/>
      <w:r w:rsidR="00D222BF">
        <w:rPr>
          <w:rFonts w:ascii="Times New Roman" w:hAnsi="Times New Roman" w:cs="Times New Roman"/>
          <w:sz w:val="20"/>
          <w:szCs w:val="20"/>
        </w:rPr>
        <w:t>Geboorte-akte</w:t>
      </w:r>
      <w:proofErr w:type="spellEnd"/>
      <w:r w:rsidR="00D222BF">
        <w:rPr>
          <w:rFonts w:ascii="Times New Roman" w:hAnsi="Times New Roman" w:cs="Times New Roman"/>
          <w:sz w:val="20"/>
          <w:szCs w:val="20"/>
        </w:rPr>
        <w:t xml:space="preserve"> van de </w:t>
      </w:r>
      <w:proofErr w:type="spellStart"/>
      <w:r w:rsidR="00D222BF">
        <w:rPr>
          <w:rFonts w:ascii="Times New Roman" w:hAnsi="Times New Roman" w:cs="Times New Roman"/>
          <w:sz w:val="20"/>
          <w:szCs w:val="20"/>
        </w:rPr>
        <w:t>over-grootvader</w:t>
      </w:r>
      <w:proofErr w:type="spellEnd"/>
      <w:r w:rsidR="00D222BF">
        <w:rPr>
          <w:rFonts w:ascii="Times New Roman" w:hAnsi="Times New Roman" w:cs="Times New Roman"/>
          <w:sz w:val="20"/>
          <w:szCs w:val="20"/>
        </w:rPr>
        <w:t xml:space="preserve"> van de auteur. Hieruit kan gerubriceerd worden op akte-nummer (213), geboortedatum (30 april 1849), adres (Westhaven) en wijk (B), de afkomst (sociale status van de vader of - ongehuwde  moeder)</w:t>
      </w:r>
      <w:r w:rsidR="005E3268">
        <w:rPr>
          <w:rFonts w:ascii="Times New Roman" w:hAnsi="Times New Roman" w:cs="Times New Roman"/>
          <w:sz w:val="20"/>
          <w:szCs w:val="20"/>
        </w:rPr>
        <w:t>,</w:t>
      </w:r>
      <w:r w:rsidR="00D222BF">
        <w:rPr>
          <w:rFonts w:ascii="Times New Roman" w:hAnsi="Times New Roman" w:cs="Times New Roman"/>
          <w:sz w:val="20"/>
          <w:szCs w:val="20"/>
        </w:rPr>
        <w:t xml:space="preserve"> in dit geval ‘Schipper op Utrecht’,  moeder </w:t>
      </w:r>
      <w:r w:rsidR="005E3268">
        <w:rPr>
          <w:rFonts w:ascii="Times New Roman" w:hAnsi="Times New Roman" w:cs="Times New Roman"/>
          <w:sz w:val="20"/>
          <w:szCs w:val="20"/>
        </w:rPr>
        <w:t>(zonder beroep).</w:t>
      </w:r>
      <w:r w:rsidR="00D222BF">
        <w:rPr>
          <w:rFonts w:ascii="Times New Roman" w:hAnsi="Times New Roman" w:cs="Times New Roman"/>
          <w:sz w:val="20"/>
          <w:szCs w:val="20"/>
        </w:rPr>
        <w:tab/>
      </w:r>
      <w:r w:rsidR="00D222BF">
        <w:rPr>
          <w:rFonts w:ascii="Times New Roman" w:hAnsi="Times New Roman" w:cs="Times New Roman"/>
          <w:sz w:val="20"/>
          <w:szCs w:val="20"/>
        </w:rPr>
        <w:tab/>
      </w:r>
      <w:r w:rsidR="00D222BF">
        <w:rPr>
          <w:rFonts w:ascii="Times New Roman" w:hAnsi="Times New Roman" w:cs="Times New Roman"/>
          <w:sz w:val="20"/>
          <w:szCs w:val="20"/>
        </w:rPr>
        <w:tab/>
      </w:r>
      <w:r w:rsidR="00D222BF">
        <w:rPr>
          <w:rFonts w:ascii="Times New Roman" w:hAnsi="Times New Roman" w:cs="Times New Roman"/>
          <w:sz w:val="20"/>
          <w:szCs w:val="20"/>
        </w:rPr>
        <w:tab/>
      </w:r>
      <w:r w:rsidR="00D222BF">
        <w:rPr>
          <w:rFonts w:ascii="Times New Roman" w:hAnsi="Times New Roman" w:cs="Times New Roman"/>
          <w:sz w:val="20"/>
          <w:szCs w:val="20"/>
        </w:rPr>
        <w:tab/>
      </w:r>
      <w:r w:rsidR="00D222BF">
        <w:rPr>
          <w:rFonts w:ascii="Times New Roman" w:hAnsi="Times New Roman" w:cs="Times New Roman"/>
          <w:sz w:val="20"/>
          <w:szCs w:val="20"/>
        </w:rPr>
        <w:tab/>
      </w:r>
      <w:r w:rsidR="00D222BF">
        <w:rPr>
          <w:rFonts w:ascii="Times New Roman" w:hAnsi="Times New Roman" w:cs="Times New Roman"/>
          <w:sz w:val="20"/>
          <w:szCs w:val="20"/>
        </w:rPr>
        <w:tab/>
      </w:r>
      <w:r w:rsidR="00D222BF">
        <w:rPr>
          <w:rFonts w:ascii="Times New Roman" w:hAnsi="Times New Roman" w:cs="Times New Roman"/>
          <w:sz w:val="20"/>
          <w:szCs w:val="20"/>
        </w:rPr>
        <w:tab/>
      </w:r>
      <w:r w:rsidR="00D222BF">
        <w:rPr>
          <w:rFonts w:ascii="Times New Roman" w:hAnsi="Times New Roman" w:cs="Times New Roman"/>
          <w:sz w:val="20"/>
          <w:szCs w:val="20"/>
        </w:rPr>
        <w:tab/>
      </w:r>
      <w:r w:rsidR="00D222BF">
        <w:rPr>
          <w:rFonts w:ascii="Times New Roman" w:hAnsi="Times New Roman" w:cs="Times New Roman"/>
          <w:sz w:val="20"/>
          <w:szCs w:val="20"/>
        </w:rPr>
        <w:tab/>
        <w:t xml:space="preserve">        </w:t>
      </w:r>
    </w:p>
    <w:p w:rsidR="00D222BF" w:rsidRPr="00F039B1" w:rsidRDefault="00D222BF" w:rsidP="00D222BF">
      <w:pPr>
        <w:spacing w:line="360" w:lineRule="auto"/>
        <w:rPr>
          <w:rFonts w:ascii="Times New Roman" w:hAnsi="Times New Roman" w:cs="Times New Roman"/>
          <w:sz w:val="20"/>
          <w:szCs w:val="20"/>
        </w:rPr>
      </w:pPr>
      <w:r>
        <w:rPr>
          <w:rFonts w:ascii="Times New Roman" w:hAnsi="Times New Roman" w:cs="Times New Roman"/>
          <w:noProof/>
          <w:sz w:val="20"/>
          <w:szCs w:val="20"/>
          <w:lang w:eastAsia="nl-NL"/>
        </w:rPr>
        <w:lastRenderedPageBreak/>
        <w:drawing>
          <wp:anchor distT="0" distB="0" distL="114300" distR="114300" simplePos="0" relativeHeight="251671552" behindDoc="0" locked="0" layoutInCell="1" allowOverlap="1" wp14:anchorId="5089EE84" wp14:editId="56900D60">
            <wp:simplePos x="1440815" y="900430"/>
            <wp:positionH relativeFrom="margin">
              <wp:align>right</wp:align>
            </wp:positionH>
            <wp:positionV relativeFrom="margin">
              <wp:align>top</wp:align>
            </wp:positionV>
            <wp:extent cx="4675505" cy="350647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eeld akt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5505" cy="3506470"/>
                    </a:xfrm>
                    <a:prstGeom prst="rect">
                      <a:avLst/>
                    </a:prstGeom>
                  </pic:spPr>
                </pic:pic>
              </a:graphicData>
            </a:graphic>
          </wp:anchor>
        </w:drawing>
      </w:r>
      <w:r w:rsidR="00CD6BAA">
        <w:rPr>
          <w:rFonts w:ascii="Times New Roman" w:hAnsi="Times New Roman" w:cs="Times New Roman"/>
          <w:sz w:val="20"/>
          <w:szCs w:val="20"/>
        </w:rPr>
        <w:t>Foto 7</w:t>
      </w:r>
      <w:r>
        <w:rPr>
          <w:rFonts w:ascii="Times New Roman" w:hAnsi="Times New Roman" w:cs="Times New Roman"/>
          <w:sz w:val="20"/>
          <w:szCs w:val="20"/>
        </w:rPr>
        <w:t xml:space="preserve">: voorbeeld van een van de 536 bestudeerde overlijdensakten met daarop de aangegeven gegevens waarop gerubriceerd is. Probleem was vaak de leesbaarheid. De akten staan op microfiches en ‘oefening’ baarde ook hier ‘kunst’, want wat aanvankelijk niet leesbaar leek, bleek bij een tweede lezing wel gelezen te kunnen worden! Gerubriceerd is op actenummer (194), leeftijd van overlijden (twee maanden), datum (elf april), sociale status of afkomst van de vader (schoenmaker), adres (Vogelenzang) en Wijk (M). </w:t>
      </w:r>
    </w:p>
    <w:p w:rsidR="00D222BF" w:rsidRPr="00CE473F" w:rsidRDefault="00D222BF" w:rsidP="00D222BF">
      <w:pPr>
        <w:spacing w:line="360" w:lineRule="auto"/>
        <w:ind w:left="-5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 1850 bleken dat er 266 levend geboren kinderen onder de 5 jaar als overleden aangegeven te zijn, een </w:t>
      </w:r>
      <w:r w:rsidR="005E3268">
        <w:rPr>
          <w:rFonts w:ascii="Times New Roman" w:hAnsi="Times New Roman" w:cs="Times New Roman"/>
          <w:sz w:val="24"/>
          <w:szCs w:val="24"/>
        </w:rPr>
        <w:t>percentage van 49% van de tota</w:t>
      </w:r>
      <w:r>
        <w:rPr>
          <w:rFonts w:ascii="Times New Roman" w:hAnsi="Times New Roman" w:cs="Times New Roman"/>
          <w:sz w:val="24"/>
          <w:szCs w:val="24"/>
        </w:rPr>
        <w:t>l</w:t>
      </w:r>
      <w:r w:rsidR="005E3268">
        <w:rPr>
          <w:rFonts w:ascii="Times New Roman" w:hAnsi="Times New Roman" w:cs="Times New Roman"/>
          <w:sz w:val="24"/>
          <w:szCs w:val="24"/>
        </w:rPr>
        <w:t>e sterfte</w:t>
      </w:r>
      <w:r>
        <w:rPr>
          <w:rFonts w:ascii="Times New Roman" w:hAnsi="Times New Roman" w:cs="Times New Roman"/>
          <w:sz w:val="24"/>
          <w:szCs w:val="24"/>
        </w:rPr>
        <w:t>. Wat betreft de geboortes: 41 maal werd een ongehuwde moeder gevonden</w:t>
      </w:r>
      <w:r w:rsidR="006E39D3">
        <w:rPr>
          <w:rFonts w:ascii="Times New Roman" w:hAnsi="Times New Roman" w:cs="Times New Roman"/>
          <w:sz w:val="24"/>
          <w:szCs w:val="24"/>
        </w:rPr>
        <w:t xml:space="preserve"> (zie tabel 1 van de bijlage)</w:t>
      </w:r>
      <w:r>
        <w:rPr>
          <w:rFonts w:ascii="Times New Roman" w:hAnsi="Times New Roman" w:cs="Times New Roman"/>
          <w:sz w:val="24"/>
          <w:szCs w:val="24"/>
        </w:rPr>
        <w:t xml:space="preserve">. </w:t>
      </w:r>
    </w:p>
    <w:tbl>
      <w:tblPr>
        <w:tblStyle w:val="Tabelraster"/>
        <w:tblW w:w="9464" w:type="dxa"/>
        <w:tblLook w:val="04A0" w:firstRow="1" w:lastRow="0" w:firstColumn="1" w:lastColumn="0" w:noHBand="0" w:noVBand="1"/>
      </w:tblPr>
      <w:tblGrid>
        <w:gridCol w:w="1050"/>
        <w:gridCol w:w="994"/>
        <w:gridCol w:w="1094"/>
        <w:gridCol w:w="1327"/>
        <w:gridCol w:w="1499"/>
        <w:gridCol w:w="1133"/>
        <w:gridCol w:w="1222"/>
        <w:gridCol w:w="977"/>
        <w:gridCol w:w="516"/>
      </w:tblGrid>
      <w:tr w:rsidR="00D222BF" w:rsidRPr="00F03386" w:rsidTr="00D222BF">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Sociale</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 xml:space="preserve"> klasse</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 xml:space="preserve">Zonder of </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onbekend</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 xml:space="preserve"> beroep</w:t>
            </w:r>
          </w:p>
          <w:p w:rsidR="00D222BF" w:rsidRPr="00F03386" w:rsidRDefault="00D222BF" w:rsidP="00D222BF">
            <w:pPr>
              <w:rPr>
                <w:rFonts w:ascii="Times New Roman" w:hAnsi="Times New Roman" w:cs="Times New Roman"/>
                <w:sz w:val="20"/>
                <w:szCs w:val="20"/>
              </w:rPr>
            </w:pP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Ongehuwd</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Ongeschoold:</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baanspanner,</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pijpenmaker,</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sjouwerman,</w:t>
            </w:r>
          </w:p>
          <w:p w:rsidR="00D222BF"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sleper, knecht,</w:t>
            </w:r>
          </w:p>
          <w:p w:rsidR="00D222BF" w:rsidRPr="00F03386" w:rsidRDefault="00D222BF" w:rsidP="00D222BF">
            <w:pPr>
              <w:rPr>
                <w:rFonts w:ascii="Times New Roman" w:hAnsi="Times New Roman" w:cs="Times New Roman"/>
                <w:sz w:val="20"/>
                <w:szCs w:val="20"/>
              </w:rPr>
            </w:pPr>
            <w:proofErr w:type="spellStart"/>
            <w:r>
              <w:rPr>
                <w:rFonts w:ascii="Times New Roman" w:hAnsi="Times New Roman" w:cs="Times New Roman"/>
                <w:sz w:val="20"/>
                <w:szCs w:val="20"/>
              </w:rPr>
              <w:t>lantaarn-opsteker</w:t>
            </w:r>
            <w:proofErr w:type="spellEnd"/>
            <w:r>
              <w:rPr>
                <w:rFonts w:ascii="Times New Roman" w:hAnsi="Times New Roman" w:cs="Times New Roman"/>
                <w:sz w:val="20"/>
                <w:szCs w:val="20"/>
              </w:rPr>
              <w:t>.</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Ambachts-</w:t>
            </w:r>
          </w:p>
          <w:p w:rsidR="00D222BF"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man:</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smid,</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pottenbakker,</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bouwman,</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molenaar,</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‘kledingmaker’,</w:t>
            </w:r>
          </w:p>
          <w:p w:rsidR="00D222BF" w:rsidRPr="00F03386" w:rsidRDefault="00D222BF" w:rsidP="00D222BF">
            <w:pPr>
              <w:rPr>
                <w:rFonts w:ascii="Times New Roman" w:hAnsi="Times New Roman" w:cs="Times New Roman"/>
                <w:sz w:val="20"/>
                <w:szCs w:val="20"/>
              </w:rPr>
            </w:pPr>
            <w:r>
              <w:rPr>
                <w:rFonts w:ascii="Times New Roman" w:hAnsi="Times New Roman" w:cs="Times New Roman"/>
                <w:sz w:val="20"/>
                <w:szCs w:val="20"/>
              </w:rPr>
              <w:t>t</w:t>
            </w:r>
            <w:r w:rsidRPr="00F03386">
              <w:rPr>
                <w:rFonts w:ascii="Times New Roman" w:hAnsi="Times New Roman" w:cs="Times New Roman"/>
                <w:sz w:val="20"/>
                <w:szCs w:val="20"/>
              </w:rPr>
              <w:t>ouwslager,</w:t>
            </w:r>
          </w:p>
          <w:p w:rsidR="00D222BF" w:rsidRPr="00F03386" w:rsidRDefault="00D222BF" w:rsidP="00D222BF">
            <w:pPr>
              <w:rPr>
                <w:rFonts w:ascii="Times New Roman" w:hAnsi="Times New Roman" w:cs="Times New Roman"/>
                <w:sz w:val="20"/>
                <w:szCs w:val="20"/>
              </w:rPr>
            </w:pPr>
            <w:r>
              <w:rPr>
                <w:rFonts w:ascii="Times New Roman" w:hAnsi="Times New Roman" w:cs="Times New Roman"/>
                <w:sz w:val="20"/>
                <w:szCs w:val="20"/>
              </w:rPr>
              <w:t>voerman</w:t>
            </w:r>
            <w:r w:rsidRPr="00F03386">
              <w:rPr>
                <w:rFonts w:ascii="Times New Roman" w:hAnsi="Times New Roman" w:cs="Times New Roman"/>
                <w:sz w:val="20"/>
                <w:szCs w:val="20"/>
              </w:rPr>
              <w:t>.</w:t>
            </w:r>
          </w:p>
          <w:p w:rsidR="00D222BF" w:rsidRPr="00F03386" w:rsidRDefault="00D222BF" w:rsidP="00D222BF">
            <w:pPr>
              <w:rPr>
                <w:rFonts w:ascii="Times New Roman" w:hAnsi="Times New Roman" w:cs="Times New Roman"/>
                <w:sz w:val="20"/>
                <w:szCs w:val="20"/>
              </w:rPr>
            </w:pP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 xml:space="preserve"> </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Kleine</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burgerij:</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winkelier,</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koopman,</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artiest,</w:t>
            </w:r>
          </w:p>
          <w:p w:rsidR="00D222BF" w:rsidRPr="00F03386" w:rsidRDefault="00D222BF" w:rsidP="00D222BF">
            <w:pPr>
              <w:rPr>
                <w:rFonts w:ascii="Times New Roman" w:hAnsi="Times New Roman" w:cs="Times New Roman"/>
                <w:sz w:val="20"/>
                <w:szCs w:val="20"/>
              </w:rPr>
            </w:pPr>
            <w:r>
              <w:rPr>
                <w:rFonts w:ascii="Times New Roman" w:hAnsi="Times New Roman" w:cs="Times New Roman"/>
                <w:sz w:val="20"/>
                <w:szCs w:val="20"/>
              </w:rPr>
              <w:t>pijpen- of</w:t>
            </w:r>
            <w:r w:rsidRPr="00F03386">
              <w:rPr>
                <w:rFonts w:ascii="Times New Roman" w:hAnsi="Times New Roman" w:cs="Times New Roman"/>
                <w:sz w:val="20"/>
                <w:szCs w:val="20"/>
              </w:rPr>
              <w:t xml:space="preserve"> </w:t>
            </w:r>
            <w:r>
              <w:rPr>
                <w:rFonts w:ascii="Times New Roman" w:hAnsi="Times New Roman" w:cs="Times New Roman"/>
                <w:sz w:val="20"/>
                <w:szCs w:val="20"/>
              </w:rPr>
              <w:t xml:space="preserve"> garen-</w:t>
            </w:r>
            <w:r w:rsidRPr="00F03386">
              <w:rPr>
                <w:rFonts w:ascii="Times New Roman" w:hAnsi="Times New Roman" w:cs="Times New Roman"/>
                <w:sz w:val="20"/>
                <w:szCs w:val="20"/>
              </w:rPr>
              <w:t xml:space="preserve"> </w:t>
            </w:r>
            <w:r>
              <w:rPr>
                <w:rFonts w:ascii="Times New Roman" w:hAnsi="Times New Roman" w:cs="Times New Roman"/>
                <w:sz w:val="20"/>
                <w:szCs w:val="20"/>
              </w:rPr>
              <w:t>‘</w:t>
            </w:r>
            <w:proofErr w:type="spellStart"/>
            <w:r>
              <w:rPr>
                <w:rFonts w:ascii="Times New Roman" w:hAnsi="Times New Roman" w:cs="Times New Roman"/>
                <w:sz w:val="20"/>
                <w:szCs w:val="20"/>
              </w:rPr>
              <w:t>fabriquer</w:t>
            </w:r>
            <w:proofErr w:type="spellEnd"/>
            <w:r>
              <w:rPr>
                <w:rFonts w:ascii="Times New Roman" w:hAnsi="Times New Roman" w:cs="Times New Roman"/>
                <w:sz w:val="20"/>
                <w:szCs w:val="20"/>
              </w:rPr>
              <w:t>’,</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schipper.</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Geschoold:</w:t>
            </w:r>
          </w:p>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beambte,</w:t>
            </w:r>
          </w:p>
          <w:p w:rsidR="00D222BF"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onderwijzer,</w:t>
            </w:r>
          </w:p>
          <w:p w:rsidR="00D222BF" w:rsidRPr="00F03386" w:rsidRDefault="00D222BF" w:rsidP="00D222BF">
            <w:pPr>
              <w:rPr>
                <w:rFonts w:ascii="Times New Roman" w:hAnsi="Times New Roman" w:cs="Times New Roman"/>
                <w:sz w:val="20"/>
                <w:szCs w:val="20"/>
              </w:rPr>
            </w:pPr>
            <w:r>
              <w:rPr>
                <w:rFonts w:ascii="Times New Roman" w:hAnsi="Times New Roman" w:cs="Times New Roman"/>
                <w:sz w:val="20"/>
                <w:szCs w:val="20"/>
              </w:rPr>
              <w:t>leraar.</w:t>
            </w:r>
          </w:p>
          <w:p w:rsidR="00D222BF" w:rsidRPr="00F03386" w:rsidRDefault="00D222BF" w:rsidP="00D222BF">
            <w:pPr>
              <w:rPr>
                <w:rFonts w:ascii="Times New Roman" w:hAnsi="Times New Roman" w:cs="Times New Roman"/>
                <w:sz w:val="20"/>
                <w:szCs w:val="20"/>
              </w:rPr>
            </w:pPr>
          </w:p>
          <w:p w:rsidR="00D222BF" w:rsidRPr="00F03386" w:rsidRDefault="00D222BF" w:rsidP="00D222BF">
            <w:pPr>
              <w:rPr>
                <w:rFonts w:ascii="Times New Roman" w:hAnsi="Times New Roman" w:cs="Times New Roman"/>
                <w:sz w:val="20"/>
                <w:szCs w:val="20"/>
              </w:rPr>
            </w:pP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Grote burgerij: doctor,</w:t>
            </w:r>
          </w:p>
          <w:p w:rsidR="00D222BF" w:rsidRPr="00F03386" w:rsidRDefault="00D222BF" w:rsidP="00D222BF">
            <w:pPr>
              <w:rPr>
                <w:rFonts w:ascii="Times New Roman" w:hAnsi="Times New Roman" w:cs="Times New Roman"/>
                <w:sz w:val="20"/>
                <w:szCs w:val="20"/>
              </w:rPr>
            </w:pPr>
            <w:r>
              <w:rPr>
                <w:rFonts w:ascii="Times New Roman" w:hAnsi="Times New Roman" w:cs="Times New Roman"/>
                <w:sz w:val="20"/>
                <w:szCs w:val="20"/>
              </w:rPr>
              <w:t>b</w:t>
            </w:r>
            <w:r w:rsidRPr="00F03386">
              <w:rPr>
                <w:rFonts w:ascii="Times New Roman" w:hAnsi="Times New Roman" w:cs="Times New Roman"/>
                <w:sz w:val="20"/>
                <w:szCs w:val="20"/>
              </w:rPr>
              <w:t>ankier, officier,</w:t>
            </w:r>
          </w:p>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d</w:t>
            </w:r>
            <w:r w:rsidRPr="00F03386">
              <w:rPr>
                <w:rFonts w:ascii="Times New Roman" w:hAnsi="Times New Roman" w:cs="Times New Roman"/>
                <w:sz w:val="20"/>
                <w:szCs w:val="20"/>
              </w:rPr>
              <w:t>irecteur</w:t>
            </w:r>
            <w:r>
              <w:rPr>
                <w:rFonts w:ascii="Times New Roman" w:hAnsi="Times New Roman" w:cs="Times New Roman"/>
                <w:sz w:val="20"/>
                <w:szCs w:val="20"/>
              </w:rPr>
              <w:t>,</w:t>
            </w:r>
          </w:p>
          <w:p w:rsidR="00D222BF" w:rsidRPr="00F03386" w:rsidRDefault="00D222BF" w:rsidP="00D222BF">
            <w:pPr>
              <w:rPr>
                <w:rFonts w:ascii="Times New Roman" w:hAnsi="Times New Roman" w:cs="Times New Roman"/>
                <w:sz w:val="20"/>
                <w:szCs w:val="20"/>
              </w:rPr>
            </w:pPr>
            <w:r>
              <w:rPr>
                <w:rFonts w:ascii="Times New Roman" w:hAnsi="Times New Roman" w:cs="Times New Roman"/>
                <w:sz w:val="20"/>
                <w:szCs w:val="20"/>
              </w:rPr>
              <w:t>notaris</w:t>
            </w:r>
            <w:r w:rsidRPr="00F03386">
              <w:rPr>
                <w:rFonts w:ascii="Times New Roman" w:hAnsi="Times New Roman" w:cs="Times New Roman"/>
                <w:sz w:val="20"/>
                <w:szCs w:val="20"/>
              </w:rPr>
              <w:t xml:space="preserve"> </w:t>
            </w:r>
          </w:p>
          <w:p w:rsidR="00D222BF" w:rsidRPr="00F03386" w:rsidRDefault="00D222BF" w:rsidP="00D222BF">
            <w:pPr>
              <w:rPr>
                <w:rFonts w:ascii="Times New Roman" w:hAnsi="Times New Roman" w:cs="Times New Roman"/>
                <w:sz w:val="20"/>
                <w:szCs w:val="20"/>
              </w:rPr>
            </w:pPr>
          </w:p>
        </w:tc>
        <w:tc>
          <w:tcPr>
            <w:tcW w:w="685" w:type="dxa"/>
          </w:tcPr>
          <w:p w:rsidR="00D222BF" w:rsidRPr="00F03386" w:rsidRDefault="00D222BF" w:rsidP="00D222BF">
            <w:pPr>
              <w:rPr>
                <w:rFonts w:ascii="Times New Roman" w:hAnsi="Times New Roman" w:cs="Times New Roman"/>
                <w:sz w:val="20"/>
                <w:szCs w:val="20"/>
              </w:rPr>
            </w:pPr>
            <w:proofErr w:type="spellStart"/>
            <w:r w:rsidRPr="00F03386">
              <w:rPr>
                <w:rFonts w:ascii="Times New Roman" w:hAnsi="Times New Roman" w:cs="Times New Roman"/>
                <w:sz w:val="20"/>
                <w:szCs w:val="20"/>
              </w:rPr>
              <w:t>To-taal</w:t>
            </w:r>
            <w:proofErr w:type="spellEnd"/>
          </w:p>
        </w:tc>
      </w:tr>
      <w:tr w:rsidR="00D222BF" w:rsidRPr="00F03386" w:rsidTr="00D222BF">
        <w:tc>
          <w:tcPr>
            <w:tcW w:w="0" w:type="auto"/>
          </w:tcPr>
          <w:p w:rsidR="00D222BF" w:rsidRPr="00F03386" w:rsidRDefault="00D222BF" w:rsidP="00D222BF">
            <w:pPr>
              <w:rPr>
                <w:rFonts w:ascii="Times New Roman" w:hAnsi="Times New Roman" w:cs="Times New Roman"/>
                <w:sz w:val="20"/>
                <w:szCs w:val="20"/>
              </w:rPr>
            </w:pPr>
            <w:r>
              <w:rPr>
                <w:rFonts w:ascii="Times New Roman" w:hAnsi="Times New Roman" w:cs="Times New Roman"/>
                <w:sz w:val="20"/>
                <w:szCs w:val="20"/>
              </w:rPr>
              <w:t>Leven</w:t>
            </w:r>
            <w:r w:rsidRPr="00F03386">
              <w:rPr>
                <w:rFonts w:ascii="Times New Roman" w:hAnsi="Times New Roman" w:cs="Times New Roman"/>
                <w:sz w:val="20"/>
                <w:szCs w:val="20"/>
              </w:rPr>
              <w:t>loos</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0</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9</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18</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6</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7</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0</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2</w:t>
            </w:r>
          </w:p>
        </w:tc>
        <w:tc>
          <w:tcPr>
            <w:tcW w:w="685" w:type="dxa"/>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 xml:space="preserve">  42</w:t>
            </w:r>
          </w:p>
        </w:tc>
      </w:tr>
      <w:tr w:rsidR="00D222BF" w:rsidRPr="00F03386" w:rsidTr="00D222BF">
        <w:tc>
          <w:tcPr>
            <w:tcW w:w="0" w:type="auto"/>
          </w:tcPr>
          <w:p w:rsidR="00D222BF" w:rsidRPr="00F03386" w:rsidRDefault="00D222BF" w:rsidP="00D222BF">
            <w:pPr>
              <w:rPr>
                <w:rFonts w:ascii="Times New Roman" w:hAnsi="Times New Roman" w:cs="Times New Roman"/>
                <w:sz w:val="20"/>
                <w:szCs w:val="20"/>
              </w:rPr>
            </w:pPr>
            <w:r>
              <w:rPr>
                <w:rFonts w:ascii="Times New Roman" w:hAnsi="Times New Roman" w:cs="Times New Roman"/>
                <w:sz w:val="20"/>
                <w:szCs w:val="20"/>
              </w:rPr>
              <w:t>Zuige</w:t>
            </w:r>
            <w:r w:rsidRPr="00F03386">
              <w:rPr>
                <w:rFonts w:ascii="Times New Roman" w:hAnsi="Times New Roman" w:cs="Times New Roman"/>
                <w:sz w:val="20"/>
                <w:szCs w:val="20"/>
              </w:rPr>
              <w:t>ling</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8</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19</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74</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52</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43</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7</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2</w:t>
            </w:r>
          </w:p>
        </w:tc>
        <w:tc>
          <w:tcPr>
            <w:tcW w:w="685" w:type="dxa"/>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205</w:t>
            </w:r>
          </w:p>
        </w:tc>
      </w:tr>
      <w:tr w:rsidR="00D222BF" w:rsidRPr="00F03386" w:rsidTr="00D222BF">
        <w:tc>
          <w:tcPr>
            <w:tcW w:w="0" w:type="auto"/>
          </w:tcPr>
          <w:p w:rsidR="00D222BF" w:rsidRPr="00F03386" w:rsidRDefault="00D222BF" w:rsidP="00D222BF">
            <w:pPr>
              <w:rPr>
                <w:rFonts w:ascii="Times New Roman" w:hAnsi="Times New Roman" w:cs="Times New Roman"/>
                <w:sz w:val="20"/>
                <w:szCs w:val="20"/>
              </w:rPr>
            </w:pPr>
            <w:r>
              <w:rPr>
                <w:rFonts w:ascii="Times New Roman" w:hAnsi="Times New Roman" w:cs="Times New Roman"/>
                <w:sz w:val="20"/>
                <w:szCs w:val="20"/>
              </w:rPr>
              <w:t>Kind</w:t>
            </w:r>
            <w:r w:rsidRPr="00F03386">
              <w:rPr>
                <w:rFonts w:ascii="Times New Roman" w:hAnsi="Times New Roman" w:cs="Times New Roman"/>
                <w:sz w:val="20"/>
                <w:szCs w:val="20"/>
              </w:rPr>
              <w:t>1-5 j</w:t>
            </w:r>
            <w:r>
              <w:rPr>
                <w:rFonts w:ascii="Times New Roman" w:hAnsi="Times New Roman" w:cs="Times New Roman"/>
                <w:sz w:val="20"/>
                <w:szCs w:val="20"/>
              </w:rPr>
              <w:t>.</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6</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18</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20</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12</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2</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2</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1</w:t>
            </w:r>
          </w:p>
        </w:tc>
        <w:tc>
          <w:tcPr>
            <w:tcW w:w="685" w:type="dxa"/>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 xml:space="preserve">  61</w:t>
            </w:r>
          </w:p>
        </w:tc>
      </w:tr>
      <w:tr w:rsidR="00D222BF" w:rsidRPr="00F03386" w:rsidTr="00D222BF">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Totaal</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14</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46</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112</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70</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52</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9</w:t>
            </w:r>
          </w:p>
        </w:tc>
        <w:tc>
          <w:tcPr>
            <w:tcW w:w="0" w:type="auto"/>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5</w:t>
            </w:r>
          </w:p>
        </w:tc>
        <w:tc>
          <w:tcPr>
            <w:tcW w:w="685" w:type="dxa"/>
          </w:tcPr>
          <w:p w:rsidR="00D222BF" w:rsidRPr="00F03386" w:rsidRDefault="00D222BF" w:rsidP="00D222BF">
            <w:pPr>
              <w:rPr>
                <w:rFonts w:ascii="Times New Roman" w:hAnsi="Times New Roman" w:cs="Times New Roman"/>
                <w:sz w:val="20"/>
                <w:szCs w:val="20"/>
              </w:rPr>
            </w:pPr>
            <w:r w:rsidRPr="00F03386">
              <w:rPr>
                <w:rFonts w:ascii="Times New Roman" w:hAnsi="Times New Roman" w:cs="Times New Roman"/>
                <w:sz w:val="20"/>
                <w:szCs w:val="20"/>
              </w:rPr>
              <w:t>308</w:t>
            </w:r>
          </w:p>
        </w:tc>
      </w:tr>
    </w:tbl>
    <w:p w:rsidR="00D222BF" w:rsidRDefault="00D222BF" w:rsidP="00D222BF">
      <w:pPr>
        <w:rPr>
          <w:rFonts w:ascii="Times New Roman" w:hAnsi="Times New Roman" w:cs="Times New Roman"/>
          <w:sz w:val="20"/>
          <w:szCs w:val="20"/>
        </w:rPr>
      </w:pPr>
    </w:p>
    <w:p w:rsidR="00D222BF" w:rsidRDefault="00D222BF" w:rsidP="00D222BF">
      <w:pPr>
        <w:rPr>
          <w:rFonts w:ascii="Times New Roman" w:hAnsi="Times New Roman" w:cs="Times New Roman"/>
          <w:sz w:val="24"/>
          <w:szCs w:val="24"/>
        </w:rPr>
      </w:pPr>
      <w:r>
        <w:rPr>
          <w:rFonts w:ascii="Times New Roman" w:hAnsi="Times New Roman" w:cs="Times New Roman"/>
          <w:sz w:val="20"/>
          <w:szCs w:val="20"/>
        </w:rPr>
        <w:t xml:space="preserve">Tabel 9: gevonden aantallen overlijdensakten met verdeling naar leeftijd (&lt; 5jaar) en sociale status van de vader (of moeder). </w:t>
      </w:r>
      <w:r>
        <w:rPr>
          <w:rFonts w:ascii="Times New Roman" w:hAnsi="Times New Roman" w:cs="Times New Roman"/>
          <w:sz w:val="24"/>
          <w:szCs w:val="24"/>
        </w:rPr>
        <w:tab/>
      </w:r>
    </w:p>
    <w:p w:rsidR="00D222BF" w:rsidRPr="00A941DD" w:rsidRDefault="00D222BF" w:rsidP="00D222BF">
      <w:pPr>
        <w:spacing w:line="360" w:lineRule="auto"/>
        <w:jc w:val="both"/>
        <w:rPr>
          <w:rFonts w:ascii="Times New Roman" w:hAnsi="Times New Roman" w:cs="Times New Roman"/>
          <w:sz w:val="20"/>
          <w:szCs w:val="20"/>
        </w:rPr>
      </w:pPr>
      <w:r>
        <w:rPr>
          <w:rFonts w:ascii="Times New Roman" w:hAnsi="Times New Roman" w:cs="Times New Roman"/>
          <w:sz w:val="24"/>
          <w:szCs w:val="24"/>
        </w:rPr>
        <w:lastRenderedPageBreak/>
        <w:tab/>
        <w:t xml:space="preserve">Voor de sociale indeling (tabel 9) is die van </w:t>
      </w:r>
      <w:proofErr w:type="spellStart"/>
      <w:r>
        <w:rPr>
          <w:rFonts w:ascii="Times New Roman" w:hAnsi="Times New Roman" w:cs="Times New Roman"/>
          <w:sz w:val="24"/>
          <w:szCs w:val="24"/>
        </w:rPr>
        <w:t>Van</w:t>
      </w:r>
      <w:proofErr w:type="spellEnd"/>
      <w:r>
        <w:rPr>
          <w:rFonts w:ascii="Times New Roman" w:hAnsi="Times New Roman" w:cs="Times New Roman"/>
          <w:sz w:val="24"/>
          <w:szCs w:val="24"/>
        </w:rPr>
        <w:t xml:space="preserve"> Poppel </w:t>
      </w:r>
      <w:r w:rsidRPr="00FD5F65">
        <w:rPr>
          <w:rFonts w:ascii="Times New Roman" w:hAnsi="Times New Roman" w:cs="Times New Roman"/>
          <w:i/>
          <w:sz w:val="24"/>
          <w:szCs w:val="24"/>
        </w:rPr>
        <w:t>cum suis</w:t>
      </w:r>
      <w:r>
        <w:rPr>
          <w:rFonts w:ascii="Times New Roman" w:hAnsi="Times New Roman" w:cs="Times New Roman"/>
          <w:i/>
          <w:sz w:val="24"/>
          <w:szCs w:val="24"/>
        </w:rPr>
        <w:t xml:space="preserve"> </w:t>
      </w:r>
      <w:r>
        <w:rPr>
          <w:rFonts w:ascii="Times New Roman" w:hAnsi="Times New Roman" w:cs="Times New Roman"/>
          <w:sz w:val="24"/>
          <w:szCs w:val="24"/>
        </w:rPr>
        <w:t>toegepast.</w:t>
      </w:r>
      <w:r>
        <w:rPr>
          <w:rStyle w:val="Voetnootmarkering"/>
          <w:rFonts w:ascii="Times New Roman" w:hAnsi="Times New Roman" w:cs="Times New Roman"/>
          <w:sz w:val="24"/>
          <w:szCs w:val="24"/>
        </w:rPr>
        <w:footnoteReference w:id="104"/>
      </w:r>
      <w:r>
        <w:rPr>
          <w:rFonts w:ascii="Times New Roman" w:hAnsi="Times New Roman" w:cs="Times New Roman"/>
          <w:sz w:val="24"/>
          <w:szCs w:val="24"/>
        </w:rPr>
        <w:t xml:space="preserve"> Gouda was een kleine nijverheidsstad. Boeren of landbouwers kwamen niet voor in de burgerlijke stand van 1850 voor zodat deze groep niet opgenomen is. Was een beroep niet te lezen dan werd het als </w:t>
      </w:r>
      <w:r w:rsidRPr="008E2BA2">
        <w:rPr>
          <w:rFonts w:ascii="Times New Roman" w:hAnsi="Times New Roman" w:cs="Times New Roman"/>
          <w:i/>
          <w:sz w:val="24"/>
          <w:szCs w:val="24"/>
        </w:rPr>
        <w:t>zonder beroep</w:t>
      </w:r>
      <w:r>
        <w:rPr>
          <w:rFonts w:ascii="Times New Roman" w:hAnsi="Times New Roman" w:cs="Times New Roman"/>
          <w:sz w:val="24"/>
          <w:szCs w:val="24"/>
        </w:rPr>
        <w:t xml:space="preserve"> gerubriceerd. Het meest-voorkomende beroep bleek dat van </w:t>
      </w:r>
      <w:r w:rsidRPr="00710400">
        <w:rPr>
          <w:rFonts w:ascii="Times New Roman" w:hAnsi="Times New Roman" w:cs="Times New Roman"/>
          <w:sz w:val="24"/>
          <w:szCs w:val="24"/>
        </w:rPr>
        <w:t>pijpenmaker</w:t>
      </w:r>
      <w:r>
        <w:rPr>
          <w:rFonts w:ascii="Times New Roman" w:hAnsi="Times New Roman" w:cs="Times New Roman"/>
          <w:i/>
          <w:sz w:val="24"/>
          <w:szCs w:val="24"/>
        </w:rPr>
        <w:t xml:space="preserve">, </w:t>
      </w:r>
      <w:r>
        <w:rPr>
          <w:rFonts w:ascii="Times New Roman" w:hAnsi="Times New Roman" w:cs="Times New Roman"/>
          <w:sz w:val="24"/>
          <w:szCs w:val="24"/>
        </w:rPr>
        <w:t>hiervan werden er 131 in de akten vermeld, ofwel 12% van de beroepsbevolking.</w:t>
      </w:r>
      <w:r>
        <w:rPr>
          <w:rFonts w:ascii="Times New Roman" w:hAnsi="Times New Roman" w:cs="Times New Roman"/>
          <w:i/>
          <w:sz w:val="24"/>
          <w:szCs w:val="24"/>
        </w:rPr>
        <w:t xml:space="preserve"> </w:t>
      </w:r>
      <w:r>
        <w:rPr>
          <w:rFonts w:ascii="Times New Roman" w:hAnsi="Times New Roman" w:cs="Times New Roman"/>
          <w:sz w:val="24"/>
          <w:szCs w:val="24"/>
        </w:rPr>
        <w:t>E</w:t>
      </w:r>
      <w:r w:rsidRPr="00CA0BCD">
        <w:rPr>
          <w:rFonts w:ascii="Times New Roman" w:hAnsi="Times New Roman" w:cs="Times New Roman"/>
          <w:sz w:val="24"/>
          <w:szCs w:val="24"/>
        </w:rPr>
        <w:t xml:space="preserve">en goede tweede </w:t>
      </w:r>
      <w:r>
        <w:rPr>
          <w:rFonts w:ascii="Times New Roman" w:hAnsi="Times New Roman" w:cs="Times New Roman"/>
          <w:sz w:val="24"/>
          <w:szCs w:val="24"/>
        </w:rPr>
        <w:t xml:space="preserve">was </w:t>
      </w:r>
      <w:r w:rsidRPr="00CA0BCD">
        <w:rPr>
          <w:rFonts w:ascii="Times New Roman" w:hAnsi="Times New Roman" w:cs="Times New Roman"/>
          <w:sz w:val="24"/>
          <w:szCs w:val="24"/>
        </w:rPr>
        <w:t>dat van</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Pr="00710400">
        <w:rPr>
          <w:rFonts w:ascii="Times New Roman" w:hAnsi="Times New Roman" w:cs="Times New Roman"/>
          <w:sz w:val="24"/>
          <w:szCs w:val="24"/>
        </w:rPr>
        <w:t>baanspanner</w:t>
      </w:r>
      <w:r>
        <w:rPr>
          <w:rFonts w:ascii="Times New Roman" w:hAnsi="Times New Roman" w:cs="Times New Roman"/>
          <w:i/>
          <w:sz w:val="24"/>
          <w:szCs w:val="24"/>
        </w:rPr>
        <w:t xml:space="preserve"> </w:t>
      </w:r>
      <w:r w:rsidRPr="00BC5319">
        <w:rPr>
          <w:rFonts w:ascii="Times New Roman" w:hAnsi="Times New Roman" w:cs="Times New Roman"/>
          <w:sz w:val="24"/>
          <w:szCs w:val="24"/>
        </w:rPr>
        <w:t>(67</w:t>
      </w:r>
      <w:r>
        <w:rPr>
          <w:rFonts w:ascii="Times New Roman" w:hAnsi="Times New Roman" w:cs="Times New Roman"/>
          <w:sz w:val="24"/>
          <w:szCs w:val="24"/>
        </w:rPr>
        <w:t xml:space="preserve"> ofwel 6%). Niet te achterhalen viel wat dat beroep inhield maar vermoedelijk heeft dat iets met de kleingarenfabricage van</w:t>
      </w:r>
      <w:r w:rsidR="006E39D3">
        <w:rPr>
          <w:rFonts w:ascii="Times New Roman" w:hAnsi="Times New Roman" w:cs="Times New Roman"/>
          <w:sz w:val="24"/>
          <w:szCs w:val="24"/>
        </w:rPr>
        <w:t xml:space="preserve"> </w:t>
      </w:r>
      <w:r>
        <w:rPr>
          <w:rFonts w:ascii="Times New Roman" w:hAnsi="Times New Roman" w:cs="Times New Roman"/>
          <w:sz w:val="24"/>
          <w:szCs w:val="24"/>
        </w:rPr>
        <w:t xml:space="preserve">doen. Het historisch woordenboek maakt geen melding van een </w:t>
      </w:r>
      <w:r w:rsidRPr="00710400">
        <w:rPr>
          <w:rFonts w:ascii="Times New Roman" w:hAnsi="Times New Roman" w:cs="Times New Roman"/>
          <w:sz w:val="24"/>
          <w:szCs w:val="24"/>
        </w:rPr>
        <w:t>baanspanner</w:t>
      </w:r>
      <w:r>
        <w:rPr>
          <w:rFonts w:ascii="Times New Roman" w:hAnsi="Times New Roman" w:cs="Times New Roman"/>
          <w:sz w:val="24"/>
          <w:szCs w:val="24"/>
        </w:rPr>
        <w:t xml:space="preserve">. Het aantal </w:t>
      </w:r>
      <w:r w:rsidRPr="00710400">
        <w:rPr>
          <w:rFonts w:ascii="Times New Roman" w:hAnsi="Times New Roman" w:cs="Times New Roman"/>
          <w:sz w:val="24"/>
          <w:szCs w:val="24"/>
        </w:rPr>
        <w:t>touwslagers</w:t>
      </w:r>
      <w:r>
        <w:rPr>
          <w:rFonts w:ascii="Times New Roman" w:hAnsi="Times New Roman" w:cs="Times New Roman"/>
          <w:sz w:val="24"/>
          <w:szCs w:val="24"/>
        </w:rPr>
        <w:t xml:space="preserve"> bedroeg 31 ofwel 3%: 3% van de beroepsbevolking werkte dus in de fabricage van touw. </w:t>
      </w:r>
    </w:p>
    <w:p w:rsidR="00D222BF" w:rsidRDefault="00D222BF" w:rsidP="00D222B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6F5E0A64" wp14:editId="05C19B76">
            <wp:extent cx="1978152" cy="3069336"/>
            <wp:effectExtent l="0" t="0" r="317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 Kees-1900-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8152" cy="3069336"/>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nl-NL"/>
        </w:rPr>
        <w:drawing>
          <wp:inline distT="0" distB="0" distL="0" distR="0" wp14:anchorId="6F75BE61" wp14:editId="13157824">
            <wp:extent cx="3592716" cy="2350394"/>
            <wp:effectExtent l="0" t="0" r="825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foto-gw-rolder-kaster-1_f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1139" cy="2349363"/>
                    </a:xfrm>
                    <a:prstGeom prst="rect">
                      <a:avLst/>
                    </a:prstGeom>
                  </pic:spPr>
                </pic:pic>
              </a:graphicData>
            </a:graphic>
          </wp:inline>
        </w:drawing>
      </w:r>
    </w:p>
    <w:p w:rsidR="00D222BF" w:rsidRPr="006A07A2" w:rsidRDefault="00D222BF" w:rsidP="00D222BF">
      <w:pPr>
        <w:spacing w:line="360" w:lineRule="auto"/>
        <w:rPr>
          <w:rFonts w:ascii="Times New Roman" w:hAnsi="Times New Roman" w:cs="Times New Roman"/>
          <w:sz w:val="20"/>
          <w:szCs w:val="20"/>
        </w:rPr>
      </w:pPr>
      <w:r w:rsidRPr="006A07A2">
        <w:rPr>
          <w:rFonts w:ascii="Times New Roman" w:hAnsi="Times New Roman" w:cs="Times New Roman"/>
          <w:sz w:val="20"/>
          <w:szCs w:val="20"/>
        </w:rPr>
        <w:t>Foto’s</w:t>
      </w:r>
      <w:r w:rsidR="00CD6BAA">
        <w:rPr>
          <w:rFonts w:ascii="Times New Roman" w:hAnsi="Times New Roman" w:cs="Times New Roman"/>
          <w:sz w:val="20"/>
          <w:szCs w:val="20"/>
        </w:rPr>
        <w:t xml:space="preserve"> 8 en 9</w:t>
      </w:r>
      <w:r>
        <w:rPr>
          <w:rFonts w:ascii="Times New Roman" w:hAnsi="Times New Roman" w:cs="Times New Roman"/>
          <w:sz w:val="20"/>
          <w:szCs w:val="20"/>
        </w:rPr>
        <w:t>: links e</w:t>
      </w:r>
      <w:r w:rsidRPr="006A07A2">
        <w:rPr>
          <w:rFonts w:ascii="Times New Roman" w:hAnsi="Times New Roman" w:cs="Times New Roman"/>
          <w:sz w:val="20"/>
          <w:szCs w:val="20"/>
        </w:rPr>
        <w:t>e</w:t>
      </w:r>
      <w:r>
        <w:rPr>
          <w:rFonts w:ascii="Times New Roman" w:hAnsi="Times New Roman" w:cs="Times New Roman"/>
          <w:sz w:val="20"/>
          <w:szCs w:val="20"/>
        </w:rPr>
        <w:t>n</w:t>
      </w:r>
      <w:r w:rsidRPr="006A07A2">
        <w:rPr>
          <w:rFonts w:ascii="Times New Roman" w:hAnsi="Times New Roman" w:cs="Times New Roman"/>
          <w:sz w:val="20"/>
          <w:szCs w:val="20"/>
        </w:rPr>
        <w:t xml:space="preserve"> betovergrootvader van</w:t>
      </w:r>
      <w:r>
        <w:rPr>
          <w:rFonts w:ascii="Times New Roman" w:hAnsi="Times New Roman" w:cs="Times New Roman"/>
          <w:sz w:val="20"/>
          <w:szCs w:val="20"/>
        </w:rPr>
        <w:t xml:space="preserve"> de auteur, de Gouwenaar </w:t>
      </w:r>
      <w:r w:rsidRPr="006A07A2">
        <w:rPr>
          <w:rFonts w:ascii="Times New Roman" w:hAnsi="Times New Roman" w:cs="Times New Roman"/>
          <w:sz w:val="20"/>
          <w:szCs w:val="20"/>
        </w:rPr>
        <w:t xml:space="preserve"> Cornelis van Veen (1825-1916) met een typische Goudse pijp, rechts pijpenmakers aan het werk. (Bron: eigen collectie).</w:t>
      </w:r>
    </w:p>
    <w:p w:rsidR="00D222BF" w:rsidRDefault="00D222BF" w:rsidP="00D222BF">
      <w:pPr>
        <w:spacing w:line="360" w:lineRule="auto"/>
        <w:jc w:val="both"/>
        <w:rPr>
          <w:rFonts w:ascii="Times New Roman" w:hAnsi="Times New Roman" w:cs="Times New Roman"/>
          <w:sz w:val="24"/>
          <w:szCs w:val="24"/>
        </w:rPr>
      </w:pPr>
      <w:r w:rsidRPr="00DA0385">
        <w:rPr>
          <w:rFonts w:ascii="Times New Roman" w:hAnsi="Times New Roman" w:cs="Times New Roman"/>
          <w:sz w:val="24"/>
          <w:szCs w:val="24"/>
        </w:rPr>
        <w:tab/>
      </w:r>
      <w:r>
        <w:rPr>
          <w:rFonts w:ascii="Times New Roman" w:hAnsi="Times New Roman" w:cs="Times New Roman"/>
          <w:sz w:val="24"/>
          <w:szCs w:val="24"/>
        </w:rPr>
        <w:t>Bij een epidemiologisch onderzoek behoren alle geboorten geïncludeerd te worden. De sterfteratio berekent men als percentage van het aantal geborenen. Alle levendgeborenen van dat jaar (1850) zijn</w:t>
      </w:r>
      <w:r w:rsidRPr="00B67188">
        <w:rPr>
          <w:rFonts w:ascii="Times New Roman" w:hAnsi="Times New Roman" w:cs="Times New Roman"/>
          <w:sz w:val="24"/>
          <w:szCs w:val="24"/>
        </w:rPr>
        <w:t xml:space="preserve"> </w:t>
      </w:r>
      <w:r>
        <w:rPr>
          <w:rFonts w:ascii="Times New Roman" w:hAnsi="Times New Roman" w:cs="Times New Roman"/>
          <w:sz w:val="24"/>
          <w:szCs w:val="24"/>
        </w:rPr>
        <w:t xml:space="preserve">dan, zoals men noemt, </w:t>
      </w:r>
      <w:r>
        <w:rPr>
          <w:rFonts w:ascii="Times New Roman" w:hAnsi="Times New Roman" w:cs="Times New Roman"/>
          <w:i/>
          <w:sz w:val="24"/>
          <w:szCs w:val="24"/>
        </w:rPr>
        <w:t>at risk</w:t>
      </w:r>
      <w:r>
        <w:rPr>
          <w:rFonts w:ascii="Times New Roman" w:hAnsi="Times New Roman" w:cs="Times New Roman"/>
          <w:sz w:val="24"/>
          <w:szCs w:val="24"/>
        </w:rPr>
        <w:t>. De ongehuwde moeders zijn als aparte sociale groep genoteerd omdat buitenechtelijke zwangerschappen in die tijd in Gouda een groot probleem waren en mogelijk invloed op de zuigelingensterfte</w:t>
      </w:r>
      <w:r w:rsidRPr="002D625A">
        <w:rPr>
          <w:rFonts w:ascii="Times New Roman" w:hAnsi="Times New Roman" w:cs="Times New Roman"/>
          <w:sz w:val="24"/>
          <w:szCs w:val="24"/>
        </w:rPr>
        <w:t xml:space="preserve"> </w:t>
      </w:r>
      <w:r>
        <w:rPr>
          <w:rFonts w:ascii="Times New Roman" w:hAnsi="Times New Roman" w:cs="Times New Roman"/>
          <w:sz w:val="24"/>
          <w:szCs w:val="24"/>
        </w:rPr>
        <w:t xml:space="preserve">hadden. Wat betreft de uitkomsten: van de sterfte zijn vier tabellen gemaakt: leeftijd van overlijden met </w:t>
      </w:r>
      <w:r>
        <w:rPr>
          <w:rFonts w:ascii="Times New Roman" w:hAnsi="Times New Roman" w:cs="Times New Roman"/>
          <w:sz w:val="24"/>
          <w:szCs w:val="24"/>
        </w:rPr>
        <w:lastRenderedPageBreak/>
        <w:t xml:space="preserve">leefomgeving (wijk); de sociale afkomst; alle levenloos geborenen en de groep 1 tot 5 jarigen met afkomst. Deze tabellen zijn in de bijlage opgenomen. </w:t>
      </w:r>
    </w:p>
    <w:p w:rsidR="00D222BF" w:rsidRDefault="00D222BF" w:rsidP="00D222BF">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D222BF" w:rsidRPr="004C65BE" w:rsidRDefault="00D222BF" w:rsidP="00D222BF">
      <w:pPr>
        <w:rPr>
          <w:rFonts w:ascii="Times New Roman" w:hAnsi="Times New Roman" w:cs="Times New Roman"/>
          <w:b/>
          <w:sz w:val="24"/>
          <w:szCs w:val="24"/>
        </w:rPr>
      </w:pPr>
      <w:r>
        <w:rPr>
          <w:rFonts w:ascii="Times New Roman" w:hAnsi="Times New Roman" w:cs="Times New Roman"/>
          <w:b/>
          <w:sz w:val="24"/>
          <w:szCs w:val="24"/>
        </w:rPr>
        <w:tab/>
      </w:r>
      <w:r w:rsidRPr="004C65BE">
        <w:rPr>
          <w:rFonts w:ascii="Times New Roman" w:hAnsi="Times New Roman" w:cs="Times New Roman"/>
          <w:b/>
          <w:sz w:val="24"/>
          <w:szCs w:val="24"/>
        </w:rPr>
        <w:t>Uitkomsten overlijdens</w:t>
      </w:r>
      <w:r>
        <w:rPr>
          <w:rFonts w:ascii="Times New Roman" w:hAnsi="Times New Roman" w:cs="Times New Roman"/>
          <w:b/>
          <w:sz w:val="24"/>
          <w:szCs w:val="24"/>
        </w:rPr>
        <w:t>- en geboortea</w:t>
      </w:r>
      <w:r w:rsidRPr="004C65BE">
        <w:rPr>
          <w:rFonts w:ascii="Times New Roman" w:hAnsi="Times New Roman" w:cs="Times New Roman"/>
          <w:b/>
          <w:sz w:val="24"/>
          <w:szCs w:val="24"/>
        </w:rPr>
        <w:t>ktes</w:t>
      </w:r>
    </w:p>
    <w:p w:rsidR="00D222BF" w:rsidRDefault="00D222BF" w:rsidP="00D222BF">
      <w:pPr>
        <w:rPr>
          <w:rFonts w:ascii="Times New Roman" w:hAnsi="Times New Roman" w:cs="Times New Roman"/>
          <w:b/>
          <w:sz w:val="24"/>
          <w:szCs w:val="24"/>
        </w:rPr>
      </w:pPr>
      <w:r>
        <w:rPr>
          <w:rFonts w:ascii="Times New Roman" w:hAnsi="Times New Roman" w:cs="Times New Roman"/>
          <w:sz w:val="24"/>
          <w:szCs w:val="24"/>
        </w:rPr>
        <w:t xml:space="preserve">536 overledenen waarvan 205 zuigelingen, 61 jonge kinderen van 1-5 jaar en 42 levenloos geborenen = </w:t>
      </w:r>
      <w:r w:rsidRPr="00EA1A68">
        <w:rPr>
          <w:rFonts w:ascii="Times New Roman" w:hAnsi="Times New Roman" w:cs="Times New Roman"/>
          <w:b/>
          <w:sz w:val="24"/>
          <w:szCs w:val="24"/>
        </w:rPr>
        <w:t>306</w:t>
      </w:r>
      <w:r>
        <w:rPr>
          <w:rFonts w:ascii="Times New Roman" w:hAnsi="Times New Roman" w:cs="Times New Roman"/>
          <w:b/>
          <w:sz w:val="24"/>
          <w:szCs w:val="24"/>
        </w:rPr>
        <w:t xml:space="preserve">.  306/536 x 100%= 57% </w:t>
      </w:r>
      <w:r w:rsidRPr="004C65BE">
        <w:rPr>
          <w:rFonts w:ascii="Times New Roman" w:hAnsi="Times New Roman" w:cs="Times New Roman"/>
          <w:sz w:val="24"/>
          <w:szCs w:val="24"/>
        </w:rPr>
        <w:t>(Sterfte</w:t>
      </w:r>
      <w:r>
        <w:rPr>
          <w:rFonts w:ascii="Times New Roman" w:hAnsi="Times New Roman" w:cs="Times New Roman"/>
          <w:sz w:val="24"/>
          <w:szCs w:val="24"/>
        </w:rPr>
        <w:t xml:space="preserve"> na de geboortedatum binnen 5 jaar).</w:t>
      </w:r>
    </w:p>
    <w:p w:rsidR="00D222BF" w:rsidRDefault="00D222BF" w:rsidP="00D222BF">
      <w:pPr>
        <w:rPr>
          <w:rFonts w:ascii="Times New Roman" w:hAnsi="Times New Roman" w:cs="Times New Roman"/>
          <w:sz w:val="24"/>
          <w:szCs w:val="24"/>
        </w:rPr>
      </w:pPr>
      <w:r>
        <w:rPr>
          <w:rFonts w:ascii="Times New Roman" w:hAnsi="Times New Roman" w:cs="Times New Roman"/>
          <w:sz w:val="24"/>
          <w:szCs w:val="24"/>
        </w:rPr>
        <w:t xml:space="preserve">Kleuters (1 – 5 jaar): </w:t>
      </w:r>
      <w:r w:rsidRPr="004C65BE">
        <w:rPr>
          <w:rFonts w:ascii="Times New Roman" w:hAnsi="Times New Roman" w:cs="Times New Roman"/>
          <w:b/>
          <w:sz w:val="24"/>
          <w:szCs w:val="24"/>
        </w:rPr>
        <w:t>11%</w:t>
      </w:r>
    </w:p>
    <w:p w:rsidR="00D222BF" w:rsidRDefault="00D222BF" w:rsidP="00D222BF">
      <w:pPr>
        <w:rPr>
          <w:rFonts w:ascii="Times New Roman" w:hAnsi="Times New Roman" w:cs="Times New Roman"/>
          <w:sz w:val="24"/>
          <w:szCs w:val="24"/>
        </w:rPr>
      </w:pPr>
      <w:r>
        <w:rPr>
          <w:rFonts w:ascii="Times New Roman" w:hAnsi="Times New Roman" w:cs="Times New Roman"/>
          <w:sz w:val="24"/>
          <w:szCs w:val="24"/>
        </w:rPr>
        <w:t xml:space="preserve">Levenloos geboren: </w:t>
      </w:r>
      <w:r w:rsidRPr="004C65BE">
        <w:rPr>
          <w:rFonts w:ascii="Times New Roman" w:hAnsi="Times New Roman" w:cs="Times New Roman"/>
          <w:b/>
          <w:sz w:val="24"/>
          <w:szCs w:val="24"/>
        </w:rPr>
        <w:t xml:space="preserve">8% </w:t>
      </w:r>
    </w:p>
    <w:p w:rsidR="00D222BF" w:rsidRDefault="00D222BF" w:rsidP="00D222BF">
      <w:pPr>
        <w:rPr>
          <w:rFonts w:ascii="Times New Roman" w:hAnsi="Times New Roman" w:cs="Times New Roman"/>
          <w:sz w:val="24"/>
          <w:szCs w:val="24"/>
        </w:rPr>
      </w:pPr>
      <w:r>
        <w:rPr>
          <w:rFonts w:ascii="Times New Roman" w:hAnsi="Times New Roman" w:cs="Times New Roman"/>
          <w:sz w:val="24"/>
          <w:szCs w:val="24"/>
        </w:rPr>
        <w:t xml:space="preserve">Levend geboren: 578.  Zuigelingen sterfteratio: 205/578 = </w:t>
      </w:r>
      <w:r w:rsidRPr="002D625A">
        <w:rPr>
          <w:rFonts w:ascii="Times New Roman" w:hAnsi="Times New Roman" w:cs="Times New Roman"/>
          <w:b/>
          <w:sz w:val="24"/>
          <w:szCs w:val="24"/>
        </w:rPr>
        <w:t>35,4%</w:t>
      </w:r>
      <w:r>
        <w:rPr>
          <w:rFonts w:ascii="Times New Roman" w:hAnsi="Times New Roman" w:cs="Times New Roman"/>
          <w:sz w:val="24"/>
          <w:szCs w:val="24"/>
        </w:rPr>
        <w:t xml:space="preserve"> of 354 per 1000.</w:t>
      </w:r>
    </w:p>
    <w:p w:rsidR="00D222BF" w:rsidRDefault="00D222BF" w:rsidP="00D222BF">
      <w:pPr>
        <w:rPr>
          <w:rFonts w:ascii="Times New Roman" w:hAnsi="Times New Roman" w:cs="Times New Roman"/>
          <w:sz w:val="24"/>
          <w:szCs w:val="24"/>
        </w:rPr>
      </w:pPr>
      <w:r>
        <w:rPr>
          <w:rFonts w:ascii="Times New Roman" w:hAnsi="Times New Roman" w:cs="Times New Roman"/>
          <w:sz w:val="24"/>
          <w:szCs w:val="24"/>
        </w:rPr>
        <w:t>150 meisjes en 155 jongens zijn in 1850 overleden.</w:t>
      </w:r>
    </w:p>
    <w:p w:rsidR="00D222BF" w:rsidRDefault="00D222BF" w:rsidP="00D222BF">
      <w:pPr>
        <w:rPr>
          <w:rFonts w:ascii="Times New Roman" w:hAnsi="Times New Roman" w:cs="Times New Roman"/>
          <w:sz w:val="24"/>
          <w:szCs w:val="24"/>
        </w:rPr>
      </w:pPr>
    </w:p>
    <w:p w:rsidR="00D222BF" w:rsidRDefault="00D222BF" w:rsidP="00D222BF">
      <w:pPr>
        <w:spacing w:line="360" w:lineRule="auto"/>
        <w:jc w:val="center"/>
        <w:rPr>
          <w:rFonts w:ascii="Times New Roman" w:hAnsi="Times New Roman" w:cs="Times New Roman"/>
          <w:sz w:val="24"/>
          <w:szCs w:val="24"/>
        </w:rPr>
      </w:pPr>
      <w:r w:rsidRPr="00332103">
        <w:rPr>
          <w:rFonts w:ascii="Times New Roman" w:hAnsi="Times New Roman" w:cs="Times New Roman"/>
          <w:noProof/>
          <w:sz w:val="20"/>
          <w:szCs w:val="20"/>
          <w:lang w:eastAsia="nl-NL"/>
        </w:rPr>
        <w:drawing>
          <wp:inline distT="0" distB="0" distL="0" distR="0" wp14:anchorId="39AEBBF2" wp14:editId="7F6CF599">
            <wp:extent cx="4108361" cy="1970468"/>
            <wp:effectExtent l="0" t="0" r="26035" b="10795"/>
            <wp:docPr id="22"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222BF" w:rsidRDefault="00D222BF" w:rsidP="00D222BF">
      <w:pPr>
        <w:spacing w:line="360" w:lineRule="auto"/>
        <w:jc w:val="both"/>
        <w:rPr>
          <w:rFonts w:ascii="Times New Roman" w:hAnsi="Times New Roman" w:cs="Times New Roman"/>
          <w:b/>
          <w:sz w:val="20"/>
          <w:szCs w:val="20"/>
        </w:rPr>
      </w:pPr>
      <w:r>
        <w:rPr>
          <w:rFonts w:ascii="Times New Roman" w:hAnsi="Times New Roman" w:cs="Times New Roman"/>
          <w:sz w:val="24"/>
          <w:szCs w:val="24"/>
        </w:rPr>
        <w:t xml:space="preserve">  </w:t>
      </w:r>
      <w:r>
        <w:rPr>
          <w:rFonts w:ascii="Times New Roman" w:hAnsi="Times New Roman" w:cs="Times New Roman"/>
          <w:sz w:val="20"/>
          <w:szCs w:val="20"/>
        </w:rPr>
        <w:t>Figuur 10</w:t>
      </w:r>
      <w:r w:rsidRPr="00DE0508">
        <w:rPr>
          <w:rFonts w:ascii="Times New Roman" w:hAnsi="Times New Roman" w:cs="Times New Roman"/>
          <w:sz w:val="20"/>
          <w:szCs w:val="20"/>
        </w:rPr>
        <w:t>. Verdeling sterfte  in Gouda 1850: 536 totaal, 205 zuigelingen: 38%</w:t>
      </w:r>
      <w:r>
        <w:rPr>
          <w:rFonts w:ascii="Times New Roman" w:hAnsi="Times New Roman" w:cs="Times New Roman"/>
          <w:sz w:val="20"/>
          <w:szCs w:val="20"/>
        </w:rPr>
        <w:t xml:space="preserve">; 59 jonge kinderen: 11%; en 42 doodgeboren: 7.8%. Sterfte onder 5 jaar exclusief doodgeborenen: </w:t>
      </w:r>
      <w:r w:rsidRPr="00863C61">
        <w:rPr>
          <w:rFonts w:ascii="Times New Roman" w:hAnsi="Times New Roman" w:cs="Times New Roman"/>
          <w:b/>
          <w:sz w:val="20"/>
          <w:szCs w:val="20"/>
        </w:rPr>
        <w:t>49%.</w:t>
      </w:r>
    </w:p>
    <w:p w:rsidR="00D222BF" w:rsidRDefault="00D222BF" w:rsidP="00D222BF">
      <w:pPr>
        <w:spacing w:line="360" w:lineRule="auto"/>
        <w:jc w:val="both"/>
        <w:rPr>
          <w:rFonts w:ascii="Times New Roman" w:hAnsi="Times New Roman" w:cs="Times New Roman"/>
          <w:sz w:val="20"/>
          <w:szCs w:val="20"/>
        </w:rPr>
      </w:pPr>
      <w:r>
        <w:rPr>
          <w:noProof/>
          <w:lang w:eastAsia="nl-NL"/>
        </w:rPr>
        <w:drawing>
          <wp:inline distT="0" distB="0" distL="0" distR="0" wp14:anchorId="1216E1C0" wp14:editId="12DF3D46">
            <wp:extent cx="3696237" cy="2279560"/>
            <wp:effectExtent l="0" t="0" r="19050" b="26035"/>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21C4D">
        <w:rPr>
          <w:rFonts w:ascii="Times New Roman" w:hAnsi="Times New Roman" w:cs="Times New Roman"/>
          <w:sz w:val="20"/>
          <w:szCs w:val="20"/>
        </w:rPr>
        <w:t xml:space="preserve"> </w:t>
      </w:r>
      <w:r>
        <w:rPr>
          <w:rFonts w:ascii="Times New Roman" w:hAnsi="Times New Roman" w:cs="Times New Roman"/>
          <w:sz w:val="20"/>
          <w:szCs w:val="20"/>
        </w:rPr>
        <w:t xml:space="preserve"> Figuur 11</w:t>
      </w:r>
      <w:r w:rsidRPr="000862A1">
        <w:rPr>
          <w:rFonts w:ascii="Times New Roman" w:hAnsi="Times New Roman" w:cs="Times New Roman"/>
          <w:sz w:val="20"/>
          <w:szCs w:val="20"/>
        </w:rPr>
        <w:t xml:space="preserve">: </w:t>
      </w:r>
      <w:r w:rsidRPr="001144BB">
        <w:rPr>
          <w:rFonts w:ascii="Times New Roman" w:hAnsi="Times New Roman" w:cs="Times New Roman"/>
          <w:sz w:val="20"/>
          <w:szCs w:val="20"/>
        </w:rPr>
        <w:t>geboorten</w:t>
      </w:r>
      <w:r w:rsidRPr="000862A1">
        <w:rPr>
          <w:rFonts w:ascii="Times New Roman" w:hAnsi="Times New Roman" w:cs="Times New Roman"/>
          <w:sz w:val="20"/>
          <w:szCs w:val="20"/>
        </w:rPr>
        <w:t xml:space="preserve"> naar</w:t>
      </w:r>
      <w:r>
        <w:rPr>
          <w:rFonts w:ascii="Times New Roman" w:hAnsi="Times New Roman" w:cs="Times New Roman"/>
          <w:sz w:val="20"/>
          <w:szCs w:val="20"/>
        </w:rPr>
        <w:t xml:space="preserve"> afkomst.</w:t>
      </w:r>
    </w:p>
    <w:p w:rsidR="00D222BF" w:rsidRDefault="00D222BF" w:rsidP="00D222BF">
      <w:r>
        <w:rPr>
          <w:noProof/>
          <w:lang w:eastAsia="nl-NL"/>
        </w:rPr>
        <w:lastRenderedPageBreak/>
        <w:drawing>
          <wp:inline distT="0" distB="0" distL="0" distR="0" wp14:anchorId="193E5497" wp14:editId="073FD424">
            <wp:extent cx="5486400" cy="2371344"/>
            <wp:effectExtent l="0" t="0" r="19050" b="10160"/>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22BF" w:rsidRPr="00B77CC2" w:rsidRDefault="00D222BF" w:rsidP="00D222BF">
      <w:pPr>
        <w:rPr>
          <w:rFonts w:ascii="Times New Roman" w:hAnsi="Times New Roman" w:cs="Times New Roman"/>
          <w:sz w:val="20"/>
          <w:szCs w:val="20"/>
        </w:rPr>
      </w:pPr>
      <w:r>
        <w:rPr>
          <w:rFonts w:ascii="Times New Roman" w:hAnsi="Times New Roman" w:cs="Times New Roman"/>
          <w:sz w:val="20"/>
          <w:szCs w:val="20"/>
        </w:rPr>
        <w:t>Figuur 12:</w:t>
      </w:r>
      <w:r w:rsidRPr="00B77CC2">
        <w:rPr>
          <w:rFonts w:ascii="Times New Roman" w:hAnsi="Times New Roman" w:cs="Times New Roman"/>
          <w:sz w:val="20"/>
          <w:szCs w:val="20"/>
        </w:rPr>
        <w:t xml:space="preserve"> </w:t>
      </w:r>
      <w:r w:rsidRPr="001144BB">
        <w:rPr>
          <w:rFonts w:ascii="Times New Roman" w:hAnsi="Times New Roman" w:cs="Times New Roman"/>
          <w:sz w:val="20"/>
          <w:szCs w:val="20"/>
        </w:rPr>
        <w:t>Seizoensterfte</w:t>
      </w:r>
      <w:r>
        <w:rPr>
          <w:rFonts w:ascii="Times New Roman" w:hAnsi="Times New Roman" w:cs="Times New Roman"/>
          <w:sz w:val="20"/>
          <w:szCs w:val="20"/>
        </w:rPr>
        <w:t xml:space="preserve"> in Gouda van alle bewone</w:t>
      </w:r>
      <w:r w:rsidR="00F9071C">
        <w:rPr>
          <w:rFonts w:ascii="Times New Roman" w:hAnsi="Times New Roman" w:cs="Times New Roman"/>
          <w:sz w:val="20"/>
          <w:szCs w:val="20"/>
        </w:rPr>
        <w:t>rs, de totale kindersterfte en all</w:t>
      </w:r>
      <w:r>
        <w:rPr>
          <w:rFonts w:ascii="Times New Roman" w:hAnsi="Times New Roman" w:cs="Times New Roman"/>
          <w:sz w:val="20"/>
          <w:szCs w:val="20"/>
        </w:rPr>
        <w:t>e levenloos geborenen</w:t>
      </w:r>
      <w:r w:rsidR="00A35610">
        <w:rPr>
          <w:rFonts w:ascii="Times New Roman" w:hAnsi="Times New Roman" w:cs="Times New Roman"/>
          <w:sz w:val="20"/>
          <w:szCs w:val="20"/>
        </w:rPr>
        <w:t xml:space="preserve"> in 1850</w:t>
      </w:r>
      <w:r>
        <w:rPr>
          <w:rFonts w:ascii="Times New Roman" w:hAnsi="Times New Roman" w:cs="Times New Roman"/>
          <w:sz w:val="20"/>
          <w:szCs w:val="20"/>
        </w:rPr>
        <w:t>. De winterpiek duidt op luchtweginfecties en epidemische infectieziekten als belangrijke oorzaak.</w:t>
      </w:r>
      <w:r>
        <w:rPr>
          <w:rStyle w:val="Voetnootmarkering"/>
          <w:rFonts w:ascii="Times New Roman" w:hAnsi="Times New Roman" w:cs="Times New Roman"/>
          <w:sz w:val="20"/>
          <w:szCs w:val="20"/>
        </w:rPr>
        <w:footnoteReference w:id="105"/>
      </w:r>
    </w:p>
    <w:p w:rsidR="00D222BF" w:rsidRDefault="00D222BF" w:rsidP="00D222BF">
      <w:pPr>
        <w:spacing w:line="360" w:lineRule="auto"/>
        <w:jc w:val="right"/>
        <w:rPr>
          <w:rFonts w:ascii="Times New Roman" w:hAnsi="Times New Roman" w:cs="Times New Roman"/>
          <w:sz w:val="24"/>
          <w:szCs w:val="24"/>
        </w:rPr>
      </w:pPr>
      <w:r>
        <w:rPr>
          <w:noProof/>
          <w:lang w:eastAsia="nl-NL"/>
        </w:rPr>
        <w:drawing>
          <wp:inline distT="0" distB="0" distL="0" distR="0" wp14:anchorId="36BA0DCB" wp14:editId="1AAFFEBD">
            <wp:extent cx="4964805" cy="2440547"/>
            <wp:effectExtent l="0" t="0" r="26670" b="17145"/>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222BF" w:rsidRDefault="00D222BF" w:rsidP="00D222BF">
      <w:pPr>
        <w:spacing w:line="360" w:lineRule="auto"/>
        <w:rPr>
          <w:rFonts w:ascii="Times New Roman" w:hAnsi="Times New Roman" w:cs="Times New Roman"/>
          <w:sz w:val="20"/>
          <w:szCs w:val="20"/>
        </w:rPr>
      </w:pPr>
      <w:r w:rsidRPr="000862A1">
        <w:rPr>
          <w:rFonts w:ascii="Times New Roman" w:hAnsi="Times New Roman" w:cs="Times New Roman"/>
          <w:sz w:val="20"/>
          <w:szCs w:val="20"/>
        </w:rPr>
        <w:t>Figuur</w:t>
      </w:r>
      <w:r>
        <w:rPr>
          <w:rFonts w:ascii="Times New Roman" w:hAnsi="Times New Roman" w:cs="Times New Roman"/>
          <w:sz w:val="20"/>
          <w:szCs w:val="20"/>
        </w:rPr>
        <w:t xml:space="preserve">  13</w:t>
      </w:r>
      <w:r w:rsidRPr="000862A1">
        <w:rPr>
          <w:rFonts w:ascii="Times New Roman" w:hAnsi="Times New Roman" w:cs="Times New Roman"/>
          <w:sz w:val="20"/>
          <w:szCs w:val="20"/>
        </w:rPr>
        <w:t xml:space="preserve">: </w:t>
      </w:r>
      <w:r>
        <w:rPr>
          <w:rFonts w:ascii="Times New Roman" w:hAnsi="Times New Roman" w:cs="Times New Roman"/>
          <w:sz w:val="20"/>
          <w:szCs w:val="20"/>
        </w:rPr>
        <w:t>Totale kinder</w:t>
      </w:r>
      <w:r w:rsidRPr="000862A1">
        <w:rPr>
          <w:rFonts w:ascii="Times New Roman" w:hAnsi="Times New Roman" w:cs="Times New Roman"/>
          <w:sz w:val="20"/>
          <w:szCs w:val="20"/>
        </w:rPr>
        <w:t>sterfte per wijk</w:t>
      </w:r>
      <w:r w:rsidR="00A35610">
        <w:rPr>
          <w:rFonts w:ascii="Times New Roman" w:hAnsi="Times New Roman" w:cs="Times New Roman"/>
          <w:sz w:val="20"/>
          <w:szCs w:val="20"/>
        </w:rPr>
        <w:t xml:space="preserve"> in 1850</w:t>
      </w:r>
      <w:r>
        <w:rPr>
          <w:rFonts w:ascii="Times New Roman" w:hAnsi="Times New Roman" w:cs="Times New Roman"/>
          <w:sz w:val="20"/>
          <w:szCs w:val="20"/>
        </w:rPr>
        <w:t>.</w:t>
      </w:r>
      <w:r w:rsidRPr="000862A1">
        <w:rPr>
          <w:rFonts w:ascii="Times New Roman" w:hAnsi="Times New Roman" w:cs="Times New Roman"/>
          <w:sz w:val="20"/>
          <w:szCs w:val="20"/>
        </w:rPr>
        <w:t xml:space="preserve"> </w:t>
      </w:r>
      <w:r w:rsidR="00A35610">
        <w:rPr>
          <w:rFonts w:ascii="Times New Roman" w:hAnsi="Times New Roman" w:cs="Times New Roman"/>
          <w:sz w:val="20"/>
          <w:szCs w:val="20"/>
        </w:rPr>
        <w:t xml:space="preserve">Drie </w:t>
      </w:r>
      <w:r>
        <w:rPr>
          <w:rFonts w:ascii="Times New Roman" w:hAnsi="Times New Roman" w:cs="Times New Roman"/>
          <w:sz w:val="20"/>
          <w:szCs w:val="20"/>
        </w:rPr>
        <w:t>kinderen waren niet in een wijk in te delen (</w:t>
      </w:r>
      <w:r w:rsidRPr="008806A4">
        <w:rPr>
          <w:rFonts w:ascii="Times New Roman" w:hAnsi="Times New Roman" w:cs="Times New Roman"/>
          <w:i/>
          <w:sz w:val="20"/>
          <w:szCs w:val="20"/>
        </w:rPr>
        <w:t>geen</w:t>
      </w:r>
      <w:r>
        <w:rPr>
          <w:rFonts w:ascii="Times New Roman" w:hAnsi="Times New Roman" w:cs="Times New Roman"/>
          <w:sz w:val="20"/>
          <w:szCs w:val="20"/>
        </w:rPr>
        <w:t>) omdat ze aan boord van een schip overleden (passanten zijn niet geïncl</w:t>
      </w:r>
      <w:r w:rsidR="00286961">
        <w:rPr>
          <w:rFonts w:ascii="Times New Roman" w:hAnsi="Times New Roman" w:cs="Times New Roman"/>
          <w:sz w:val="20"/>
          <w:szCs w:val="20"/>
        </w:rPr>
        <w:t>u</w:t>
      </w:r>
      <w:r>
        <w:rPr>
          <w:rFonts w:ascii="Times New Roman" w:hAnsi="Times New Roman" w:cs="Times New Roman"/>
          <w:sz w:val="20"/>
          <w:szCs w:val="20"/>
        </w:rPr>
        <w:t>deerd) .</w:t>
      </w:r>
    </w:p>
    <w:p w:rsidR="00D222BF" w:rsidRPr="00440028" w:rsidRDefault="00D222BF" w:rsidP="00D222BF">
      <w:pPr>
        <w:spacing w:line="360" w:lineRule="auto"/>
        <w:rPr>
          <w:rFonts w:ascii="Times New Roman" w:hAnsi="Times New Roman" w:cs="Times New Roman"/>
          <w:sz w:val="20"/>
          <w:szCs w:val="20"/>
        </w:rPr>
      </w:pPr>
      <w:r>
        <w:rPr>
          <w:rFonts w:ascii="Times New Roman" w:hAnsi="Times New Roman" w:cs="Times New Roman"/>
          <w:sz w:val="24"/>
          <w:szCs w:val="24"/>
        </w:rPr>
        <w:t>_______________________________________________________________________</w:t>
      </w:r>
    </w:p>
    <w:p w:rsidR="00D222BF" w:rsidRDefault="00D222BF" w:rsidP="00D222BF">
      <w:pPr>
        <w:spacing w:line="36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Statistische verwerking en uitkomsten</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Overlevingstabellen zijn al oud en de eerste toepassingen lagen op het gebied van de levensverzekeringswiskunde. Klinisch-geneeskundig onderzoek zonder [kennis van] </w:t>
      </w:r>
      <w:r w:rsidR="00A6694A">
        <w:rPr>
          <w:rFonts w:ascii="Times New Roman" w:hAnsi="Times New Roman" w:cs="Times New Roman"/>
          <w:sz w:val="24"/>
          <w:szCs w:val="24"/>
        </w:rPr>
        <w:t xml:space="preserve">de </w:t>
      </w:r>
      <w:r>
        <w:rPr>
          <w:rFonts w:ascii="Times New Roman" w:hAnsi="Times New Roman" w:cs="Times New Roman"/>
          <w:sz w:val="24"/>
          <w:szCs w:val="24"/>
        </w:rPr>
        <w:t xml:space="preserve">epidemiologie is </w:t>
      </w:r>
      <w:r w:rsidR="00A6694A">
        <w:rPr>
          <w:rFonts w:ascii="Times New Roman" w:hAnsi="Times New Roman" w:cs="Times New Roman"/>
          <w:sz w:val="24"/>
          <w:szCs w:val="24"/>
        </w:rPr>
        <w:t xml:space="preserve">heden ten dagen </w:t>
      </w:r>
      <w:r>
        <w:rPr>
          <w:rFonts w:ascii="Times New Roman" w:hAnsi="Times New Roman" w:cs="Times New Roman"/>
          <w:sz w:val="24"/>
          <w:szCs w:val="24"/>
        </w:rPr>
        <w:t>ondenkbaar.</w:t>
      </w:r>
      <w:r>
        <w:rPr>
          <w:rStyle w:val="Voetnootmarkering"/>
          <w:rFonts w:ascii="Times New Roman" w:hAnsi="Times New Roman" w:cs="Times New Roman"/>
          <w:sz w:val="24"/>
          <w:szCs w:val="24"/>
        </w:rPr>
        <w:footnoteReference w:id="106"/>
      </w:r>
      <w:r>
        <w:rPr>
          <w:rFonts w:ascii="Times New Roman" w:hAnsi="Times New Roman" w:cs="Times New Roman"/>
          <w:sz w:val="24"/>
          <w:szCs w:val="24"/>
        </w:rPr>
        <w:t xml:space="preserve">  Het zelfde geldt voor demografisch onderzoek. Kaplan en Meier hebben deze rekenmethode voor klinisch onderzoek</w:t>
      </w:r>
      <w:r w:rsidR="00D256A1" w:rsidRPr="00D256A1">
        <w:rPr>
          <w:rFonts w:ascii="Times New Roman" w:hAnsi="Times New Roman" w:cs="Times New Roman"/>
          <w:sz w:val="24"/>
          <w:szCs w:val="24"/>
        </w:rPr>
        <w:t xml:space="preserve"> </w:t>
      </w:r>
      <w:r w:rsidR="00D256A1">
        <w:rPr>
          <w:rFonts w:ascii="Times New Roman" w:hAnsi="Times New Roman" w:cs="Times New Roman"/>
          <w:sz w:val="24"/>
          <w:szCs w:val="24"/>
        </w:rPr>
        <w:t>verfijnd</w:t>
      </w:r>
      <w:r>
        <w:rPr>
          <w:rFonts w:ascii="Times New Roman" w:hAnsi="Times New Roman" w:cs="Times New Roman"/>
          <w:sz w:val="24"/>
          <w:szCs w:val="24"/>
        </w:rPr>
        <w:t>.</w:t>
      </w:r>
      <w:r>
        <w:rPr>
          <w:rStyle w:val="Voetnootmarkering"/>
          <w:rFonts w:ascii="Times New Roman" w:hAnsi="Times New Roman" w:cs="Times New Roman"/>
          <w:sz w:val="24"/>
          <w:szCs w:val="24"/>
        </w:rPr>
        <w:footnoteReference w:id="107"/>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De </w:t>
      </w:r>
      <w:proofErr w:type="spellStart"/>
      <w:r w:rsidRPr="00C3692C">
        <w:rPr>
          <w:rFonts w:ascii="Times New Roman" w:hAnsi="Times New Roman" w:cs="Times New Roman"/>
          <w:i/>
          <w:sz w:val="24"/>
          <w:szCs w:val="24"/>
        </w:rPr>
        <w:t>logrank</w:t>
      </w:r>
      <w:proofErr w:type="spellEnd"/>
      <w:r w:rsidRPr="00C3692C">
        <w:rPr>
          <w:rFonts w:ascii="Times New Roman" w:hAnsi="Times New Roman" w:cs="Times New Roman"/>
          <w:i/>
          <w:sz w:val="24"/>
          <w:szCs w:val="24"/>
        </w:rPr>
        <w:t xml:space="preserve"> toets</w:t>
      </w:r>
      <w:r>
        <w:rPr>
          <w:rFonts w:ascii="Times New Roman" w:hAnsi="Times New Roman" w:cs="Times New Roman"/>
          <w:sz w:val="24"/>
          <w:szCs w:val="24"/>
        </w:rPr>
        <w:t xml:space="preserve"> voor het berekenen van verschillen tussen overlevingscurven, de </w:t>
      </w:r>
      <w:r w:rsidRPr="00103665">
        <w:rPr>
          <w:rFonts w:ascii="Times New Roman" w:hAnsi="Times New Roman" w:cs="Times New Roman"/>
          <w:i/>
          <w:sz w:val="24"/>
          <w:szCs w:val="24"/>
        </w:rPr>
        <w:t>t-toets van Student</w:t>
      </w:r>
      <w:r>
        <w:rPr>
          <w:rFonts w:ascii="Times New Roman" w:hAnsi="Times New Roman" w:cs="Times New Roman"/>
          <w:sz w:val="24"/>
          <w:szCs w:val="24"/>
        </w:rPr>
        <w:t xml:space="preserve"> en de </w:t>
      </w:r>
      <w:r w:rsidRPr="00C3692C">
        <w:rPr>
          <w:rFonts w:ascii="Times New Roman" w:hAnsi="Times New Roman" w:cs="Times New Roman"/>
          <w:i/>
          <w:sz w:val="24"/>
          <w:szCs w:val="24"/>
        </w:rPr>
        <w:t>multivariate analyse</w:t>
      </w:r>
      <w:r>
        <w:rPr>
          <w:rFonts w:ascii="Times New Roman" w:hAnsi="Times New Roman" w:cs="Times New Roman"/>
          <w:sz w:val="24"/>
          <w:szCs w:val="24"/>
        </w:rPr>
        <w:t xml:space="preserve"> </w:t>
      </w:r>
      <w:r w:rsidRPr="00091C42">
        <w:rPr>
          <w:rFonts w:ascii="Times New Roman" w:hAnsi="Times New Roman" w:cs="Times New Roman"/>
          <w:i/>
          <w:sz w:val="24"/>
          <w:szCs w:val="24"/>
        </w:rPr>
        <w:t>van Cox</w:t>
      </w:r>
      <w:r>
        <w:rPr>
          <w:rFonts w:ascii="Times New Roman" w:hAnsi="Times New Roman" w:cs="Times New Roman"/>
          <w:sz w:val="24"/>
          <w:szCs w:val="24"/>
        </w:rPr>
        <w:t xml:space="preserve"> voor het bepalen van de prognostische waarde van bepaalde factoren zijn </w:t>
      </w:r>
      <w:r w:rsidR="00A6694A">
        <w:rPr>
          <w:rFonts w:ascii="Times New Roman" w:hAnsi="Times New Roman" w:cs="Times New Roman"/>
          <w:sz w:val="24"/>
          <w:szCs w:val="24"/>
        </w:rPr>
        <w:t xml:space="preserve">hier </w:t>
      </w:r>
      <w:r>
        <w:rPr>
          <w:rFonts w:ascii="Times New Roman" w:hAnsi="Times New Roman" w:cs="Times New Roman"/>
          <w:sz w:val="24"/>
          <w:szCs w:val="24"/>
        </w:rPr>
        <w:t xml:space="preserve">achterwege gelaten. Wel zijn met de </w:t>
      </w:r>
      <w:r w:rsidRPr="00F456A0">
        <w:rPr>
          <w:rFonts w:ascii="Times New Roman" w:hAnsi="Times New Roman" w:cs="Times New Roman"/>
          <w:i/>
          <w:sz w:val="24"/>
          <w:szCs w:val="24"/>
        </w:rPr>
        <w:t>χ2-toest</w:t>
      </w:r>
      <w:r>
        <w:rPr>
          <w:rFonts w:ascii="Times New Roman" w:hAnsi="Times New Roman" w:cs="Times New Roman"/>
          <w:sz w:val="24"/>
          <w:szCs w:val="24"/>
        </w:rPr>
        <w:t xml:space="preserve"> - voor het bepalen van associaties tussen variabelen - berekeningen uitgevoerd om te kunnen bepalen of een aantal bevindingen ook daadwerkelijk significantie hebben dan wel op toeval berusten. De </w:t>
      </w:r>
      <w:r w:rsidRPr="008806A4">
        <w:rPr>
          <w:rFonts w:ascii="Times New Roman" w:hAnsi="Times New Roman" w:cs="Times New Roman"/>
          <w:sz w:val="24"/>
          <w:szCs w:val="24"/>
        </w:rPr>
        <w:t>eindpunten</w:t>
      </w:r>
      <w:r>
        <w:rPr>
          <w:rFonts w:ascii="Times New Roman" w:hAnsi="Times New Roman" w:cs="Times New Roman"/>
          <w:i/>
          <w:sz w:val="24"/>
          <w:szCs w:val="24"/>
        </w:rPr>
        <w:t xml:space="preserve"> </w:t>
      </w:r>
      <w:r>
        <w:rPr>
          <w:rFonts w:ascii="Times New Roman" w:hAnsi="Times New Roman" w:cs="Times New Roman"/>
          <w:sz w:val="24"/>
          <w:szCs w:val="24"/>
        </w:rPr>
        <w:t>zijn helder gedefinieerd</w:t>
      </w:r>
      <w:r w:rsidRPr="00502827">
        <w:rPr>
          <w:rFonts w:ascii="Times New Roman" w:hAnsi="Times New Roman" w:cs="Times New Roman"/>
          <w:sz w:val="24"/>
          <w:szCs w:val="24"/>
        </w:rPr>
        <w:t xml:space="preserve">: </w:t>
      </w:r>
      <w:r>
        <w:rPr>
          <w:rFonts w:ascii="Times New Roman" w:hAnsi="Times New Roman" w:cs="Times New Roman"/>
          <w:sz w:val="24"/>
          <w:szCs w:val="24"/>
        </w:rPr>
        <w:t>overlijden binnen het eerste levensjaar of overleven na twaalf maanden.</w:t>
      </w:r>
      <w:r w:rsidRPr="00502827">
        <w:rPr>
          <w:rFonts w:ascii="Times New Roman" w:hAnsi="Times New Roman" w:cs="Times New Roman"/>
          <w:sz w:val="24"/>
          <w:szCs w:val="24"/>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F456A0">
        <w:rPr>
          <w:rFonts w:ascii="Times New Roman" w:hAnsi="Times New Roman" w:cs="Times New Roman"/>
          <w:b/>
          <w:sz w:val="24"/>
          <w:szCs w:val="24"/>
        </w:rPr>
        <w:t>Overlevingstoetsen</w:t>
      </w:r>
      <w:r>
        <w:rPr>
          <w:rFonts w:ascii="Times New Roman" w:hAnsi="Times New Roman" w:cs="Times New Roman"/>
          <w:sz w:val="24"/>
          <w:szCs w:val="24"/>
        </w:rPr>
        <w:t>.</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Bij een medisch </w:t>
      </w:r>
      <w:r>
        <w:rPr>
          <w:rFonts w:ascii="Times New Roman" w:hAnsi="Times New Roman" w:cs="Times New Roman"/>
          <w:i/>
          <w:sz w:val="24"/>
          <w:szCs w:val="24"/>
        </w:rPr>
        <w:t xml:space="preserve">follow-up </w:t>
      </w:r>
      <w:r w:rsidRPr="008806A4">
        <w:rPr>
          <w:rFonts w:ascii="Times New Roman" w:hAnsi="Times New Roman" w:cs="Times New Roman"/>
          <w:sz w:val="24"/>
          <w:szCs w:val="24"/>
        </w:rPr>
        <w:t>onderzoek</w:t>
      </w:r>
      <w:r>
        <w:rPr>
          <w:rFonts w:ascii="Times New Roman" w:hAnsi="Times New Roman" w:cs="Times New Roman"/>
          <w:sz w:val="24"/>
          <w:szCs w:val="24"/>
        </w:rPr>
        <w:t xml:space="preserve"> doet zich het fenomeen </w:t>
      </w:r>
      <w:r w:rsidRPr="008C40DE">
        <w:rPr>
          <w:rFonts w:ascii="Times New Roman" w:hAnsi="Times New Roman" w:cs="Times New Roman"/>
          <w:i/>
          <w:sz w:val="24"/>
          <w:szCs w:val="24"/>
        </w:rPr>
        <w:t>lost-</w:t>
      </w:r>
      <w:proofErr w:type="spellStart"/>
      <w:r w:rsidRPr="008C40DE">
        <w:rPr>
          <w:rFonts w:ascii="Times New Roman" w:hAnsi="Times New Roman" w:cs="Times New Roman"/>
          <w:i/>
          <w:sz w:val="24"/>
          <w:szCs w:val="24"/>
        </w:rPr>
        <w:t>to</w:t>
      </w:r>
      <w:proofErr w:type="spellEnd"/>
      <w:r w:rsidRPr="008C40DE">
        <w:rPr>
          <w:rFonts w:ascii="Times New Roman" w:hAnsi="Times New Roman" w:cs="Times New Roman"/>
          <w:i/>
          <w:sz w:val="24"/>
          <w:szCs w:val="24"/>
        </w:rPr>
        <w:t>-follow-up</w:t>
      </w:r>
      <w:r>
        <w:rPr>
          <w:rFonts w:ascii="Times New Roman" w:hAnsi="Times New Roman" w:cs="Times New Roman"/>
          <w:sz w:val="24"/>
          <w:szCs w:val="24"/>
        </w:rPr>
        <w:t xml:space="preserve"> voor: dat wil zeggen dat een bepaalde geïncludeerde patiënt op een bepaald tijdstip uit een onderzoek verdwijnt (bijvoorbeeld door migratie). </w:t>
      </w:r>
      <w:r w:rsidR="00D229BD">
        <w:rPr>
          <w:rFonts w:ascii="Times New Roman" w:hAnsi="Times New Roman" w:cs="Times New Roman"/>
          <w:sz w:val="24"/>
          <w:szCs w:val="24"/>
        </w:rPr>
        <w:t xml:space="preserve">Het </w:t>
      </w:r>
      <w:r>
        <w:rPr>
          <w:rFonts w:ascii="Times New Roman" w:hAnsi="Times New Roman" w:cs="Times New Roman"/>
          <w:sz w:val="24"/>
          <w:szCs w:val="24"/>
        </w:rPr>
        <w:t xml:space="preserve">eindpunt kan dan niet vastgesteld worden. Men noemt dit verschijnsel </w:t>
      </w:r>
      <w:r>
        <w:rPr>
          <w:rFonts w:ascii="Times New Roman" w:hAnsi="Times New Roman" w:cs="Times New Roman"/>
          <w:i/>
          <w:sz w:val="24"/>
          <w:szCs w:val="24"/>
        </w:rPr>
        <w:t xml:space="preserve">censurering. </w:t>
      </w:r>
      <w:r>
        <w:rPr>
          <w:rFonts w:ascii="Times New Roman" w:hAnsi="Times New Roman" w:cs="Times New Roman"/>
          <w:sz w:val="24"/>
          <w:szCs w:val="24"/>
        </w:rPr>
        <w:t xml:space="preserve">Kaplan en Meier hebben dat in hun overlevingsberekeningen verdisconteerd. In dit onderzoek hoeft met deze censurering geen rekening gehouden te worden aangezien het verloop binnen de gemeente Gouda door migratie in 1850 buitengewoon gering was. De in Gouda geboren maar </w:t>
      </w:r>
      <w:r w:rsidRPr="008806A4">
        <w:rPr>
          <w:rFonts w:ascii="Times New Roman" w:hAnsi="Times New Roman" w:cs="Times New Roman"/>
          <w:i/>
          <w:sz w:val="24"/>
          <w:szCs w:val="24"/>
        </w:rPr>
        <w:t xml:space="preserve">niet-ingezeten </w:t>
      </w:r>
      <w:r w:rsidR="00286961">
        <w:rPr>
          <w:rFonts w:ascii="Times New Roman" w:hAnsi="Times New Roman" w:cs="Times New Roman"/>
          <w:sz w:val="24"/>
          <w:szCs w:val="24"/>
        </w:rPr>
        <w:t xml:space="preserve">schipperskinderen </w:t>
      </w:r>
      <w:r>
        <w:rPr>
          <w:rFonts w:ascii="Times New Roman" w:hAnsi="Times New Roman" w:cs="Times New Roman"/>
          <w:sz w:val="24"/>
          <w:szCs w:val="24"/>
        </w:rPr>
        <w:t>zijn</w:t>
      </w:r>
      <w:r w:rsidR="00286961">
        <w:rPr>
          <w:rFonts w:ascii="Times New Roman" w:hAnsi="Times New Roman" w:cs="Times New Roman"/>
          <w:sz w:val="24"/>
          <w:szCs w:val="24"/>
        </w:rPr>
        <w:t xml:space="preserve"> op voorhand niet geïncludeerd</w:t>
      </w:r>
      <w:r>
        <w:rPr>
          <w:rFonts w:ascii="Times New Roman" w:hAnsi="Times New Roman" w:cs="Times New Roman"/>
          <w:sz w:val="24"/>
          <w:szCs w:val="24"/>
        </w:rPr>
        <w:t>. Het gemeenteverslag vermeldde in 1851 het vertrek van 238 en de vestiging van 219 personen. Op een totaal van 13579 bewoners (op 31 december 1850) is dat verwaarloosbaar (0.01%).</w:t>
      </w:r>
      <w:r>
        <w:rPr>
          <w:rStyle w:val="Voetnootmarkering"/>
          <w:rFonts w:ascii="Times New Roman" w:hAnsi="Times New Roman" w:cs="Times New Roman"/>
          <w:sz w:val="24"/>
          <w:szCs w:val="24"/>
        </w:rPr>
        <w:footnoteReference w:id="108"/>
      </w:r>
      <w:r>
        <w:rPr>
          <w:rFonts w:ascii="Times New Roman" w:hAnsi="Times New Roman" w:cs="Times New Roman"/>
          <w:sz w:val="24"/>
          <w:szCs w:val="24"/>
        </w:rPr>
        <w:t xml:space="preserve"> </w:t>
      </w:r>
    </w:p>
    <w:p w:rsidR="00D222BF" w:rsidRDefault="00D222BF" w:rsidP="00D222B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De sterftekans per tijdstip (per maand) wordt berekend met de formule </w:t>
      </w:r>
    </w:p>
    <w:p w:rsidR="00D222BF" w:rsidRPr="001E1814" w:rsidRDefault="00D222BF" w:rsidP="00D222BF">
      <w:pPr>
        <w:spacing w:line="240" w:lineRule="auto"/>
        <w:jc w:val="center"/>
        <w:rPr>
          <w:rFonts w:ascii="Times New Roman" w:hAnsi="Times New Roman" w:cs="Times New Roman"/>
          <w:b/>
          <w:sz w:val="24"/>
          <w:szCs w:val="24"/>
        </w:rPr>
      </w:pPr>
      <w:r w:rsidRPr="00A568E5">
        <w:rPr>
          <w:rFonts w:ascii="Times New Roman" w:hAnsi="Times New Roman" w:cs="Times New Roman"/>
          <w:sz w:val="24"/>
          <w:szCs w:val="24"/>
        </w:rPr>
        <w:t>(1)</w:t>
      </w:r>
      <w:r>
        <w:rPr>
          <w:rFonts w:ascii="Times New Roman" w:hAnsi="Times New Roman" w:cs="Times New Roman"/>
          <w:b/>
          <w:sz w:val="24"/>
          <w:szCs w:val="24"/>
        </w:rPr>
        <w:t xml:space="preserve">  </w:t>
      </w:r>
      <w:r w:rsidRPr="00A444C9">
        <w:rPr>
          <w:rFonts w:ascii="Times New Roman" w:hAnsi="Times New Roman" w:cs="Times New Roman"/>
          <w:b/>
          <w:sz w:val="28"/>
          <w:szCs w:val="28"/>
        </w:rPr>
        <w:t>ĥ =  d/r – c/2</w:t>
      </w:r>
    </w:p>
    <w:p w:rsidR="00D222BF" w:rsidRDefault="00D222BF" w:rsidP="00D222BF">
      <w:pPr>
        <w:spacing w:line="240" w:lineRule="auto"/>
        <w:jc w:val="both"/>
        <w:rPr>
          <w:rFonts w:ascii="Times New Roman" w:hAnsi="Times New Roman" w:cs="Times New Roman"/>
          <w:sz w:val="24"/>
          <w:szCs w:val="24"/>
        </w:rPr>
      </w:pPr>
      <w:r>
        <w:rPr>
          <w:rFonts w:ascii="Times New Roman" w:hAnsi="Times New Roman" w:cs="Times New Roman"/>
          <w:sz w:val="24"/>
          <w:szCs w:val="24"/>
        </w:rPr>
        <w:t>Waarbij: ĥ: geschatte of instantane sterftekans,</w:t>
      </w:r>
    </w:p>
    <w:p w:rsidR="00D222BF" w:rsidRDefault="00D222BF" w:rsidP="00D222B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d: aantal overledenen in de periode,</w:t>
      </w:r>
    </w:p>
    <w:p w:rsidR="00D222BF" w:rsidRDefault="00D222BF" w:rsidP="00D222BF">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r: aantal in leven aan het begin van de periode (aantal ‘at risk’),</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c: aantal gecensureerden in de periode. Die is op 0 gesteld (de honkvaste bevolking van Gouda</w:t>
      </w:r>
      <w:r w:rsidR="00AA0944">
        <w:rPr>
          <w:rFonts w:ascii="Times New Roman" w:hAnsi="Times New Roman" w:cs="Times New Roman"/>
          <w:sz w:val="24"/>
          <w:szCs w:val="24"/>
        </w:rPr>
        <w:t xml:space="preserve"> en exclusie van passanten</w:t>
      </w:r>
      <w:r>
        <w:rPr>
          <w:rFonts w:ascii="Times New Roman" w:hAnsi="Times New Roman" w:cs="Times New Roman"/>
          <w:sz w:val="24"/>
          <w:szCs w:val="24"/>
        </w:rPr>
        <w:t xml:space="preserve">). De actuariële formule wordt nu vereenvoudigd tot: </w:t>
      </w:r>
    </w:p>
    <w:p w:rsidR="00D222BF" w:rsidRDefault="00D222BF" w:rsidP="00D222B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 xml:space="preserve"> </w:t>
      </w:r>
      <w:r w:rsidRPr="00A444C9">
        <w:rPr>
          <w:rFonts w:ascii="Times New Roman" w:hAnsi="Times New Roman" w:cs="Times New Roman"/>
          <w:b/>
          <w:sz w:val="28"/>
          <w:szCs w:val="28"/>
        </w:rPr>
        <w:t>ĥ = d/r</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Uit deze formule kan een overlevingsgrafiek van Gouda voor 0 tot 5 jarigen gemaakt worden: alle </w:t>
      </w:r>
      <w:r w:rsidR="006E39D3">
        <w:rPr>
          <w:rFonts w:ascii="Times New Roman" w:hAnsi="Times New Roman" w:cs="Times New Roman"/>
          <w:sz w:val="24"/>
          <w:szCs w:val="24"/>
        </w:rPr>
        <w:t xml:space="preserve">570 </w:t>
      </w:r>
      <w:r>
        <w:rPr>
          <w:rFonts w:ascii="Times New Roman" w:hAnsi="Times New Roman" w:cs="Times New Roman"/>
          <w:sz w:val="24"/>
          <w:szCs w:val="24"/>
        </w:rPr>
        <w:t>in</w:t>
      </w:r>
      <w:r w:rsidR="006E39D3">
        <w:rPr>
          <w:rFonts w:ascii="Times New Roman" w:hAnsi="Times New Roman" w:cs="Times New Roman"/>
          <w:sz w:val="24"/>
          <w:szCs w:val="24"/>
        </w:rPr>
        <w:t xml:space="preserve"> 1850</w:t>
      </w:r>
      <w:r>
        <w:rPr>
          <w:rFonts w:ascii="Times New Roman" w:hAnsi="Times New Roman" w:cs="Times New Roman"/>
          <w:sz w:val="24"/>
          <w:szCs w:val="24"/>
        </w:rPr>
        <w:t xml:space="preserve"> geboren kinderen zijn </w:t>
      </w:r>
      <w:r w:rsidRPr="000B2B77">
        <w:rPr>
          <w:rFonts w:ascii="Times New Roman" w:hAnsi="Times New Roman" w:cs="Times New Roman"/>
          <w:i/>
          <w:sz w:val="24"/>
          <w:szCs w:val="24"/>
        </w:rPr>
        <w:t>at risk</w:t>
      </w:r>
      <w:r>
        <w:rPr>
          <w:rFonts w:ascii="Times New Roman" w:hAnsi="Times New Roman" w:cs="Times New Roman"/>
          <w:sz w:val="24"/>
          <w:szCs w:val="24"/>
        </w:rPr>
        <w:t xml:space="preserve"> (voor overlijden) op tijdstip 0: </w:t>
      </w:r>
      <w:r w:rsidRPr="000B2B77">
        <w:rPr>
          <w:rFonts w:ascii="Times New Roman" w:hAnsi="Times New Roman" w:cs="Times New Roman"/>
          <w:b/>
          <w:sz w:val="24"/>
          <w:szCs w:val="24"/>
        </w:rPr>
        <w:t>t˳</w:t>
      </w:r>
      <w:r>
        <w:rPr>
          <w:rFonts w:ascii="Times New Roman" w:hAnsi="Times New Roman" w:cs="Times New Roman"/>
          <w:b/>
          <w:sz w:val="24"/>
          <w:szCs w:val="24"/>
        </w:rPr>
        <w:t xml:space="preserve">. </w:t>
      </w:r>
      <w:r>
        <w:rPr>
          <w:rFonts w:ascii="Times New Roman" w:hAnsi="Times New Roman" w:cs="Times New Roman"/>
          <w:sz w:val="24"/>
          <w:szCs w:val="24"/>
        </w:rPr>
        <w:t xml:space="preserve">De uitval door sterfte in de eerste zes maanden bedraagt 167 (eindpunt). Overlevingskans op </w:t>
      </w:r>
      <w:r w:rsidRPr="00FB56C7">
        <w:rPr>
          <w:rFonts w:ascii="Times New Roman" w:hAnsi="Times New Roman" w:cs="Times New Roman"/>
          <w:b/>
          <w:sz w:val="24"/>
          <w:szCs w:val="24"/>
        </w:rPr>
        <w:t>t˳</w:t>
      </w:r>
      <w:r>
        <w:rPr>
          <w:rFonts w:ascii="Times New Roman" w:hAnsi="Times New Roman" w:cs="Times New Roman"/>
          <w:sz w:val="24"/>
          <w:szCs w:val="24"/>
        </w:rPr>
        <w:t xml:space="preserve"> = 100%, op </w:t>
      </w:r>
      <w:r w:rsidRPr="009D09AC">
        <w:rPr>
          <w:rFonts w:ascii="Times New Roman" w:hAnsi="Times New Roman" w:cs="Times New Roman"/>
          <w:b/>
          <w:sz w:val="24"/>
          <w:szCs w:val="24"/>
        </w:rPr>
        <w:t>t</w:t>
      </w:r>
      <w:r w:rsidRPr="009D09AC">
        <w:rPr>
          <w:rFonts w:ascii="Times New Roman" w:hAnsi="Times New Roman" w:cs="Times New Roman"/>
          <w:b/>
          <w:sz w:val="16"/>
          <w:szCs w:val="16"/>
        </w:rPr>
        <w:t>6</w:t>
      </w:r>
      <w:r>
        <w:rPr>
          <w:rFonts w:ascii="Times New Roman" w:hAnsi="Times New Roman" w:cs="Times New Roman"/>
          <w:sz w:val="16"/>
          <w:szCs w:val="16"/>
        </w:rPr>
        <w:t xml:space="preserve"> </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wordt dat: </w:t>
      </w:r>
      <w:r w:rsidRPr="00FB56C7">
        <w:rPr>
          <w:rFonts w:ascii="Times New Roman" w:hAnsi="Times New Roman" w:cs="Times New Roman"/>
          <w:b/>
          <w:sz w:val="24"/>
          <w:szCs w:val="24"/>
        </w:rPr>
        <w:t>r</w:t>
      </w:r>
      <w:r>
        <w:rPr>
          <w:rFonts w:ascii="Times New Roman" w:hAnsi="Times New Roman" w:cs="Times New Roman"/>
          <w:b/>
          <w:sz w:val="24"/>
          <w:szCs w:val="24"/>
        </w:rPr>
        <w:t xml:space="preserve"> </w:t>
      </w:r>
      <w:r w:rsidR="00DE08D4">
        <w:rPr>
          <w:rFonts w:ascii="Times New Roman" w:hAnsi="Times New Roman" w:cs="Times New Roman"/>
          <w:sz w:val="24"/>
          <w:szCs w:val="24"/>
        </w:rPr>
        <w:t>= 570</w:t>
      </w:r>
      <w:r>
        <w:rPr>
          <w:rFonts w:ascii="Times New Roman" w:hAnsi="Times New Roman" w:cs="Times New Roman"/>
          <w:sz w:val="24"/>
          <w:szCs w:val="24"/>
        </w:rPr>
        <w:t xml:space="preserve">, </w:t>
      </w:r>
      <w:r w:rsidRPr="00FB56C7">
        <w:rPr>
          <w:rFonts w:ascii="Times New Roman" w:hAnsi="Times New Roman" w:cs="Times New Roman"/>
          <w:b/>
          <w:sz w:val="24"/>
          <w:szCs w:val="24"/>
        </w:rPr>
        <w:t>d</w:t>
      </w:r>
      <w:r>
        <w:rPr>
          <w:rFonts w:ascii="Times New Roman" w:hAnsi="Times New Roman" w:cs="Times New Roman"/>
          <w:b/>
          <w:sz w:val="24"/>
          <w:szCs w:val="24"/>
        </w:rPr>
        <w:t xml:space="preserve"> </w:t>
      </w:r>
      <w:r w:rsidR="001B212E">
        <w:rPr>
          <w:rFonts w:ascii="Times New Roman" w:hAnsi="Times New Roman" w:cs="Times New Roman"/>
          <w:sz w:val="24"/>
          <w:szCs w:val="24"/>
        </w:rPr>
        <w:t>= 167</w:t>
      </w:r>
      <w:r>
        <w:rPr>
          <w:rFonts w:ascii="Times New Roman" w:hAnsi="Times New Roman" w:cs="Times New Roman"/>
          <w:sz w:val="24"/>
          <w:szCs w:val="24"/>
        </w:rPr>
        <w:t xml:space="preserve">.  Over de eerste zes maanden ( ∑1 … 6) dan wordt </w:t>
      </w:r>
      <w:r w:rsidRPr="00FB56C7">
        <w:rPr>
          <w:rFonts w:ascii="Times New Roman" w:hAnsi="Times New Roman" w:cs="Times New Roman"/>
          <w:b/>
          <w:sz w:val="24"/>
          <w:szCs w:val="24"/>
        </w:rPr>
        <w:t>ĥ</w:t>
      </w:r>
      <w:r>
        <w:rPr>
          <w:rFonts w:ascii="Times New Roman" w:hAnsi="Times New Roman" w:cs="Times New Roman"/>
          <w:sz w:val="24"/>
          <w:szCs w:val="24"/>
        </w:rPr>
        <w:t xml:space="preserve"> 167/570 = 0.29. Overlevingskans in de eerste 6 maanden is 1 - 0.29 = 0.71 of </w:t>
      </w:r>
      <w:r w:rsidRPr="009D09AC">
        <w:rPr>
          <w:rFonts w:ascii="Times New Roman" w:hAnsi="Times New Roman" w:cs="Times New Roman"/>
          <w:b/>
          <w:sz w:val="24"/>
          <w:szCs w:val="24"/>
        </w:rPr>
        <w:t>71%.</w:t>
      </w:r>
      <w:r>
        <w:rPr>
          <w:rFonts w:ascii="Times New Roman" w:hAnsi="Times New Roman" w:cs="Times New Roman"/>
          <w:sz w:val="24"/>
          <w:szCs w:val="24"/>
        </w:rPr>
        <w:t xml:space="preserve"> Uitval maand 6 tot 12 maanden: ∑6 … 12 = 36: </w:t>
      </w:r>
      <w:r w:rsidRPr="00FB56C7">
        <w:rPr>
          <w:rFonts w:ascii="Times New Roman" w:hAnsi="Times New Roman" w:cs="Times New Roman"/>
          <w:b/>
          <w:sz w:val="24"/>
          <w:szCs w:val="24"/>
        </w:rPr>
        <w:t>d</w:t>
      </w:r>
      <w:r>
        <w:rPr>
          <w:rFonts w:ascii="Times New Roman" w:hAnsi="Times New Roman" w:cs="Times New Roman"/>
          <w:sz w:val="24"/>
          <w:szCs w:val="24"/>
        </w:rPr>
        <w:t xml:space="preserve"> = 36. </w:t>
      </w:r>
      <w:r w:rsidRPr="00FB56C7">
        <w:rPr>
          <w:rFonts w:ascii="Times New Roman" w:hAnsi="Times New Roman" w:cs="Times New Roman"/>
          <w:b/>
          <w:sz w:val="24"/>
          <w:szCs w:val="24"/>
        </w:rPr>
        <w:t>r</w:t>
      </w:r>
      <w:r>
        <w:rPr>
          <w:rFonts w:ascii="Times New Roman" w:hAnsi="Times New Roman" w:cs="Times New Roman"/>
          <w:sz w:val="24"/>
          <w:szCs w:val="24"/>
        </w:rPr>
        <w:t xml:space="preserve"> (at risk op maand 6) : 570 - 167 = 403.</w:t>
      </w:r>
      <w:r>
        <w:rPr>
          <w:rStyle w:val="Voetnootmarkering"/>
          <w:rFonts w:ascii="Times New Roman" w:hAnsi="Times New Roman" w:cs="Times New Roman"/>
          <w:sz w:val="24"/>
          <w:szCs w:val="24"/>
        </w:rPr>
        <w:footnoteReference w:id="109"/>
      </w:r>
      <w:r>
        <w:rPr>
          <w:rFonts w:ascii="Times New Roman" w:hAnsi="Times New Roman" w:cs="Times New Roman"/>
          <w:sz w:val="24"/>
          <w:szCs w:val="24"/>
        </w:rPr>
        <w:t xml:space="preserve"> </w:t>
      </w:r>
    </w:p>
    <w:p w:rsidR="00D222BF" w:rsidRPr="009D09AC"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Sterftekans </w:t>
      </w:r>
      <w:r w:rsidRPr="00FB56C7">
        <w:rPr>
          <w:rFonts w:ascii="Times New Roman" w:hAnsi="Times New Roman" w:cs="Times New Roman"/>
          <w:b/>
          <w:sz w:val="24"/>
          <w:szCs w:val="24"/>
        </w:rPr>
        <w:t>ĥ</w:t>
      </w:r>
      <w:r>
        <w:rPr>
          <w:rFonts w:ascii="Times New Roman" w:hAnsi="Times New Roman" w:cs="Times New Roman"/>
          <w:sz w:val="24"/>
          <w:szCs w:val="24"/>
        </w:rPr>
        <w:t xml:space="preserve"> = 36/403 = 0.09. Overlevingskans na 12 maanden: 0.71 x (1-0,09) = 0.64 of </w:t>
      </w:r>
      <w:r w:rsidRPr="009D09AC">
        <w:rPr>
          <w:rFonts w:ascii="Times New Roman" w:hAnsi="Times New Roman" w:cs="Times New Roman"/>
          <w:b/>
          <w:sz w:val="24"/>
          <w:szCs w:val="24"/>
        </w:rPr>
        <w:t>64%.</w:t>
      </w:r>
      <w:r w:rsidRPr="009D09AC">
        <w:rPr>
          <w:rStyle w:val="Voetnootmarkering"/>
          <w:rFonts w:ascii="Times New Roman" w:hAnsi="Times New Roman" w:cs="Times New Roman"/>
          <w:sz w:val="24"/>
          <w:szCs w:val="24"/>
        </w:rPr>
        <w:footnoteReference w:id="110"/>
      </w:r>
      <w:r>
        <w:rPr>
          <w:rFonts w:ascii="Times New Roman" w:hAnsi="Times New Roman" w:cs="Times New Roman"/>
          <w:sz w:val="24"/>
          <w:szCs w:val="24"/>
        </w:rPr>
        <w:t xml:space="preserve"> Sterfte binnen het eerste jaar is dus </w:t>
      </w:r>
      <w:r w:rsidRPr="009D09AC">
        <w:rPr>
          <w:rFonts w:ascii="Times New Roman" w:hAnsi="Times New Roman" w:cs="Times New Roman"/>
          <w:b/>
          <w:sz w:val="24"/>
          <w:szCs w:val="24"/>
        </w:rPr>
        <w:t>36%.</w:t>
      </w:r>
      <w:r>
        <w:rPr>
          <w:rFonts w:ascii="Times New Roman" w:hAnsi="Times New Roman" w:cs="Times New Roman"/>
          <w:sz w:val="24"/>
          <w:szCs w:val="24"/>
        </w:rPr>
        <w:t xml:space="preserve"> Om de overleving tot het 5</w:t>
      </w:r>
      <w:r w:rsidRPr="00441ACF">
        <w:rPr>
          <w:rFonts w:ascii="Times New Roman" w:hAnsi="Times New Roman" w:cs="Times New Roman"/>
          <w:sz w:val="24"/>
          <w:szCs w:val="24"/>
          <w:vertAlign w:val="superscript"/>
        </w:rPr>
        <w:t>e</w:t>
      </w:r>
      <w:r>
        <w:rPr>
          <w:rFonts w:ascii="Times New Roman" w:hAnsi="Times New Roman" w:cs="Times New Roman"/>
          <w:sz w:val="24"/>
          <w:szCs w:val="24"/>
        </w:rPr>
        <w:t xml:space="preserve"> levensjaar verder te vervolmaken zijn de gegevens uit tabel 5 (bijlage) over de jonge kindersterfte eraan toegevoegd. De vijfjaarsoverleving is </w:t>
      </w:r>
      <w:r>
        <w:rPr>
          <w:rFonts w:ascii="Times New Roman" w:hAnsi="Times New Roman" w:cs="Times New Roman"/>
          <w:b/>
          <w:sz w:val="24"/>
          <w:szCs w:val="24"/>
        </w:rPr>
        <w:t>51%</w:t>
      </w:r>
      <w:r>
        <w:rPr>
          <w:rFonts w:ascii="Times New Roman" w:hAnsi="Times New Roman" w:cs="Times New Roman"/>
          <w:sz w:val="24"/>
          <w:szCs w:val="24"/>
        </w:rPr>
        <w:t>.</w:t>
      </w:r>
    </w:p>
    <w:p w:rsidR="00D222BF" w:rsidRDefault="00D222BF" w:rsidP="00A6694A">
      <w:pPr>
        <w:spacing w:line="360" w:lineRule="auto"/>
        <w:jc w:val="center"/>
        <w:rPr>
          <w:rFonts w:ascii="Times New Roman" w:hAnsi="Times New Roman" w:cs="Times New Roman"/>
          <w:sz w:val="24"/>
          <w:szCs w:val="24"/>
        </w:rPr>
      </w:pPr>
      <w:r>
        <w:rPr>
          <w:noProof/>
          <w:lang w:eastAsia="nl-NL"/>
        </w:rPr>
        <w:drawing>
          <wp:inline distT="0" distB="0" distL="0" distR="0" wp14:anchorId="6CCC51E7" wp14:editId="756F026D">
            <wp:extent cx="5565648" cy="2261616"/>
            <wp:effectExtent l="0" t="0" r="16510" b="24765"/>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222BF" w:rsidRPr="000B2B77"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0"/>
          <w:szCs w:val="20"/>
        </w:rPr>
        <w:t xml:space="preserve">Figuur 13: </w:t>
      </w:r>
      <w:r w:rsidRPr="001E1814">
        <w:rPr>
          <w:rFonts w:ascii="Times New Roman" w:hAnsi="Times New Roman" w:cs="Times New Roman"/>
          <w:sz w:val="20"/>
          <w:szCs w:val="20"/>
        </w:rPr>
        <w:t xml:space="preserve">Actuarieel berekende </w:t>
      </w:r>
      <w:r>
        <w:rPr>
          <w:rFonts w:ascii="Times New Roman" w:hAnsi="Times New Roman" w:cs="Times New Roman"/>
          <w:sz w:val="20"/>
          <w:szCs w:val="20"/>
        </w:rPr>
        <w:t xml:space="preserve">overlevingscurve van 0 tot </w:t>
      </w:r>
      <w:r w:rsidRPr="001E1814">
        <w:rPr>
          <w:rFonts w:ascii="Times New Roman" w:hAnsi="Times New Roman" w:cs="Times New Roman"/>
          <w:sz w:val="20"/>
          <w:szCs w:val="20"/>
        </w:rPr>
        <w:t xml:space="preserve">5 jaar in 1850. 51% van de Goudse kinderen </w:t>
      </w:r>
      <w:r>
        <w:rPr>
          <w:rFonts w:ascii="Times New Roman" w:hAnsi="Times New Roman" w:cs="Times New Roman"/>
          <w:sz w:val="20"/>
          <w:szCs w:val="20"/>
        </w:rPr>
        <w:t>‘</w:t>
      </w:r>
      <w:r w:rsidRPr="001E1814">
        <w:rPr>
          <w:rFonts w:ascii="Times New Roman" w:hAnsi="Times New Roman" w:cs="Times New Roman"/>
          <w:sz w:val="20"/>
          <w:szCs w:val="20"/>
        </w:rPr>
        <w:t>haalt</w:t>
      </w:r>
      <w:r>
        <w:rPr>
          <w:rFonts w:ascii="Times New Roman" w:hAnsi="Times New Roman" w:cs="Times New Roman"/>
          <w:sz w:val="20"/>
          <w:szCs w:val="20"/>
        </w:rPr>
        <w:t>’</w:t>
      </w:r>
      <w:r w:rsidRPr="001E1814">
        <w:rPr>
          <w:rFonts w:ascii="Times New Roman" w:hAnsi="Times New Roman" w:cs="Times New Roman"/>
          <w:sz w:val="20"/>
          <w:szCs w:val="20"/>
        </w:rPr>
        <w:t xml:space="preserve"> maar het 5</w:t>
      </w:r>
      <w:r w:rsidRPr="001E1814">
        <w:rPr>
          <w:rFonts w:ascii="Times New Roman" w:hAnsi="Times New Roman" w:cs="Times New Roman"/>
          <w:sz w:val="20"/>
          <w:szCs w:val="20"/>
          <w:vertAlign w:val="superscript"/>
        </w:rPr>
        <w:t>e</w:t>
      </w:r>
      <w:r w:rsidRPr="001E1814">
        <w:rPr>
          <w:rFonts w:ascii="Times New Roman" w:hAnsi="Times New Roman" w:cs="Times New Roman"/>
          <w:sz w:val="20"/>
          <w:szCs w:val="20"/>
        </w:rPr>
        <w:t xml:space="preserve"> levensjaar</w:t>
      </w:r>
      <w:r>
        <w:rPr>
          <w:rFonts w:ascii="Times New Roman" w:hAnsi="Times New Roman" w:cs="Times New Roman"/>
          <w:sz w:val="20"/>
          <w:szCs w:val="20"/>
        </w:rPr>
        <w:t xml:space="preserve"> (exclusief de doodgeborenen)</w:t>
      </w:r>
      <w:r w:rsidRPr="001E1814">
        <w:rPr>
          <w:rFonts w:ascii="Times New Roman" w:hAnsi="Times New Roman" w:cs="Times New Roman"/>
          <w:sz w:val="20"/>
          <w:szCs w:val="20"/>
        </w:rPr>
        <w:t xml:space="preserve">. </w:t>
      </w:r>
    </w:p>
    <w:p w:rsidR="00DE08D4" w:rsidRDefault="00DE08D4"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Kaplan-Meier geeft de</w:t>
      </w:r>
      <w:r w:rsidR="00D222BF">
        <w:rPr>
          <w:rFonts w:ascii="Times New Roman" w:hAnsi="Times New Roman" w:cs="Times New Roman"/>
          <w:sz w:val="24"/>
          <w:szCs w:val="24"/>
        </w:rPr>
        <w:t xml:space="preserve"> onnauwkeurigheid (standaarddeviatie) weer als </w:t>
      </w:r>
    </w:p>
    <w:p w:rsidR="00DE08D4" w:rsidRDefault="00D222BF" w:rsidP="00DE08D4">
      <w:pPr>
        <w:spacing w:line="360" w:lineRule="auto"/>
        <w:jc w:val="center"/>
        <w:rPr>
          <w:rFonts w:ascii="Times New Roman" w:hAnsi="Times New Roman" w:cs="Times New Roman"/>
          <w:sz w:val="24"/>
          <w:szCs w:val="24"/>
        </w:rPr>
      </w:pPr>
      <w:r w:rsidRPr="001972A3">
        <w:rPr>
          <w:rFonts w:ascii="Times New Roman" w:hAnsi="Times New Roman" w:cs="Times New Roman"/>
          <w:b/>
          <w:sz w:val="24"/>
          <w:szCs w:val="24"/>
        </w:rPr>
        <w:t>Ŝ(t)= √Ŝ(t) x (1-Ŝ(t))/n</w:t>
      </w:r>
      <w:r>
        <w:rPr>
          <w:rFonts w:ascii="Times New Roman" w:hAnsi="Times New Roman" w:cs="Times New Roman"/>
          <w:sz w:val="24"/>
          <w:szCs w:val="24"/>
        </w:rPr>
        <w:t xml:space="preserve"> </w:t>
      </w:r>
    </w:p>
    <w:p w:rsidR="00D222BF" w:rsidRDefault="00D222BF" w:rsidP="00DE08D4">
      <w:pPr>
        <w:spacing w:line="360" w:lineRule="auto"/>
        <w:jc w:val="both"/>
        <w:rPr>
          <w:rFonts w:ascii="Times New Roman" w:hAnsi="Times New Roman" w:cs="Times New Roman"/>
          <w:sz w:val="24"/>
          <w:szCs w:val="24"/>
        </w:rPr>
      </w:pPr>
      <w:r>
        <w:rPr>
          <w:rFonts w:ascii="Times New Roman" w:hAnsi="Times New Roman" w:cs="Times New Roman"/>
          <w:sz w:val="24"/>
          <w:szCs w:val="24"/>
        </w:rPr>
        <w:t>om een 95% betrouwbaarheidsbreedte te bepalen. Dat is niet verder uitgewerkt maar in dit onderzoek gekozen voor toepassen van de χ²-toets.</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7F6AA7">
        <w:rPr>
          <w:rFonts w:ascii="Times New Roman" w:hAnsi="Times New Roman" w:cs="Times New Roman"/>
          <w:b/>
          <w:sz w:val="24"/>
          <w:szCs w:val="24"/>
        </w:rPr>
        <w:t>Ŝ</w:t>
      </w:r>
      <w:r>
        <w:rPr>
          <w:rFonts w:ascii="Times New Roman" w:hAnsi="Times New Roman" w:cs="Times New Roman"/>
          <w:sz w:val="24"/>
          <w:szCs w:val="24"/>
        </w:rPr>
        <w:t xml:space="preserve">: geschatte overlevingskans, gebaseerd op een steekproef, en </w:t>
      </w:r>
      <w:r w:rsidRPr="007F6AA7">
        <w:rPr>
          <w:rFonts w:ascii="Times New Roman" w:hAnsi="Times New Roman" w:cs="Times New Roman"/>
          <w:b/>
          <w:sz w:val="24"/>
          <w:szCs w:val="24"/>
        </w:rPr>
        <w:t>(t)</w:t>
      </w:r>
      <w:r w:rsidR="005741A6">
        <w:rPr>
          <w:rFonts w:ascii="Times New Roman" w:hAnsi="Times New Roman" w:cs="Times New Roman"/>
          <w:sz w:val="24"/>
          <w:szCs w:val="24"/>
        </w:rPr>
        <w:t>: gekozen tijdstip.)</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243FB7" w:rsidRDefault="00243FB7" w:rsidP="00D222BF">
      <w:pPr>
        <w:spacing w:line="360" w:lineRule="auto"/>
        <w:jc w:val="both"/>
        <w:rPr>
          <w:rFonts w:ascii="Times New Roman" w:hAnsi="Times New Roman" w:cs="Times New Roman"/>
          <w:sz w:val="24"/>
          <w:szCs w:val="24"/>
        </w:rPr>
      </w:pPr>
      <w:r>
        <w:rPr>
          <w:rFonts w:ascii="Times New Roman" w:hAnsi="Times New Roman" w:cs="Times New Roman"/>
          <w:sz w:val="20"/>
          <w:szCs w:val="20"/>
        </w:rPr>
        <w:t>Tabel 9. Berekening v</w:t>
      </w:r>
      <w:r w:rsidR="00D222BF" w:rsidRPr="00B07D31">
        <w:rPr>
          <w:rFonts w:ascii="Times New Roman" w:hAnsi="Times New Roman" w:cs="Times New Roman"/>
          <w:sz w:val="20"/>
          <w:szCs w:val="20"/>
        </w:rPr>
        <w:t xml:space="preserve">erwachte en </w:t>
      </w:r>
      <w:r w:rsidR="00D222BF">
        <w:rPr>
          <w:rFonts w:ascii="Times New Roman" w:hAnsi="Times New Roman" w:cs="Times New Roman"/>
          <w:sz w:val="20"/>
          <w:szCs w:val="20"/>
        </w:rPr>
        <w:t xml:space="preserve">werkelijke </w:t>
      </w:r>
      <w:r w:rsidR="00D222BF" w:rsidRPr="00B07D31">
        <w:rPr>
          <w:rFonts w:ascii="Times New Roman" w:hAnsi="Times New Roman" w:cs="Times New Roman"/>
          <w:sz w:val="20"/>
          <w:szCs w:val="20"/>
        </w:rPr>
        <w:t xml:space="preserve">sterfte in de wijken: </w:t>
      </w:r>
      <w:r w:rsidR="00D222BF" w:rsidRPr="00A444C9">
        <w:rPr>
          <w:rFonts w:ascii="Times New Roman" w:hAnsi="Times New Roman" w:cs="Times New Roman"/>
          <w:b/>
          <w:sz w:val="28"/>
          <w:szCs w:val="28"/>
        </w:rPr>
        <w:t>a/b x c =d</w:t>
      </w:r>
      <w:r w:rsidR="00D222BF">
        <w:rPr>
          <w:rFonts w:ascii="Times New Roman" w:hAnsi="Times New Roman" w:cs="Times New Roman"/>
          <w:sz w:val="28"/>
          <w:szCs w:val="28"/>
        </w:rPr>
        <w:t xml:space="preserve"> </w:t>
      </w:r>
      <w:r w:rsidR="006E39D3">
        <w:rPr>
          <w:rFonts w:ascii="Times New Roman" w:hAnsi="Times New Roman" w:cs="Times New Roman"/>
          <w:sz w:val="20"/>
          <w:szCs w:val="20"/>
        </w:rPr>
        <w:t>waarbij</w:t>
      </w:r>
      <w:r w:rsidR="00D222BF" w:rsidRPr="003D442A">
        <w:rPr>
          <w:rFonts w:ascii="Times New Roman" w:hAnsi="Times New Roman" w:cs="Times New Roman"/>
          <w:sz w:val="20"/>
          <w:szCs w:val="20"/>
        </w:rPr>
        <w:t xml:space="preserve"> </w:t>
      </w:r>
      <w:r w:rsidR="00D222BF" w:rsidRPr="003D442A">
        <w:rPr>
          <w:rFonts w:ascii="Times New Roman" w:hAnsi="Times New Roman" w:cs="Times New Roman"/>
          <w:b/>
          <w:sz w:val="20"/>
          <w:szCs w:val="20"/>
        </w:rPr>
        <w:t>v</w:t>
      </w:r>
      <w:r w:rsidR="006E39D3">
        <w:rPr>
          <w:rFonts w:ascii="Times New Roman" w:hAnsi="Times New Roman" w:cs="Times New Roman"/>
          <w:sz w:val="20"/>
          <w:szCs w:val="20"/>
        </w:rPr>
        <w:t xml:space="preserve"> is verwachte (berekende) aantal en</w:t>
      </w:r>
      <w:r w:rsidR="00D222BF" w:rsidRPr="003D442A">
        <w:rPr>
          <w:rFonts w:ascii="Times New Roman" w:hAnsi="Times New Roman" w:cs="Times New Roman"/>
          <w:sz w:val="20"/>
          <w:szCs w:val="20"/>
        </w:rPr>
        <w:t xml:space="preserve"> </w:t>
      </w:r>
      <w:r w:rsidR="00D222BF" w:rsidRPr="003D442A">
        <w:rPr>
          <w:rFonts w:ascii="Times New Roman" w:hAnsi="Times New Roman" w:cs="Times New Roman"/>
          <w:b/>
          <w:sz w:val="20"/>
          <w:szCs w:val="20"/>
        </w:rPr>
        <w:t>w</w:t>
      </w:r>
      <w:r w:rsidR="006E39D3">
        <w:rPr>
          <w:rFonts w:ascii="Times New Roman" w:hAnsi="Times New Roman" w:cs="Times New Roman"/>
          <w:sz w:val="20"/>
          <w:szCs w:val="20"/>
        </w:rPr>
        <w:t xml:space="preserve"> is</w:t>
      </w:r>
      <w:r w:rsidR="00D222BF" w:rsidRPr="003D442A">
        <w:rPr>
          <w:rFonts w:ascii="Times New Roman" w:hAnsi="Times New Roman" w:cs="Times New Roman"/>
          <w:sz w:val="20"/>
          <w:szCs w:val="20"/>
        </w:rPr>
        <w:t xml:space="preserve"> </w:t>
      </w:r>
      <w:r w:rsidR="006E39D3">
        <w:rPr>
          <w:rFonts w:ascii="Times New Roman" w:hAnsi="Times New Roman" w:cs="Times New Roman"/>
          <w:sz w:val="20"/>
          <w:szCs w:val="20"/>
        </w:rPr>
        <w:t xml:space="preserve">het </w:t>
      </w:r>
      <w:r w:rsidR="00D222BF" w:rsidRPr="003D442A">
        <w:rPr>
          <w:rFonts w:ascii="Times New Roman" w:hAnsi="Times New Roman" w:cs="Times New Roman"/>
          <w:sz w:val="20"/>
          <w:szCs w:val="20"/>
        </w:rPr>
        <w:t>werkelijk</w:t>
      </w:r>
      <w:r w:rsidR="006E39D3">
        <w:rPr>
          <w:rFonts w:ascii="Times New Roman" w:hAnsi="Times New Roman" w:cs="Times New Roman"/>
          <w:sz w:val="20"/>
          <w:szCs w:val="20"/>
        </w:rPr>
        <w:t xml:space="preserve"> aantal als overleden aangegeven</w:t>
      </w:r>
      <w:r w:rsidR="00D222BF" w:rsidRPr="003D442A">
        <w:rPr>
          <w:rFonts w:ascii="Times New Roman" w:hAnsi="Times New Roman" w:cs="Times New Roman"/>
          <w:sz w:val="20"/>
          <w:szCs w:val="20"/>
        </w:rPr>
        <w:t xml:space="preserve">. </w:t>
      </w:r>
      <w:r>
        <w:rPr>
          <w:rFonts w:ascii="Times New Roman" w:hAnsi="Times New Roman" w:cs="Times New Roman"/>
          <w:sz w:val="24"/>
          <w:szCs w:val="24"/>
        </w:rPr>
        <w:t xml:space="preserve"> </w:t>
      </w:r>
    </w:p>
    <w:p w:rsidR="00D222BF" w:rsidRPr="005741A6" w:rsidRDefault="00D222BF" w:rsidP="00D222BF">
      <w:pPr>
        <w:spacing w:line="360" w:lineRule="auto"/>
        <w:jc w:val="both"/>
        <w:rPr>
          <w:rFonts w:ascii="Times New Roman" w:hAnsi="Times New Roman" w:cs="Times New Roman"/>
          <w:sz w:val="20"/>
          <w:szCs w:val="20"/>
        </w:rPr>
      </w:pPr>
      <w:r w:rsidRPr="005741A6">
        <w:rPr>
          <w:rFonts w:ascii="Times New Roman" w:hAnsi="Times New Roman" w:cs="Times New Roman"/>
          <w:b/>
          <w:sz w:val="20"/>
          <w:szCs w:val="20"/>
        </w:rPr>
        <w:t>a</w:t>
      </w:r>
      <w:r w:rsidRPr="005741A6">
        <w:rPr>
          <w:rFonts w:ascii="Times New Roman" w:hAnsi="Times New Roman" w:cs="Times New Roman"/>
          <w:sz w:val="20"/>
          <w:szCs w:val="20"/>
        </w:rPr>
        <w:t xml:space="preserve">: geboorten per wijk; </w:t>
      </w:r>
      <w:r w:rsidRPr="005741A6">
        <w:rPr>
          <w:rFonts w:ascii="Times New Roman" w:hAnsi="Times New Roman" w:cs="Times New Roman"/>
          <w:b/>
          <w:sz w:val="20"/>
          <w:szCs w:val="20"/>
        </w:rPr>
        <w:t>b</w:t>
      </w:r>
      <w:r w:rsidRPr="005741A6">
        <w:rPr>
          <w:rFonts w:ascii="Times New Roman" w:hAnsi="Times New Roman" w:cs="Times New Roman"/>
          <w:sz w:val="20"/>
          <w:szCs w:val="20"/>
        </w:rPr>
        <w:t xml:space="preserve">: totaal aantal geboorten; </w:t>
      </w:r>
      <w:r w:rsidRPr="005741A6">
        <w:rPr>
          <w:rFonts w:ascii="Times New Roman" w:hAnsi="Times New Roman" w:cs="Times New Roman"/>
          <w:b/>
          <w:sz w:val="20"/>
          <w:szCs w:val="20"/>
        </w:rPr>
        <w:t>c</w:t>
      </w:r>
      <w:r w:rsidRPr="005741A6">
        <w:rPr>
          <w:rFonts w:ascii="Times New Roman" w:hAnsi="Times New Roman" w:cs="Times New Roman"/>
          <w:sz w:val="20"/>
          <w:szCs w:val="20"/>
        </w:rPr>
        <w:t xml:space="preserve">: totale sterfte </w:t>
      </w:r>
      <w:r w:rsidR="006E39D3" w:rsidRPr="005741A6">
        <w:rPr>
          <w:rFonts w:ascii="Times New Roman" w:hAnsi="Times New Roman" w:cs="Times New Roman"/>
          <w:sz w:val="20"/>
          <w:szCs w:val="20"/>
        </w:rPr>
        <w:t xml:space="preserve">in 1850 </w:t>
      </w:r>
      <w:r w:rsidRPr="005741A6">
        <w:rPr>
          <w:rFonts w:ascii="Times New Roman" w:hAnsi="Times New Roman" w:cs="Times New Roman"/>
          <w:sz w:val="20"/>
          <w:szCs w:val="20"/>
        </w:rPr>
        <w:t xml:space="preserve">(203); </w:t>
      </w:r>
      <w:r w:rsidRPr="005741A6">
        <w:rPr>
          <w:rFonts w:ascii="Times New Roman" w:hAnsi="Times New Roman" w:cs="Times New Roman"/>
          <w:b/>
          <w:sz w:val="20"/>
          <w:szCs w:val="20"/>
        </w:rPr>
        <w:t>d</w:t>
      </w:r>
      <w:r w:rsidR="005741A6" w:rsidRPr="005741A6">
        <w:rPr>
          <w:rFonts w:ascii="Times New Roman" w:hAnsi="Times New Roman" w:cs="Times New Roman"/>
          <w:sz w:val="20"/>
          <w:szCs w:val="20"/>
        </w:rPr>
        <w:t xml:space="preserve"> wordt dan de</w:t>
      </w:r>
      <w:r w:rsidRPr="005741A6">
        <w:rPr>
          <w:rFonts w:ascii="Times New Roman" w:hAnsi="Times New Roman" w:cs="Times New Roman"/>
          <w:sz w:val="20"/>
          <w:szCs w:val="20"/>
        </w:rPr>
        <w:t xml:space="preserve"> verwachte sterfte</w:t>
      </w:r>
      <w:r w:rsidR="005741A6" w:rsidRPr="005741A6">
        <w:rPr>
          <w:rFonts w:ascii="Times New Roman" w:hAnsi="Times New Roman" w:cs="Times New Roman"/>
          <w:sz w:val="20"/>
          <w:szCs w:val="20"/>
        </w:rPr>
        <w:t>.</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
        <w:gridCol w:w="699"/>
        <w:gridCol w:w="874"/>
        <w:gridCol w:w="650"/>
        <w:gridCol w:w="833"/>
        <w:gridCol w:w="885"/>
        <w:gridCol w:w="741"/>
        <w:gridCol w:w="761"/>
        <w:gridCol w:w="771"/>
        <w:gridCol w:w="720"/>
        <w:gridCol w:w="761"/>
        <w:gridCol w:w="864"/>
      </w:tblGrid>
      <w:tr w:rsidR="00D222BF" w:rsidTr="00D222BF">
        <w:trPr>
          <w:trHeight w:val="545"/>
        </w:trPr>
        <w:tc>
          <w:tcPr>
            <w:tcW w:w="58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lastRenderedPageBreak/>
              <w:t>Wijk</w:t>
            </w:r>
          </w:p>
        </w:tc>
        <w:tc>
          <w:tcPr>
            <w:tcW w:w="699"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W</w:t>
            </w:r>
          </w:p>
        </w:tc>
        <w:tc>
          <w:tcPr>
            <w:tcW w:w="87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V</w:t>
            </w:r>
          </w:p>
        </w:tc>
        <w:tc>
          <w:tcPr>
            <w:tcW w:w="65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w:t>
            </w:r>
          </w:p>
        </w:tc>
        <w:tc>
          <w:tcPr>
            <w:tcW w:w="833"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Wijk</w:t>
            </w:r>
          </w:p>
        </w:tc>
        <w:tc>
          <w:tcPr>
            <w:tcW w:w="885"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W</w:t>
            </w:r>
          </w:p>
        </w:tc>
        <w:tc>
          <w:tcPr>
            <w:tcW w:w="74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V</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w:t>
            </w:r>
          </w:p>
        </w:tc>
        <w:tc>
          <w:tcPr>
            <w:tcW w:w="77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Wijk</w:t>
            </w:r>
          </w:p>
        </w:tc>
        <w:tc>
          <w:tcPr>
            <w:tcW w:w="72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W</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V</w:t>
            </w:r>
          </w:p>
        </w:tc>
        <w:tc>
          <w:tcPr>
            <w:tcW w:w="86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w:t>
            </w:r>
          </w:p>
        </w:tc>
      </w:tr>
      <w:tr w:rsidR="00D222BF" w:rsidTr="00D222BF">
        <w:trPr>
          <w:trHeight w:val="505"/>
        </w:trPr>
        <w:tc>
          <w:tcPr>
            <w:tcW w:w="58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A.</w:t>
            </w:r>
          </w:p>
        </w:tc>
        <w:tc>
          <w:tcPr>
            <w:tcW w:w="699"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9</w:t>
            </w:r>
          </w:p>
        </w:tc>
        <w:tc>
          <w:tcPr>
            <w:tcW w:w="87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6,76</w:t>
            </w:r>
          </w:p>
        </w:tc>
        <w:tc>
          <w:tcPr>
            <w:tcW w:w="65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+2,24</w:t>
            </w:r>
          </w:p>
        </w:tc>
        <w:tc>
          <w:tcPr>
            <w:tcW w:w="833"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B.</w:t>
            </w:r>
          </w:p>
        </w:tc>
        <w:tc>
          <w:tcPr>
            <w:tcW w:w="885"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4</w:t>
            </w:r>
          </w:p>
        </w:tc>
        <w:tc>
          <w:tcPr>
            <w:tcW w:w="74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7,47</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-3,47</w:t>
            </w:r>
          </w:p>
        </w:tc>
        <w:tc>
          <w:tcPr>
            <w:tcW w:w="77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C.</w:t>
            </w:r>
          </w:p>
        </w:tc>
        <w:tc>
          <w:tcPr>
            <w:tcW w:w="72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20</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17,45</w:t>
            </w:r>
          </w:p>
        </w:tc>
        <w:tc>
          <w:tcPr>
            <w:tcW w:w="86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+ 2,55</w:t>
            </w:r>
          </w:p>
        </w:tc>
      </w:tr>
      <w:tr w:rsidR="00D222BF" w:rsidTr="00D222BF">
        <w:trPr>
          <w:trHeight w:val="535"/>
        </w:trPr>
        <w:tc>
          <w:tcPr>
            <w:tcW w:w="58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D.</w:t>
            </w:r>
          </w:p>
        </w:tc>
        <w:tc>
          <w:tcPr>
            <w:tcW w:w="699"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2</w:t>
            </w:r>
          </w:p>
        </w:tc>
        <w:tc>
          <w:tcPr>
            <w:tcW w:w="87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4,27</w:t>
            </w:r>
          </w:p>
        </w:tc>
        <w:tc>
          <w:tcPr>
            <w:tcW w:w="65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-2,27</w:t>
            </w:r>
          </w:p>
        </w:tc>
        <w:tc>
          <w:tcPr>
            <w:tcW w:w="833"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E.</w:t>
            </w:r>
          </w:p>
        </w:tc>
        <w:tc>
          <w:tcPr>
            <w:tcW w:w="885"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6</w:t>
            </w:r>
          </w:p>
        </w:tc>
        <w:tc>
          <w:tcPr>
            <w:tcW w:w="74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9,25</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-3,25</w:t>
            </w:r>
          </w:p>
        </w:tc>
        <w:tc>
          <w:tcPr>
            <w:tcW w:w="77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F.</w:t>
            </w:r>
          </w:p>
        </w:tc>
        <w:tc>
          <w:tcPr>
            <w:tcW w:w="72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9</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6,76</w:t>
            </w:r>
          </w:p>
        </w:tc>
        <w:tc>
          <w:tcPr>
            <w:tcW w:w="86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+ 2,24</w:t>
            </w:r>
          </w:p>
        </w:tc>
      </w:tr>
      <w:tr w:rsidR="00D222BF" w:rsidTr="00D222BF">
        <w:trPr>
          <w:trHeight w:val="566"/>
        </w:trPr>
        <w:tc>
          <w:tcPr>
            <w:tcW w:w="58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G.</w:t>
            </w:r>
          </w:p>
        </w:tc>
        <w:tc>
          <w:tcPr>
            <w:tcW w:w="699"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6</w:t>
            </w:r>
          </w:p>
        </w:tc>
        <w:tc>
          <w:tcPr>
            <w:tcW w:w="87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9,25</w:t>
            </w:r>
          </w:p>
        </w:tc>
        <w:tc>
          <w:tcPr>
            <w:tcW w:w="65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-3,25</w:t>
            </w:r>
          </w:p>
        </w:tc>
        <w:tc>
          <w:tcPr>
            <w:tcW w:w="833"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H.</w:t>
            </w:r>
          </w:p>
        </w:tc>
        <w:tc>
          <w:tcPr>
            <w:tcW w:w="885"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10</w:t>
            </w:r>
          </w:p>
        </w:tc>
        <w:tc>
          <w:tcPr>
            <w:tcW w:w="74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12,82</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-2,82</w:t>
            </w:r>
          </w:p>
        </w:tc>
        <w:tc>
          <w:tcPr>
            <w:tcW w:w="77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I.</w:t>
            </w:r>
          </w:p>
        </w:tc>
        <w:tc>
          <w:tcPr>
            <w:tcW w:w="72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10</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13,53</w:t>
            </w:r>
          </w:p>
        </w:tc>
        <w:tc>
          <w:tcPr>
            <w:tcW w:w="86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-3,25</w:t>
            </w:r>
          </w:p>
        </w:tc>
      </w:tr>
      <w:tr w:rsidR="00D222BF" w:rsidTr="00D222BF">
        <w:trPr>
          <w:trHeight w:val="587"/>
        </w:trPr>
        <w:tc>
          <w:tcPr>
            <w:tcW w:w="58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K.</w:t>
            </w:r>
          </w:p>
        </w:tc>
        <w:tc>
          <w:tcPr>
            <w:tcW w:w="699"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21</w:t>
            </w:r>
          </w:p>
        </w:tc>
        <w:tc>
          <w:tcPr>
            <w:tcW w:w="87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19,94</w:t>
            </w:r>
          </w:p>
        </w:tc>
        <w:tc>
          <w:tcPr>
            <w:tcW w:w="65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+1,06</w:t>
            </w:r>
          </w:p>
        </w:tc>
        <w:tc>
          <w:tcPr>
            <w:tcW w:w="833"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L.</w:t>
            </w:r>
          </w:p>
        </w:tc>
        <w:tc>
          <w:tcPr>
            <w:tcW w:w="885"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12</w:t>
            </w:r>
          </w:p>
        </w:tc>
        <w:tc>
          <w:tcPr>
            <w:tcW w:w="741" w:type="dxa"/>
          </w:tcPr>
          <w:p w:rsidR="00D222BF" w:rsidRPr="00F8491E" w:rsidRDefault="00D222BF" w:rsidP="00D222BF">
            <w:pPr>
              <w:rPr>
                <w:rFonts w:ascii="Times New Roman" w:hAnsi="Times New Roman" w:cs="Times New Roman"/>
              </w:rPr>
            </w:pPr>
            <w:r>
              <w:rPr>
                <w:rFonts w:ascii="Times New Roman" w:hAnsi="Times New Roman" w:cs="Times New Roman"/>
              </w:rPr>
              <w:t xml:space="preserve"> </w:t>
            </w:r>
            <w:r w:rsidRPr="00F8491E">
              <w:rPr>
                <w:rFonts w:ascii="Times New Roman" w:hAnsi="Times New Roman" w:cs="Times New Roman"/>
              </w:rPr>
              <w:t>10,68</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+1,32</w:t>
            </w:r>
          </w:p>
        </w:tc>
        <w:tc>
          <w:tcPr>
            <w:tcW w:w="77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M.</w:t>
            </w:r>
          </w:p>
        </w:tc>
        <w:tc>
          <w:tcPr>
            <w:tcW w:w="72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8</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7,12</w:t>
            </w:r>
          </w:p>
        </w:tc>
        <w:tc>
          <w:tcPr>
            <w:tcW w:w="864" w:type="dxa"/>
          </w:tcPr>
          <w:p w:rsidR="00D222BF" w:rsidRPr="00F8491E" w:rsidRDefault="00243FB7" w:rsidP="00D222BF">
            <w:pPr>
              <w:rPr>
                <w:rFonts w:ascii="Times New Roman" w:hAnsi="Times New Roman" w:cs="Times New Roman"/>
              </w:rPr>
            </w:pPr>
            <w:r>
              <w:rPr>
                <w:rFonts w:ascii="Times New Roman" w:hAnsi="Times New Roman" w:cs="Times New Roman"/>
              </w:rPr>
              <w:t xml:space="preserve"> +</w:t>
            </w:r>
            <w:r w:rsidR="00D222BF" w:rsidRPr="00F8491E">
              <w:rPr>
                <w:rFonts w:ascii="Times New Roman" w:hAnsi="Times New Roman" w:cs="Times New Roman"/>
              </w:rPr>
              <w:t>0,88</w:t>
            </w:r>
          </w:p>
        </w:tc>
      </w:tr>
      <w:tr w:rsidR="00D222BF" w:rsidTr="00D222BF">
        <w:trPr>
          <w:trHeight w:val="546"/>
        </w:trPr>
        <w:tc>
          <w:tcPr>
            <w:tcW w:w="58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N. </w:t>
            </w:r>
          </w:p>
        </w:tc>
        <w:tc>
          <w:tcPr>
            <w:tcW w:w="699"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24</w:t>
            </w:r>
          </w:p>
        </w:tc>
        <w:tc>
          <w:tcPr>
            <w:tcW w:w="87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18,51</w:t>
            </w:r>
          </w:p>
        </w:tc>
        <w:tc>
          <w:tcPr>
            <w:tcW w:w="65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+5,49</w:t>
            </w:r>
          </w:p>
        </w:tc>
        <w:tc>
          <w:tcPr>
            <w:tcW w:w="833"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O.</w:t>
            </w:r>
          </w:p>
        </w:tc>
        <w:tc>
          <w:tcPr>
            <w:tcW w:w="885"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34</w:t>
            </w:r>
          </w:p>
        </w:tc>
        <w:tc>
          <w:tcPr>
            <w:tcW w:w="74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31,69</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+2,31</w:t>
            </w:r>
          </w:p>
        </w:tc>
        <w:tc>
          <w:tcPr>
            <w:tcW w:w="77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P.</w:t>
            </w:r>
          </w:p>
        </w:tc>
        <w:tc>
          <w:tcPr>
            <w:tcW w:w="72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9</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6,05</w:t>
            </w:r>
          </w:p>
        </w:tc>
        <w:tc>
          <w:tcPr>
            <w:tcW w:w="86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+2,95</w:t>
            </w:r>
          </w:p>
        </w:tc>
      </w:tr>
      <w:tr w:rsidR="00D222BF" w:rsidTr="00D222BF">
        <w:trPr>
          <w:trHeight w:val="659"/>
        </w:trPr>
        <w:tc>
          <w:tcPr>
            <w:tcW w:w="580"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Q.</w:t>
            </w:r>
          </w:p>
        </w:tc>
        <w:tc>
          <w:tcPr>
            <w:tcW w:w="699"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10</w:t>
            </w:r>
          </w:p>
        </w:tc>
        <w:tc>
          <w:tcPr>
            <w:tcW w:w="874"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10,32</w:t>
            </w:r>
          </w:p>
        </w:tc>
        <w:tc>
          <w:tcPr>
            <w:tcW w:w="650" w:type="dxa"/>
          </w:tcPr>
          <w:p w:rsidR="00D222BF" w:rsidRPr="00F8491E" w:rsidRDefault="00243FB7" w:rsidP="00D222BF">
            <w:pPr>
              <w:rPr>
                <w:rFonts w:ascii="Times New Roman" w:hAnsi="Times New Roman" w:cs="Times New Roman"/>
              </w:rPr>
            </w:pPr>
            <w:r>
              <w:rPr>
                <w:rFonts w:ascii="Times New Roman" w:hAnsi="Times New Roman" w:cs="Times New Roman"/>
              </w:rPr>
              <w:t>-0,32</w:t>
            </w:r>
          </w:p>
        </w:tc>
        <w:tc>
          <w:tcPr>
            <w:tcW w:w="833"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R.</w:t>
            </w:r>
          </w:p>
        </w:tc>
        <w:tc>
          <w:tcPr>
            <w:tcW w:w="885"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9</w:t>
            </w:r>
          </w:p>
        </w:tc>
        <w:tc>
          <w:tcPr>
            <w:tcW w:w="74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11,04</w:t>
            </w:r>
          </w:p>
        </w:tc>
        <w:tc>
          <w:tcPr>
            <w:tcW w:w="761" w:type="dxa"/>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+2,04</w:t>
            </w:r>
          </w:p>
        </w:tc>
        <w:tc>
          <w:tcPr>
            <w:tcW w:w="3116" w:type="dxa"/>
            <w:gridSpan w:val="4"/>
            <w:tcBorders>
              <w:bottom w:val="nil"/>
              <w:right w:val="nil"/>
            </w:tcBorders>
          </w:tcPr>
          <w:p w:rsidR="00D222BF" w:rsidRPr="00F8491E" w:rsidRDefault="00D222BF" w:rsidP="00D222BF">
            <w:pPr>
              <w:rPr>
                <w:rFonts w:ascii="Times New Roman" w:hAnsi="Times New Roman" w:cs="Times New Roman"/>
              </w:rPr>
            </w:pPr>
            <w:r w:rsidRPr="00F8491E">
              <w:rPr>
                <w:rFonts w:ascii="Times New Roman" w:hAnsi="Times New Roman" w:cs="Times New Roman"/>
              </w:rPr>
              <w:t xml:space="preserve">     </w:t>
            </w:r>
          </w:p>
        </w:tc>
      </w:tr>
    </w:tbl>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noProof/>
          <w:sz w:val="20"/>
          <w:szCs w:val="20"/>
          <w:lang w:eastAsia="nl-NL"/>
        </w:rPr>
        <w:drawing>
          <wp:anchor distT="0" distB="0" distL="114300" distR="114300" simplePos="0" relativeHeight="251672576" behindDoc="0" locked="0" layoutInCell="1" allowOverlap="1" wp14:anchorId="3EBD0503" wp14:editId="74760FD7">
            <wp:simplePos x="0" y="0"/>
            <wp:positionH relativeFrom="margin">
              <wp:posOffset>-64770</wp:posOffset>
            </wp:positionH>
            <wp:positionV relativeFrom="margin">
              <wp:posOffset>5305425</wp:posOffset>
            </wp:positionV>
            <wp:extent cx="4155440" cy="3663315"/>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jken Goud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55440" cy="3663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Uit deze tabel blijken de wijken B, D, G, H, I – het centrale deel van de stad - minder sterfte te hebben dan verwacht (tabel 9). De reden zou hygiëne kunnen zijn (gebruik van eigen drinkwater voorziening in plaats van buitenwater). In wijk B (Oost- en Westhaven) woonden voornamelijk de sociaal sterkeren maar kijkt men naar de verdeling van de geboortes over alle sociale klassen in die wijk dan blijkt weer hun aandeel gering te zijn. Wat bij de bestudering van de akten uit 1850 opviel was de enorme vermenging van alle sociale klassen over alle wijken van Gouda (zie tabel 1 in de bijlage). Rijk woonde letterlijk naast arm!  Met behulp van de actuariële overlevingscurven en de </w:t>
      </w:r>
      <w:r w:rsidRPr="00A17EF4">
        <w:rPr>
          <w:rFonts w:ascii="Times New Roman" w:hAnsi="Times New Roman" w:cs="Times New Roman"/>
          <w:sz w:val="24"/>
          <w:szCs w:val="24"/>
        </w:rPr>
        <w:t xml:space="preserve">χ²-toest voor </w:t>
      </w:r>
      <w:r>
        <w:rPr>
          <w:rFonts w:ascii="Times New Roman" w:hAnsi="Times New Roman" w:cs="Times New Roman"/>
          <w:sz w:val="24"/>
          <w:szCs w:val="24"/>
        </w:rPr>
        <w:t>het bepalen van associatie tussen verschillende variabelen zal ik proberen om een verklaring te vinden voor de verschillen in overleving tussen de leefomgeving en de afkomst</w:t>
      </w:r>
      <w:r w:rsidRPr="00A17EF4">
        <w:rPr>
          <w:rFonts w:ascii="Times New Roman" w:hAnsi="Times New Roman" w:cs="Times New Roman"/>
          <w:sz w:val="24"/>
          <w:szCs w:val="24"/>
        </w:rPr>
        <w:t>.</w:t>
      </w:r>
      <w:r>
        <w:rPr>
          <w:rFonts w:ascii="Times New Roman" w:hAnsi="Times New Roman" w:cs="Times New Roman"/>
          <w:sz w:val="24"/>
          <w:szCs w:val="24"/>
        </w:rPr>
        <w:t xml:space="preserve"> Daartoe heb ik voor deze berekeningen sommige  wijken (</w:t>
      </w:r>
      <w:proofErr w:type="spellStart"/>
      <w:r>
        <w:rPr>
          <w:rFonts w:ascii="Times New Roman" w:hAnsi="Times New Roman" w:cs="Times New Roman"/>
          <w:sz w:val="24"/>
          <w:szCs w:val="24"/>
        </w:rPr>
        <w:t>leef</w:t>
      </w:r>
      <w:r w:rsidR="00243FB7">
        <w:rPr>
          <w:rFonts w:ascii="Times New Roman" w:hAnsi="Times New Roman" w:cs="Times New Roman"/>
          <w:sz w:val="24"/>
          <w:szCs w:val="24"/>
        </w:rPr>
        <w:t>-</w:t>
      </w:r>
      <w:r>
        <w:rPr>
          <w:rFonts w:ascii="Times New Roman" w:hAnsi="Times New Roman" w:cs="Times New Roman"/>
          <w:sz w:val="24"/>
          <w:szCs w:val="24"/>
        </w:rPr>
        <w:t>omgeving</w:t>
      </w:r>
      <w:proofErr w:type="spellEnd"/>
      <w:r>
        <w:rPr>
          <w:rFonts w:ascii="Times New Roman" w:hAnsi="Times New Roman" w:cs="Times New Roman"/>
          <w:sz w:val="24"/>
          <w:szCs w:val="24"/>
        </w:rPr>
        <w:t>) of socia</w:t>
      </w:r>
      <w:r w:rsidR="00DE08D4">
        <w:rPr>
          <w:rFonts w:ascii="Times New Roman" w:hAnsi="Times New Roman" w:cs="Times New Roman"/>
          <w:sz w:val="24"/>
          <w:szCs w:val="24"/>
        </w:rPr>
        <w:t>le groepen samen</w:t>
      </w:r>
      <w:r>
        <w:rPr>
          <w:rFonts w:ascii="Times New Roman" w:hAnsi="Times New Roman" w:cs="Times New Roman"/>
          <w:sz w:val="24"/>
          <w:szCs w:val="24"/>
        </w:rPr>
        <w:t xml:space="preserve">gevoegd. </w:t>
      </w:r>
    </w:p>
    <w:p w:rsidR="00D222BF" w:rsidRPr="00F275E4" w:rsidRDefault="00D222BF" w:rsidP="00D222BF">
      <w:pPr>
        <w:spacing w:line="360" w:lineRule="auto"/>
        <w:rPr>
          <w:rFonts w:ascii="Times New Roman" w:hAnsi="Times New Roman" w:cs="Times New Roman"/>
          <w:sz w:val="20"/>
          <w:szCs w:val="20"/>
        </w:rPr>
      </w:pPr>
      <w:r>
        <w:rPr>
          <w:rFonts w:ascii="Times New Roman" w:hAnsi="Times New Roman" w:cs="Times New Roman"/>
          <w:sz w:val="20"/>
          <w:szCs w:val="20"/>
        </w:rPr>
        <w:t>Kaart 3: Gouda (gemeentekaart 1868) met de indeling in kleine</w:t>
      </w:r>
      <w:r w:rsidR="00286961">
        <w:rPr>
          <w:rFonts w:ascii="Times New Roman" w:hAnsi="Times New Roman" w:cs="Times New Roman"/>
          <w:sz w:val="20"/>
          <w:szCs w:val="20"/>
        </w:rPr>
        <w:t>re</w:t>
      </w:r>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geografische eenheden (zogenaamde wijken) in 1850. </w:t>
      </w:r>
    </w:p>
    <w:p w:rsidR="00D222BF" w:rsidRPr="00DE08D4" w:rsidRDefault="00D222BF" w:rsidP="009547E9">
      <w:pPr>
        <w:spacing w:line="360" w:lineRule="auto"/>
        <w:rPr>
          <w:rFonts w:ascii="Times New Roman" w:hAnsi="Times New Roman" w:cs="Times New Roman"/>
          <w:sz w:val="24"/>
          <w:szCs w:val="24"/>
        </w:rPr>
      </w:pPr>
      <w:r>
        <w:rPr>
          <w:noProof/>
          <w:lang w:eastAsia="nl-NL"/>
        </w:rPr>
        <w:drawing>
          <wp:anchor distT="0" distB="0" distL="114300" distR="114300" simplePos="0" relativeHeight="251673600" behindDoc="0" locked="0" layoutInCell="1" allowOverlap="1" wp14:anchorId="328D729B" wp14:editId="77727A79">
            <wp:simplePos x="901065" y="901065"/>
            <wp:positionH relativeFrom="margin">
              <wp:align>left</wp:align>
            </wp:positionH>
            <wp:positionV relativeFrom="margin">
              <wp:align>top</wp:align>
            </wp:positionV>
            <wp:extent cx="4845685" cy="427291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da sterfte debie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60609" cy="428607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 xml:space="preserve">Kaart 4: </w:t>
      </w:r>
      <w:proofErr w:type="spellStart"/>
      <w:r w:rsidRPr="0070376A">
        <w:rPr>
          <w:rFonts w:ascii="Times New Roman" w:hAnsi="Times New Roman" w:cs="Times New Roman"/>
          <w:sz w:val="20"/>
          <w:szCs w:val="20"/>
          <w:u w:val="single"/>
        </w:rPr>
        <w:t>Verde</w:t>
      </w:r>
      <w:r w:rsidR="009547E9">
        <w:rPr>
          <w:rFonts w:ascii="Times New Roman" w:hAnsi="Times New Roman" w:cs="Times New Roman"/>
          <w:sz w:val="20"/>
          <w:szCs w:val="20"/>
          <w:u w:val="single"/>
        </w:rPr>
        <w:t>-</w:t>
      </w:r>
      <w:r w:rsidRPr="0070376A">
        <w:rPr>
          <w:rFonts w:ascii="Times New Roman" w:hAnsi="Times New Roman" w:cs="Times New Roman"/>
          <w:sz w:val="20"/>
          <w:szCs w:val="20"/>
          <w:u w:val="single"/>
        </w:rPr>
        <w:t>ling</w:t>
      </w:r>
      <w:proofErr w:type="spellEnd"/>
      <w:r w:rsidR="009547E9">
        <w:rPr>
          <w:rFonts w:ascii="Times New Roman" w:hAnsi="Times New Roman" w:cs="Times New Roman"/>
          <w:sz w:val="20"/>
          <w:szCs w:val="20"/>
        </w:rPr>
        <w:t xml:space="preserve"> van de overleden </w:t>
      </w:r>
      <w:proofErr w:type="spellStart"/>
      <w:r w:rsidR="009547E9">
        <w:rPr>
          <w:rFonts w:ascii="Times New Roman" w:hAnsi="Times New Roman" w:cs="Times New Roman"/>
          <w:sz w:val="20"/>
          <w:szCs w:val="20"/>
        </w:rPr>
        <w:t>zui-ge</w:t>
      </w:r>
      <w:r>
        <w:rPr>
          <w:rFonts w:ascii="Times New Roman" w:hAnsi="Times New Roman" w:cs="Times New Roman"/>
          <w:sz w:val="20"/>
          <w:szCs w:val="20"/>
        </w:rPr>
        <w:t>lin</w:t>
      </w:r>
      <w:r w:rsidR="009547E9">
        <w:rPr>
          <w:rFonts w:ascii="Times New Roman" w:hAnsi="Times New Roman" w:cs="Times New Roman"/>
          <w:sz w:val="20"/>
          <w:szCs w:val="20"/>
        </w:rPr>
        <w:t>gen</w:t>
      </w:r>
      <w:proofErr w:type="spellEnd"/>
      <w:r w:rsidR="009547E9">
        <w:rPr>
          <w:rFonts w:ascii="Times New Roman" w:hAnsi="Times New Roman" w:cs="Times New Roman"/>
          <w:sz w:val="20"/>
          <w:szCs w:val="20"/>
        </w:rPr>
        <w:t xml:space="preserve"> in 1850 over de binnen</w:t>
      </w:r>
      <w:r>
        <w:rPr>
          <w:rFonts w:ascii="Times New Roman" w:hAnsi="Times New Roman" w:cs="Times New Roman"/>
          <w:sz w:val="20"/>
          <w:szCs w:val="20"/>
        </w:rPr>
        <w:t xml:space="preserve">stad. </w:t>
      </w:r>
    </w:p>
    <w:p w:rsidR="00D222BF" w:rsidRDefault="00D222BF" w:rsidP="00D222BF">
      <w:pPr>
        <w:spacing w:line="360" w:lineRule="auto"/>
        <w:rPr>
          <w:rFonts w:ascii="Times New Roman" w:hAnsi="Times New Roman" w:cs="Times New Roman"/>
          <w:sz w:val="20"/>
          <w:szCs w:val="20"/>
        </w:rPr>
      </w:pPr>
      <w:r>
        <w:rPr>
          <w:rFonts w:ascii="Times New Roman" w:hAnsi="Times New Roman" w:cs="Times New Roman"/>
          <w:sz w:val="20"/>
          <w:szCs w:val="20"/>
        </w:rPr>
        <w:t>Rood: de werkelijke sterfte is meer dan verwacht (berekend);</w:t>
      </w:r>
    </w:p>
    <w:p w:rsidR="00D222BF" w:rsidRPr="00571ED0" w:rsidRDefault="00D222BF" w:rsidP="00D222BF">
      <w:pPr>
        <w:spacing w:line="360" w:lineRule="auto"/>
        <w:rPr>
          <w:rFonts w:ascii="Times New Roman" w:hAnsi="Times New Roman" w:cs="Times New Roman"/>
          <w:sz w:val="20"/>
          <w:szCs w:val="20"/>
        </w:rPr>
      </w:pPr>
      <w:r>
        <w:rPr>
          <w:rFonts w:ascii="Times New Roman" w:hAnsi="Times New Roman" w:cs="Times New Roman"/>
          <w:sz w:val="20"/>
          <w:szCs w:val="20"/>
        </w:rPr>
        <w:t>Blauw: minder, en Geel: neutraal (verschil &lt; 1) uit (tabel 9).</w:t>
      </w:r>
    </w:p>
    <w:p w:rsidR="00DE08D4" w:rsidRDefault="00DE08D4" w:rsidP="00D222BF">
      <w:pPr>
        <w:spacing w:line="360" w:lineRule="auto"/>
        <w:rPr>
          <w:rFonts w:ascii="Times New Roman" w:hAnsi="Times New Roman" w:cs="Times New Roman"/>
          <w:sz w:val="20"/>
          <w:szCs w:val="20"/>
        </w:rPr>
      </w:pPr>
    </w:p>
    <w:p w:rsidR="00D222BF" w:rsidRPr="003925D0" w:rsidRDefault="00D222BF" w:rsidP="00D222BF">
      <w:pPr>
        <w:spacing w:line="360" w:lineRule="auto"/>
        <w:rPr>
          <w:rFonts w:ascii="Times New Roman" w:hAnsi="Times New Roman" w:cs="Times New Roman"/>
          <w:sz w:val="20"/>
          <w:szCs w:val="20"/>
        </w:rPr>
      </w:pPr>
      <w:r>
        <w:rPr>
          <w:rFonts w:ascii="Times New Roman" w:hAnsi="Times New Roman" w:cs="Times New Roman"/>
          <w:noProof/>
          <w:sz w:val="20"/>
          <w:szCs w:val="20"/>
          <w:lang w:eastAsia="nl-NL"/>
        </w:rPr>
        <w:drawing>
          <wp:anchor distT="0" distB="0" distL="114300" distR="114300" simplePos="0" relativeHeight="251674624" behindDoc="0" locked="0" layoutInCell="1" allowOverlap="1" wp14:anchorId="32E50627" wp14:editId="1729CB7B">
            <wp:simplePos x="901065" y="6593840"/>
            <wp:positionH relativeFrom="margin">
              <wp:align>right</wp:align>
            </wp:positionH>
            <wp:positionV relativeFrom="margin">
              <wp:align>bottom</wp:align>
            </wp:positionV>
            <wp:extent cx="4732655" cy="4172585"/>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da_1866 riole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32309" cy="41722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0"/>
          <w:szCs w:val="20"/>
        </w:rPr>
        <w:t>Kaart 5</w:t>
      </w:r>
      <w:r w:rsidRPr="003925D0">
        <w:rPr>
          <w:rFonts w:ascii="Times New Roman" w:hAnsi="Times New Roman" w:cs="Times New Roman"/>
          <w:sz w:val="20"/>
          <w:szCs w:val="20"/>
        </w:rPr>
        <w:t xml:space="preserve">: Gouda met alle </w:t>
      </w:r>
      <w:r w:rsidRPr="00EE7860">
        <w:rPr>
          <w:rFonts w:ascii="Times New Roman" w:hAnsi="Times New Roman" w:cs="Times New Roman"/>
          <w:b/>
          <w:sz w:val="20"/>
          <w:szCs w:val="20"/>
        </w:rPr>
        <w:t>open</w:t>
      </w:r>
      <w:r w:rsidRPr="003925D0">
        <w:rPr>
          <w:rFonts w:ascii="Times New Roman" w:hAnsi="Times New Roman" w:cs="Times New Roman"/>
          <w:sz w:val="20"/>
          <w:szCs w:val="20"/>
        </w:rPr>
        <w:t xml:space="preserve"> </w:t>
      </w:r>
      <w:r w:rsidRPr="00EE7860">
        <w:rPr>
          <w:rFonts w:ascii="Times New Roman" w:hAnsi="Times New Roman" w:cs="Times New Roman"/>
          <w:b/>
          <w:sz w:val="20"/>
          <w:szCs w:val="20"/>
        </w:rPr>
        <w:t>riolen</w:t>
      </w:r>
      <w:r w:rsidRPr="003925D0">
        <w:rPr>
          <w:rFonts w:ascii="Times New Roman" w:hAnsi="Times New Roman" w:cs="Times New Roman"/>
          <w:sz w:val="20"/>
          <w:szCs w:val="20"/>
        </w:rPr>
        <w:t xml:space="preserve">, zijlen, grachtjes, et cetera </w:t>
      </w:r>
      <w:r>
        <w:rPr>
          <w:rFonts w:ascii="Times New Roman" w:hAnsi="Times New Roman" w:cs="Times New Roman"/>
          <w:sz w:val="20"/>
          <w:szCs w:val="20"/>
        </w:rPr>
        <w:t xml:space="preserve">(blauw) </w:t>
      </w:r>
      <w:r w:rsidRPr="003925D0">
        <w:rPr>
          <w:rFonts w:ascii="Times New Roman" w:hAnsi="Times New Roman" w:cs="Times New Roman"/>
          <w:sz w:val="20"/>
          <w:szCs w:val="20"/>
        </w:rPr>
        <w:t xml:space="preserve">die bijdroegen aan de verspreiding van  de cholera en andere </w:t>
      </w:r>
      <w:proofErr w:type="spellStart"/>
      <w:r w:rsidRPr="003925D0">
        <w:rPr>
          <w:rFonts w:ascii="Times New Roman" w:hAnsi="Times New Roman" w:cs="Times New Roman"/>
          <w:sz w:val="20"/>
          <w:szCs w:val="20"/>
        </w:rPr>
        <w:t>maagdarm</w:t>
      </w:r>
      <w:r>
        <w:rPr>
          <w:rFonts w:ascii="Times New Roman" w:hAnsi="Times New Roman" w:cs="Times New Roman"/>
          <w:sz w:val="20"/>
          <w:szCs w:val="20"/>
        </w:rPr>
        <w:t>-</w:t>
      </w:r>
      <w:r w:rsidRPr="003925D0">
        <w:rPr>
          <w:rFonts w:ascii="Times New Roman" w:hAnsi="Times New Roman" w:cs="Times New Roman"/>
          <w:sz w:val="20"/>
          <w:szCs w:val="20"/>
        </w:rPr>
        <w:t>infecties</w:t>
      </w:r>
      <w:proofErr w:type="spellEnd"/>
      <w:r w:rsidRPr="003925D0">
        <w:rPr>
          <w:rFonts w:ascii="Times New Roman" w:hAnsi="Times New Roman" w:cs="Times New Roman"/>
          <w:sz w:val="20"/>
          <w:szCs w:val="20"/>
        </w:rPr>
        <w:t>.</w:t>
      </w:r>
      <w:r>
        <w:rPr>
          <w:rFonts w:ascii="Times New Roman" w:hAnsi="Times New Roman" w:cs="Times New Roman"/>
          <w:sz w:val="20"/>
          <w:szCs w:val="20"/>
        </w:rPr>
        <w:t xml:space="preserve"> De meesten zijn aan het eind van de eeuw gedempt of overkluisd.</w:t>
      </w:r>
    </w:p>
    <w:p w:rsidR="00D222BF" w:rsidRDefault="005741A6" w:rsidP="005741A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b/>
      </w:r>
      <w:r w:rsidR="00D222BF">
        <w:rPr>
          <w:rFonts w:ascii="Times New Roman" w:hAnsi="Times New Roman" w:cs="Times New Roman"/>
          <w:b/>
          <w:sz w:val="24"/>
          <w:szCs w:val="24"/>
        </w:rPr>
        <w:t>Uitkomsten en toetsing met χ²</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Zoals reeds besproken: met behulp van de actuariële overlevingskansberekening (</w:t>
      </w:r>
      <w:r w:rsidRPr="00E803D9">
        <w:rPr>
          <w:rFonts w:ascii="Times New Roman" w:hAnsi="Times New Roman" w:cs="Times New Roman"/>
          <w:b/>
          <w:sz w:val="24"/>
          <w:szCs w:val="24"/>
        </w:rPr>
        <w:t>ĥ = d/r</w:t>
      </w:r>
      <w:r>
        <w:rPr>
          <w:rFonts w:ascii="Times New Roman" w:hAnsi="Times New Roman" w:cs="Times New Roman"/>
          <w:sz w:val="24"/>
          <w:szCs w:val="24"/>
        </w:rPr>
        <w:t xml:space="preserve">) voor zuigelingen in Gouda in 1850 wordt de overleving per wijk en per sociale groep berekend. Om een correctie naar absolute aantallen te krijgen stelt men dat op een denkbeeldig tijdstip 0 (geboortedag) 100% van alle geborenen </w:t>
      </w:r>
      <w:r>
        <w:rPr>
          <w:rFonts w:ascii="Times New Roman" w:hAnsi="Times New Roman" w:cs="Times New Roman"/>
          <w:i/>
          <w:sz w:val="24"/>
          <w:szCs w:val="24"/>
        </w:rPr>
        <w:t>at risk</w:t>
      </w:r>
      <w:r>
        <w:rPr>
          <w:rFonts w:ascii="Times New Roman" w:hAnsi="Times New Roman" w:cs="Times New Roman"/>
          <w:sz w:val="24"/>
          <w:szCs w:val="24"/>
        </w:rPr>
        <w:t xml:space="preserve"> voor overlijden zijn. Om tot een conclusie te komen is ervoor gekozen om een aantal wijken te clusteren: C, N en O (met een sterfteoverschot, zie tabel 9) zijn in het westen gesitueerd en zijn voor hun watervoorziening afhankelijk van buitenwater (waar stadsgeneesheer Büchner ernstig tegen waarschuwde vanwege de gezondheidsrisico’s en zijn opvolger Luijten in 1855 van de schrijnende woonomstandigheden een beeldend verslag gaf</w:t>
      </w:r>
      <w:r>
        <w:rPr>
          <w:rStyle w:val="Voetnootmarkering"/>
          <w:rFonts w:ascii="Times New Roman" w:hAnsi="Times New Roman" w:cs="Times New Roman"/>
          <w:sz w:val="24"/>
          <w:szCs w:val="24"/>
        </w:rPr>
        <w:footnoteReference w:id="111"/>
      </w:r>
      <w:r>
        <w:rPr>
          <w:rFonts w:ascii="Times New Roman" w:hAnsi="Times New Roman" w:cs="Times New Roman"/>
          <w:sz w:val="24"/>
          <w:szCs w:val="24"/>
        </w:rPr>
        <w:t>); het ‘rijkere’ en hoger gelegen middengebied met wijken A, B, E, H en I met veelal eigen drinkwatervoorzieningen:</w:t>
      </w:r>
    </w:p>
    <w:p w:rsidR="00D222BF" w:rsidRPr="00A819D2" w:rsidRDefault="00D222BF" w:rsidP="00D222BF">
      <w:pPr>
        <w:spacing w:line="360" w:lineRule="auto"/>
        <w:ind w:left="283" w:right="283"/>
        <w:jc w:val="both"/>
        <w:rPr>
          <w:rFonts w:ascii="Times New Roman" w:hAnsi="Times New Roman" w:cs="Times New Roman"/>
        </w:rPr>
      </w:pPr>
      <w:r w:rsidRPr="00A819D2">
        <w:rPr>
          <w:rFonts w:ascii="Times New Roman" w:hAnsi="Times New Roman" w:cs="Times New Roman"/>
        </w:rPr>
        <w:t xml:space="preserve">(…) In de huizen der gegoede ingezetenen vindt men </w:t>
      </w:r>
      <w:proofErr w:type="spellStart"/>
      <w:r w:rsidRPr="00A819D2">
        <w:rPr>
          <w:rFonts w:ascii="Times New Roman" w:hAnsi="Times New Roman" w:cs="Times New Roman"/>
        </w:rPr>
        <w:t>grootendeels</w:t>
      </w:r>
      <w:proofErr w:type="spellEnd"/>
      <w:r w:rsidRPr="00A819D2">
        <w:rPr>
          <w:rFonts w:ascii="Times New Roman" w:hAnsi="Times New Roman" w:cs="Times New Roman"/>
        </w:rPr>
        <w:t xml:space="preserve"> regenbakken en pompen, voor huiselijk gebruik </w:t>
      </w:r>
      <w:proofErr w:type="spellStart"/>
      <w:r w:rsidRPr="00A819D2">
        <w:rPr>
          <w:rFonts w:ascii="Times New Roman" w:hAnsi="Times New Roman" w:cs="Times New Roman"/>
        </w:rPr>
        <w:t>eene</w:t>
      </w:r>
      <w:proofErr w:type="spellEnd"/>
      <w:r w:rsidRPr="00A819D2">
        <w:rPr>
          <w:rFonts w:ascii="Times New Roman" w:hAnsi="Times New Roman" w:cs="Times New Roman"/>
        </w:rPr>
        <w:t xml:space="preserve"> toereikende hoeveelheid water opleverende.</w:t>
      </w:r>
      <w:r w:rsidRPr="00A819D2">
        <w:rPr>
          <w:rStyle w:val="Voetnootmarkering"/>
          <w:rFonts w:ascii="Times New Roman" w:hAnsi="Times New Roman" w:cs="Times New Roman"/>
        </w:rPr>
        <w:footnoteReference w:id="112"/>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het arme oostelijke stadsdeel D t/m </w:t>
      </w:r>
      <w:proofErr w:type="spellStart"/>
      <w:r>
        <w:rPr>
          <w:rFonts w:ascii="Times New Roman" w:hAnsi="Times New Roman" w:cs="Times New Roman"/>
          <w:sz w:val="24"/>
          <w:szCs w:val="24"/>
        </w:rPr>
        <w:t>M</w:t>
      </w:r>
      <w:proofErr w:type="spellEnd"/>
      <w:r>
        <w:rPr>
          <w:rFonts w:ascii="Times New Roman" w:hAnsi="Times New Roman" w:cs="Times New Roman"/>
          <w:sz w:val="24"/>
          <w:szCs w:val="24"/>
        </w:rPr>
        <w:t xml:space="preserve"> en het buitengebied met de Karnemelksloot, het Jaagpad en de Korte Akkeren waar veel ongeschoolde arbeiders woonden: P, Q en R. </w:t>
      </w:r>
    </w:p>
    <w:p w:rsidR="00D222BF" w:rsidRDefault="00D222BF" w:rsidP="00D222BF">
      <w:pPr>
        <w:jc w:val="center"/>
      </w:pPr>
      <w:r>
        <w:rPr>
          <w:noProof/>
          <w:lang w:eastAsia="nl-NL"/>
        </w:rPr>
        <w:drawing>
          <wp:inline distT="0" distB="0" distL="0" distR="0" wp14:anchorId="75A499B0" wp14:editId="46A8F18B">
            <wp:extent cx="5770418" cy="3103418"/>
            <wp:effectExtent l="0" t="0" r="20955" b="20955"/>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 xml:space="preserve">Figuur 14: Overleving van de zuigelingen naar leefomgeving in vier samengestelde  stadskwartieren . De </w:t>
      </w:r>
      <w:r w:rsidR="00615415">
        <w:rPr>
          <w:rFonts w:ascii="Times New Roman" w:hAnsi="Times New Roman" w:cs="Times New Roman"/>
          <w:sz w:val="20"/>
          <w:szCs w:val="20"/>
        </w:rPr>
        <w:t>wijken C, N en O vormen west-,</w:t>
      </w:r>
      <w:r>
        <w:rPr>
          <w:rFonts w:ascii="Times New Roman" w:hAnsi="Times New Roman" w:cs="Times New Roman"/>
          <w:sz w:val="20"/>
          <w:szCs w:val="20"/>
        </w:rPr>
        <w:t xml:space="preserve"> A, B, E, H en I centraal- e</w:t>
      </w:r>
      <w:r w:rsidR="00615415">
        <w:rPr>
          <w:rFonts w:ascii="Times New Roman" w:hAnsi="Times New Roman" w:cs="Times New Roman"/>
          <w:sz w:val="20"/>
          <w:szCs w:val="20"/>
        </w:rPr>
        <w:t>n D, G, F, K, L en M oost-Gouda</w:t>
      </w:r>
      <w:r>
        <w:rPr>
          <w:rFonts w:ascii="Times New Roman" w:hAnsi="Times New Roman" w:cs="Times New Roman"/>
          <w:sz w:val="20"/>
          <w:szCs w:val="20"/>
        </w:rPr>
        <w:t xml:space="preserve"> terwijl P, Q en R het buitengebied van Gouda vormen.</w:t>
      </w:r>
      <w:r w:rsidR="00573943">
        <w:rPr>
          <w:rFonts w:ascii="Times New Roman" w:hAnsi="Times New Roman" w:cs="Times New Roman"/>
          <w:sz w:val="20"/>
          <w:szCs w:val="20"/>
        </w:rPr>
        <w:t xml:space="preserve"> </w:t>
      </w:r>
    </w:p>
    <w:p w:rsidR="00D222BF" w:rsidRDefault="00D222BF" w:rsidP="00D222BF">
      <w:pPr>
        <w:spacing w:line="360" w:lineRule="auto"/>
        <w:jc w:val="both"/>
        <w:rPr>
          <w:rFonts w:ascii="Times New Roman" w:eastAsia="Times New Roman" w:hAnsi="Times New Roman" w:cs="Times New Roman"/>
          <w:color w:val="000000"/>
          <w:sz w:val="24"/>
          <w:szCs w:val="24"/>
          <w:lang w:eastAsia="nl-NL"/>
        </w:rPr>
      </w:pPr>
      <w:r>
        <w:rPr>
          <w:rFonts w:ascii="Times New Roman" w:hAnsi="Times New Roman" w:cs="Times New Roman"/>
          <w:sz w:val="24"/>
          <w:szCs w:val="24"/>
        </w:rPr>
        <w:lastRenderedPageBreak/>
        <w:tab/>
        <w:t xml:space="preserve">Uit de figuur 14 lijkt er een trend zichtbaar te zijn dat het rijkere midden met de Markt en de Haven </w:t>
      </w:r>
      <w:r w:rsidR="00573943">
        <w:rPr>
          <w:rFonts w:ascii="Times New Roman" w:hAnsi="Times New Roman" w:cs="Times New Roman"/>
          <w:sz w:val="24"/>
          <w:szCs w:val="24"/>
        </w:rPr>
        <w:t xml:space="preserve">een </w:t>
      </w:r>
      <w:r>
        <w:rPr>
          <w:rFonts w:ascii="Times New Roman" w:hAnsi="Times New Roman" w:cs="Times New Roman"/>
          <w:sz w:val="24"/>
          <w:szCs w:val="24"/>
        </w:rPr>
        <w:t xml:space="preserve">betere </w:t>
      </w:r>
      <w:r w:rsidR="00573943">
        <w:rPr>
          <w:rFonts w:ascii="Times New Roman" w:hAnsi="Times New Roman" w:cs="Times New Roman"/>
          <w:sz w:val="24"/>
          <w:szCs w:val="24"/>
        </w:rPr>
        <w:t>1-jaars</w:t>
      </w:r>
      <w:r>
        <w:rPr>
          <w:rFonts w:ascii="Times New Roman" w:hAnsi="Times New Roman" w:cs="Times New Roman"/>
          <w:sz w:val="24"/>
          <w:szCs w:val="24"/>
        </w:rPr>
        <w:t>overleving bood dan het arme, zeer volksrijke en ongezonde laaggelegen natte en overbevolkte westelijke deel (wijken C, N, en O).</w:t>
      </w:r>
      <w:r w:rsidR="00615415">
        <w:rPr>
          <w:rFonts w:ascii="Times New Roman" w:hAnsi="Times New Roman" w:cs="Times New Roman"/>
          <w:sz w:val="24"/>
          <w:szCs w:val="24"/>
        </w:rPr>
        <w:t xml:space="preserve"> Dit verschil </w:t>
      </w:r>
      <w:r w:rsidR="005800C5">
        <w:rPr>
          <w:rFonts w:ascii="Times New Roman" w:hAnsi="Times New Roman" w:cs="Times New Roman"/>
          <w:sz w:val="24"/>
          <w:szCs w:val="24"/>
        </w:rPr>
        <w:t>i</w:t>
      </w:r>
      <w:r w:rsidR="00615415">
        <w:rPr>
          <w:rFonts w:ascii="Times New Roman" w:hAnsi="Times New Roman" w:cs="Times New Roman"/>
          <w:sz w:val="24"/>
          <w:szCs w:val="24"/>
        </w:rPr>
        <w:t xml:space="preserve">s </w:t>
      </w:r>
      <w:r w:rsidR="00615415" w:rsidRPr="00615415">
        <w:rPr>
          <w:rFonts w:ascii="Times New Roman" w:hAnsi="Times New Roman" w:cs="Times New Roman"/>
          <w:b/>
          <w:sz w:val="24"/>
          <w:szCs w:val="24"/>
        </w:rPr>
        <w:t xml:space="preserve">72% </w:t>
      </w:r>
      <w:r w:rsidR="00615415" w:rsidRPr="003760A2">
        <w:rPr>
          <w:rFonts w:ascii="Times New Roman" w:hAnsi="Times New Roman" w:cs="Times New Roman"/>
          <w:sz w:val="24"/>
          <w:szCs w:val="24"/>
        </w:rPr>
        <w:t>versus</w:t>
      </w:r>
      <w:r w:rsidR="00615415" w:rsidRPr="00615415">
        <w:rPr>
          <w:rFonts w:ascii="Times New Roman" w:hAnsi="Times New Roman" w:cs="Times New Roman"/>
          <w:b/>
          <w:sz w:val="24"/>
          <w:szCs w:val="24"/>
        </w:rPr>
        <w:t xml:space="preserve"> 59%</w:t>
      </w:r>
      <w:r w:rsidR="0061541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nl-NL"/>
        </w:rPr>
        <w:t>De gevonden verschillen ku</w:t>
      </w:r>
      <w:r w:rsidRPr="00FA5B45">
        <w:rPr>
          <w:rFonts w:ascii="Times New Roman" w:eastAsia="Times New Roman" w:hAnsi="Times New Roman" w:cs="Times New Roman"/>
          <w:color w:val="000000"/>
          <w:sz w:val="24"/>
          <w:szCs w:val="24"/>
          <w:lang w:eastAsia="nl-NL"/>
        </w:rPr>
        <w:t>n</w:t>
      </w:r>
      <w:r>
        <w:rPr>
          <w:rFonts w:ascii="Times New Roman" w:eastAsia="Times New Roman" w:hAnsi="Times New Roman" w:cs="Times New Roman"/>
          <w:color w:val="000000"/>
          <w:sz w:val="24"/>
          <w:szCs w:val="24"/>
          <w:lang w:eastAsia="nl-NL"/>
        </w:rPr>
        <w:t>nen</w:t>
      </w:r>
      <w:r w:rsidRPr="00FA5B45">
        <w:rPr>
          <w:rFonts w:ascii="Times New Roman" w:eastAsia="Times New Roman" w:hAnsi="Times New Roman" w:cs="Times New Roman"/>
          <w:color w:val="000000"/>
          <w:sz w:val="24"/>
          <w:szCs w:val="24"/>
          <w:lang w:eastAsia="nl-NL"/>
        </w:rPr>
        <w:t xml:space="preserve"> </w:t>
      </w:r>
      <w:r>
        <w:rPr>
          <w:rFonts w:ascii="Times New Roman" w:eastAsia="Times New Roman" w:hAnsi="Times New Roman" w:cs="Times New Roman"/>
          <w:color w:val="000000"/>
          <w:sz w:val="24"/>
          <w:szCs w:val="24"/>
          <w:lang w:eastAsia="nl-NL"/>
        </w:rPr>
        <w:t xml:space="preserve">op </w:t>
      </w:r>
      <w:r w:rsidRPr="00FA5B45">
        <w:rPr>
          <w:rFonts w:ascii="Times New Roman" w:eastAsia="Times New Roman" w:hAnsi="Times New Roman" w:cs="Times New Roman"/>
          <w:color w:val="000000"/>
          <w:sz w:val="24"/>
          <w:szCs w:val="24"/>
          <w:lang w:eastAsia="nl-NL"/>
        </w:rPr>
        <w:t>toeval</w:t>
      </w:r>
      <w:r>
        <w:rPr>
          <w:rFonts w:ascii="Times New Roman" w:eastAsia="Times New Roman" w:hAnsi="Times New Roman" w:cs="Times New Roman"/>
          <w:color w:val="000000"/>
          <w:sz w:val="24"/>
          <w:szCs w:val="24"/>
          <w:lang w:eastAsia="nl-NL"/>
        </w:rPr>
        <w:t xml:space="preserve"> berusten </w:t>
      </w:r>
      <w:r w:rsidRPr="00FA5B45">
        <w:rPr>
          <w:rFonts w:ascii="Times New Roman" w:eastAsia="Times New Roman" w:hAnsi="Times New Roman" w:cs="Times New Roman"/>
          <w:color w:val="000000"/>
          <w:sz w:val="24"/>
          <w:szCs w:val="24"/>
          <w:lang w:eastAsia="nl-NL"/>
        </w:rPr>
        <w:t>(p</w:t>
      </w:r>
      <w:r>
        <w:rPr>
          <w:rFonts w:ascii="Times New Roman" w:eastAsia="Times New Roman" w:hAnsi="Times New Roman" w:cs="Times New Roman"/>
          <w:color w:val="000000"/>
          <w:sz w:val="24"/>
          <w:szCs w:val="24"/>
          <w:lang w:eastAsia="nl-NL"/>
        </w:rPr>
        <w:t>&gt;</w:t>
      </w:r>
      <w:r w:rsidRPr="00FA5B45">
        <w:rPr>
          <w:rFonts w:ascii="Times New Roman" w:eastAsia="Times New Roman" w:hAnsi="Times New Roman" w:cs="Times New Roman"/>
          <w:color w:val="000000"/>
          <w:sz w:val="24"/>
          <w:szCs w:val="24"/>
          <w:lang w:eastAsia="nl-NL"/>
        </w:rPr>
        <w:t>0.05)</w:t>
      </w:r>
      <w:r w:rsidR="00615415">
        <w:rPr>
          <w:rFonts w:ascii="Times New Roman" w:eastAsia="Times New Roman" w:hAnsi="Times New Roman" w:cs="Times New Roman"/>
          <w:color w:val="000000"/>
          <w:sz w:val="24"/>
          <w:szCs w:val="24"/>
          <w:lang w:eastAsia="nl-NL"/>
        </w:rPr>
        <w:t>.</w:t>
      </w:r>
      <w:r w:rsidRPr="00FA5B45">
        <w:rPr>
          <w:rFonts w:ascii="Times New Roman" w:eastAsia="Times New Roman" w:hAnsi="Times New Roman" w:cs="Times New Roman"/>
          <w:color w:val="000000"/>
          <w:sz w:val="24"/>
          <w:szCs w:val="24"/>
          <w:lang w:eastAsia="nl-NL"/>
        </w:rPr>
        <w:t xml:space="preserve"> </w:t>
      </w:r>
      <w:r w:rsidR="00615415">
        <w:rPr>
          <w:rFonts w:ascii="Times New Roman" w:eastAsia="Times New Roman" w:hAnsi="Times New Roman" w:cs="Times New Roman"/>
          <w:color w:val="000000"/>
          <w:sz w:val="24"/>
          <w:szCs w:val="24"/>
          <w:lang w:eastAsia="nl-NL"/>
        </w:rPr>
        <w:t>L</w:t>
      </w:r>
      <w:r>
        <w:rPr>
          <w:rFonts w:ascii="Times New Roman" w:eastAsia="Times New Roman" w:hAnsi="Times New Roman" w:cs="Times New Roman"/>
          <w:color w:val="000000"/>
          <w:sz w:val="24"/>
          <w:szCs w:val="24"/>
          <w:lang w:eastAsia="nl-NL"/>
        </w:rPr>
        <w:t>igt deze p-waarde (</w:t>
      </w:r>
      <w:proofErr w:type="spellStart"/>
      <w:r w:rsidRPr="00A819D2">
        <w:rPr>
          <w:rFonts w:ascii="Times New Roman" w:eastAsia="Times New Roman" w:hAnsi="Times New Roman" w:cs="Times New Roman"/>
          <w:i/>
          <w:color w:val="000000"/>
          <w:sz w:val="24"/>
          <w:szCs w:val="24"/>
          <w:lang w:eastAsia="nl-NL"/>
        </w:rPr>
        <w:t>probability</w:t>
      </w:r>
      <w:proofErr w:type="spellEnd"/>
      <w:r>
        <w:rPr>
          <w:rFonts w:ascii="Times New Roman" w:eastAsia="Times New Roman" w:hAnsi="Times New Roman" w:cs="Times New Roman"/>
          <w:color w:val="000000"/>
          <w:sz w:val="24"/>
          <w:szCs w:val="24"/>
          <w:lang w:eastAsia="nl-NL"/>
        </w:rPr>
        <w:t xml:space="preserve">) tussen 0,05 en 0.10 dan spreekt men van een </w:t>
      </w:r>
      <w:r w:rsidRPr="00615415">
        <w:rPr>
          <w:rFonts w:ascii="Times New Roman" w:eastAsia="Times New Roman" w:hAnsi="Times New Roman" w:cs="Times New Roman"/>
          <w:i/>
          <w:color w:val="000000"/>
          <w:sz w:val="24"/>
          <w:szCs w:val="24"/>
          <w:lang w:eastAsia="nl-NL"/>
        </w:rPr>
        <w:t>trend</w:t>
      </w:r>
      <w:r>
        <w:rPr>
          <w:rFonts w:ascii="Times New Roman" w:eastAsia="Times New Roman" w:hAnsi="Times New Roman" w:cs="Times New Roman"/>
          <w:color w:val="000000"/>
          <w:sz w:val="24"/>
          <w:szCs w:val="24"/>
          <w:lang w:eastAsia="nl-NL"/>
        </w:rPr>
        <w:t xml:space="preserve">, p&lt;0,05 geeft </w:t>
      </w:r>
      <w:r w:rsidRPr="00615415">
        <w:rPr>
          <w:rFonts w:ascii="Times New Roman" w:eastAsia="Times New Roman" w:hAnsi="Times New Roman" w:cs="Times New Roman"/>
          <w:i/>
          <w:color w:val="000000"/>
          <w:sz w:val="24"/>
          <w:szCs w:val="24"/>
          <w:lang w:eastAsia="nl-NL"/>
        </w:rPr>
        <w:t>significantie</w:t>
      </w:r>
      <w:r>
        <w:rPr>
          <w:rFonts w:ascii="Times New Roman" w:eastAsia="Times New Roman" w:hAnsi="Times New Roman" w:cs="Times New Roman"/>
          <w:color w:val="000000"/>
          <w:sz w:val="24"/>
          <w:szCs w:val="24"/>
          <w:lang w:eastAsia="nl-NL"/>
        </w:rPr>
        <w:t xml:space="preserve"> aan. Alle andere uitkomsten duiden op toeval. De zogenaamde </w:t>
      </w:r>
      <w:r w:rsidRPr="00E479AE">
        <w:rPr>
          <w:rFonts w:ascii="Times New Roman" w:eastAsia="Times New Roman" w:hAnsi="Times New Roman" w:cs="Times New Roman"/>
          <w:b/>
          <w:color w:val="000000"/>
          <w:sz w:val="24"/>
          <w:szCs w:val="24"/>
          <w:lang w:eastAsia="nl-NL"/>
        </w:rPr>
        <w:t>χ²-toets</w:t>
      </w:r>
      <w:r>
        <w:rPr>
          <w:rFonts w:ascii="Times New Roman" w:eastAsia="Times New Roman" w:hAnsi="Times New Roman" w:cs="Times New Roman"/>
          <w:color w:val="000000"/>
          <w:sz w:val="24"/>
          <w:szCs w:val="24"/>
          <w:lang w:eastAsia="nl-NL"/>
        </w:rPr>
        <w:t xml:space="preserve"> is het geijkte middel om </w:t>
      </w:r>
      <w:r w:rsidR="00615415">
        <w:rPr>
          <w:rFonts w:ascii="Times New Roman" w:eastAsia="Times New Roman" w:hAnsi="Times New Roman" w:cs="Times New Roman"/>
          <w:color w:val="000000"/>
          <w:sz w:val="24"/>
          <w:szCs w:val="24"/>
          <w:lang w:eastAsia="nl-NL"/>
        </w:rPr>
        <w:t xml:space="preserve">significantie </w:t>
      </w:r>
      <w:r>
        <w:rPr>
          <w:rFonts w:ascii="Times New Roman" w:eastAsia="Times New Roman" w:hAnsi="Times New Roman" w:cs="Times New Roman"/>
          <w:color w:val="000000"/>
          <w:sz w:val="24"/>
          <w:szCs w:val="24"/>
          <w:lang w:eastAsia="nl-NL"/>
        </w:rPr>
        <w:t xml:space="preserve">te </w:t>
      </w:r>
      <w:r w:rsidR="00615415">
        <w:rPr>
          <w:rFonts w:ascii="Times New Roman" w:eastAsia="Times New Roman" w:hAnsi="Times New Roman" w:cs="Times New Roman"/>
          <w:color w:val="000000"/>
          <w:sz w:val="24"/>
          <w:szCs w:val="24"/>
          <w:lang w:eastAsia="nl-NL"/>
        </w:rPr>
        <w:t>met</w:t>
      </w:r>
      <w:r>
        <w:rPr>
          <w:rFonts w:ascii="Times New Roman" w:eastAsia="Times New Roman" w:hAnsi="Times New Roman" w:cs="Times New Roman"/>
          <w:color w:val="000000"/>
          <w:sz w:val="24"/>
          <w:szCs w:val="24"/>
          <w:lang w:eastAsia="nl-NL"/>
        </w:rPr>
        <w:t>en: we gaan</w:t>
      </w:r>
      <w:r w:rsidRPr="00FA5B45">
        <w:rPr>
          <w:rFonts w:ascii="Times New Roman" w:eastAsia="Times New Roman" w:hAnsi="Times New Roman" w:cs="Times New Roman"/>
          <w:color w:val="000000"/>
          <w:sz w:val="24"/>
          <w:szCs w:val="24"/>
          <w:lang w:eastAsia="nl-NL"/>
        </w:rPr>
        <w:t xml:space="preserve"> uit van een 0-hypothese (</w:t>
      </w:r>
      <w:r w:rsidRPr="00615415">
        <w:rPr>
          <w:rFonts w:ascii="Times New Roman" w:eastAsia="Times New Roman" w:hAnsi="Times New Roman" w:cs="Times New Roman"/>
          <w:b/>
          <w:color w:val="000000"/>
          <w:sz w:val="24"/>
          <w:szCs w:val="24"/>
          <w:lang w:eastAsia="nl-NL"/>
        </w:rPr>
        <w:t>H</w:t>
      </w:r>
      <w:r w:rsidRPr="00615415">
        <w:rPr>
          <w:rFonts w:ascii="Times New Roman" w:eastAsia="Times New Roman" w:hAnsi="Times New Roman" w:cs="Times New Roman"/>
          <w:b/>
          <w:color w:val="000000"/>
          <w:sz w:val="24"/>
          <w:szCs w:val="24"/>
          <w:vertAlign w:val="subscript"/>
          <w:lang w:eastAsia="nl-NL"/>
        </w:rPr>
        <w:t>0</w:t>
      </w:r>
      <w:r>
        <w:rPr>
          <w:rFonts w:ascii="Times New Roman" w:eastAsia="Times New Roman" w:hAnsi="Times New Roman" w:cs="Times New Roman"/>
          <w:color w:val="000000"/>
          <w:sz w:val="24"/>
          <w:szCs w:val="24"/>
          <w:lang w:eastAsia="nl-NL"/>
        </w:rPr>
        <w:t xml:space="preserve">). </w:t>
      </w:r>
      <w:r w:rsidRPr="00FA5B45">
        <w:rPr>
          <w:rFonts w:ascii="Times New Roman" w:eastAsia="Times New Roman" w:hAnsi="Times New Roman" w:cs="Times New Roman"/>
          <w:color w:val="000000"/>
          <w:sz w:val="24"/>
          <w:szCs w:val="24"/>
          <w:lang w:eastAsia="nl-NL"/>
        </w:rPr>
        <w:t xml:space="preserve">In </w:t>
      </w:r>
      <w:r>
        <w:rPr>
          <w:rFonts w:ascii="Times New Roman" w:eastAsia="Times New Roman" w:hAnsi="Times New Roman" w:cs="Times New Roman"/>
          <w:color w:val="000000"/>
          <w:sz w:val="24"/>
          <w:szCs w:val="24"/>
          <w:lang w:eastAsia="nl-NL"/>
        </w:rPr>
        <w:t>zo’n geval</w:t>
      </w:r>
      <w:r w:rsidRPr="00FA5B45">
        <w:rPr>
          <w:rFonts w:ascii="Times New Roman" w:eastAsia="Times New Roman" w:hAnsi="Times New Roman" w:cs="Times New Roman"/>
          <w:color w:val="000000"/>
          <w:sz w:val="24"/>
          <w:szCs w:val="24"/>
          <w:lang w:eastAsia="nl-NL"/>
        </w:rPr>
        <w:t xml:space="preserve"> </w:t>
      </w:r>
      <w:r>
        <w:rPr>
          <w:rFonts w:ascii="Times New Roman" w:eastAsia="Times New Roman" w:hAnsi="Times New Roman" w:cs="Times New Roman"/>
          <w:color w:val="000000"/>
          <w:sz w:val="24"/>
          <w:szCs w:val="24"/>
          <w:lang w:eastAsia="nl-NL"/>
        </w:rPr>
        <w:t xml:space="preserve">bestaat </w:t>
      </w:r>
      <w:r w:rsidRPr="00FA5B45">
        <w:rPr>
          <w:rFonts w:ascii="Times New Roman" w:eastAsia="Times New Roman" w:hAnsi="Times New Roman" w:cs="Times New Roman"/>
          <w:color w:val="000000"/>
          <w:sz w:val="24"/>
          <w:szCs w:val="24"/>
          <w:lang w:eastAsia="nl-NL"/>
        </w:rPr>
        <w:t>er</w:t>
      </w:r>
      <w:r>
        <w:rPr>
          <w:rFonts w:ascii="Times New Roman" w:eastAsia="Times New Roman" w:hAnsi="Times New Roman" w:cs="Times New Roman"/>
          <w:color w:val="000000"/>
          <w:sz w:val="24"/>
          <w:szCs w:val="24"/>
          <w:lang w:eastAsia="nl-NL"/>
        </w:rPr>
        <w:t xml:space="preserve"> geen verschil</w:t>
      </w:r>
      <w:r w:rsidRPr="00FA5B45">
        <w:rPr>
          <w:rFonts w:ascii="Times New Roman" w:eastAsia="Times New Roman" w:hAnsi="Times New Roman" w:cs="Times New Roman"/>
          <w:color w:val="000000"/>
          <w:sz w:val="24"/>
          <w:szCs w:val="24"/>
          <w:lang w:eastAsia="nl-NL"/>
        </w:rPr>
        <w:t xml:space="preserve"> tussen de gevonden en de te verwachten aantallen. Met andere woorden: de gevonden verschillen </w:t>
      </w:r>
      <w:r>
        <w:rPr>
          <w:rFonts w:ascii="Times New Roman" w:eastAsia="Times New Roman" w:hAnsi="Times New Roman" w:cs="Times New Roman"/>
          <w:color w:val="000000"/>
          <w:sz w:val="24"/>
          <w:szCs w:val="24"/>
          <w:lang w:eastAsia="nl-NL"/>
        </w:rPr>
        <w:t xml:space="preserve">worden in geval van </w:t>
      </w:r>
      <w:r w:rsidRPr="00FA5B45">
        <w:rPr>
          <w:rFonts w:ascii="Times New Roman" w:eastAsia="Times New Roman" w:hAnsi="Times New Roman" w:cs="Times New Roman"/>
          <w:color w:val="000000"/>
          <w:sz w:val="24"/>
          <w:szCs w:val="24"/>
          <w:lang w:eastAsia="nl-NL"/>
        </w:rPr>
        <w:t>H</w:t>
      </w:r>
      <w:r w:rsidRPr="00FA5B45">
        <w:rPr>
          <w:rFonts w:ascii="Times New Roman" w:eastAsia="Times New Roman" w:hAnsi="Times New Roman" w:cs="Times New Roman"/>
          <w:color w:val="000000"/>
          <w:sz w:val="24"/>
          <w:szCs w:val="24"/>
          <w:vertAlign w:val="subscript"/>
          <w:lang w:eastAsia="nl-NL"/>
        </w:rPr>
        <w:t>0</w:t>
      </w:r>
      <w:r>
        <w:rPr>
          <w:rFonts w:ascii="Times New Roman" w:eastAsia="Times New Roman" w:hAnsi="Times New Roman" w:cs="Times New Roman"/>
          <w:color w:val="000000"/>
          <w:sz w:val="24"/>
          <w:szCs w:val="24"/>
          <w:lang w:eastAsia="nl-NL"/>
        </w:rPr>
        <w:t xml:space="preserve"> </w:t>
      </w:r>
      <w:r w:rsidRPr="00FA5B45">
        <w:rPr>
          <w:rFonts w:ascii="Times New Roman" w:eastAsia="Times New Roman" w:hAnsi="Times New Roman" w:cs="Times New Roman"/>
          <w:color w:val="000000"/>
          <w:sz w:val="24"/>
          <w:szCs w:val="24"/>
          <w:lang w:eastAsia="nl-NL"/>
        </w:rPr>
        <w:t>veroorzaakt door toeval</w:t>
      </w:r>
      <w:r>
        <w:rPr>
          <w:rFonts w:ascii="Times New Roman" w:eastAsia="Times New Roman" w:hAnsi="Times New Roman" w:cs="Times New Roman"/>
          <w:color w:val="000000"/>
          <w:sz w:val="24"/>
          <w:szCs w:val="24"/>
          <w:lang w:eastAsia="nl-NL"/>
        </w:rPr>
        <w:t>. De formule om dit te toetsen:</w:t>
      </w:r>
    </w:p>
    <w:p w:rsidR="00D222BF" w:rsidRPr="003B79F2" w:rsidRDefault="00D222BF" w:rsidP="00D222BF">
      <w:pPr>
        <w:spacing w:line="360" w:lineRule="auto"/>
        <w:jc w:val="center"/>
        <w:rPr>
          <w:rFonts w:ascii="Times New Roman" w:eastAsia="Times New Roman" w:hAnsi="Times New Roman" w:cs="Times New Roman"/>
          <w:color w:val="000000"/>
          <w:sz w:val="28"/>
          <w:szCs w:val="28"/>
          <w:lang w:eastAsia="nl-NL"/>
        </w:rPr>
      </w:pPr>
      <w:r w:rsidRPr="003B79F2">
        <w:rPr>
          <w:rFonts w:ascii="Times New Roman" w:eastAsia="Times New Roman" w:hAnsi="Times New Roman" w:cs="Times New Roman"/>
          <w:b/>
          <w:color w:val="000000"/>
          <w:sz w:val="28"/>
          <w:szCs w:val="28"/>
          <w:lang w:eastAsia="nl-NL"/>
        </w:rPr>
        <w:t>χ² = ∑(w-v)² /v</w:t>
      </w:r>
      <w:r w:rsidRPr="003B79F2">
        <w:rPr>
          <w:rFonts w:ascii="Times New Roman" w:eastAsia="Times New Roman" w:hAnsi="Times New Roman" w:cs="Times New Roman"/>
          <w:color w:val="000000"/>
          <w:sz w:val="28"/>
          <w:szCs w:val="28"/>
          <w:lang w:eastAsia="nl-NL"/>
        </w:rPr>
        <w:t xml:space="preserve"> </w:t>
      </w:r>
    </w:p>
    <w:p w:rsidR="00D222BF" w:rsidRDefault="00D222BF" w:rsidP="00D222BF">
      <w:pPr>
        <w:spacing w:line="360" w:lineRule="auto"/>
        <w:jc w:val="center"/>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waarbij: w = werkelijk en v = verwacht, ∑ = 1 … x (vrijheidsgraden).</w:t>
      </w:r>
    </w:p>
    <w:p w:rsidR="00D222BF" w:rsidRPr="0001389B" w:rsidRDefault="00D222BF" w:rsidP="00D222BF">
      <w:pPr>
        <w:spacing w:line="240" w:lineRule="auto"/>
        <w:jc w:val="center"/>
        <w:rPr>
          <w:rFonts w:ascii="Times New Roman" w:eastAsia="Times New Roman" w:hAnsi="Times New Roman" w:cs="Times New Roman"/>
          <w:b/>
          <w:color w:val="000000"/>
          <w:sz w:val="24"/>
          <w:szCs w:val="24"/>
          <w:lang w:eastAsia="nl-NL"/>
        </w:rPr>
      </w:pPr>
      <w:r w:rsidRPr="0001389B">
        <w:rPr>
          <w:rFonts w:ascii="Times New Roman" w:eastAsia="Times New Roman" w:hAnsi="Times New Roman" w:cs="Times New Roman"/>
          <w:b/>
          <w:color w:val="000000"/>
          <w:sz w:val="24"/>
          <w:szCs w:val="24"/>
          <w:lang w:eastAsia="nl-NL"/>
        </w:rPr>
        <w:t xml:space="preserve">χ² = (werkelijk a – verwacht a)²/ verwacht a + (werkelijk b – verwacht b)²/verwacht b </w:t>
      </w:r>
    </w:p>
    <w:tbl>
      <w:tblPr>
        <w:tblW w:w="281" w:type="dxa"/>
        <w:tblCellSpacing w:w="15" w:type="dxa"/>
        <w:tblCellMar>
          <w:top w:w="15" w:type="dxa"/>
          <w:left w:w="15" w:type="dxa"/>
          <w:bottom w:w="15" w:type="dxa"/>
          <w:right w:w="15" w:type="dxa"/>
        </w:tblCellMar>
        <w:tblLook w:val="04A0" w:firstRow="1" w:lastRow="0" w:firstColumn="1" w:lastColumn="0" w:noHBand="0" w:noVBand="1"/>
      </w:tblPr>
      <w:tblGrid>
        <w:gridCol w:w="281"/>
      </w:tblGrid>
      <w:tr w:rsidR="00D222BF" w:rsidRPr="00FA5B45" w:rsidTr="00D222BF">
        <w:trPr>
          <w:tblCellSpacing w:w="15" w:type="dxa"/>
        </w:trPr>
        <w:tc>
          <w:tcPr>
            <w:tcW w:w="221" w:type="dxa"/>
            <w:vAlign w:val="center"/>
            <w:hideMark/>
          </w:tcPr>
          <w:p w:rsidR="00D222BF" w:rsidRPr="00FA5B45" w:rsidRDefault="00D222BF" w:rsidP="00D222BF">
            <w:pPr>
              <w:spacing w:before="100" w:beforeAutospacing="1" w:after="100" w:afterAutospacing="1" w:line="240" w:lineRule="auto"/>
              <w:rPr>
                <w:rFonts w:ascii="Times New Roman" w:eastAsia="Times New Roman" w:hAnsi="Times New Roman" w:cs="Times New Roman"/>
                <w:b/>
                <w:sz w:val="24"/>
                <w:szCs w:val="24"/>
                <w:lang w:eastAsia="nl-NL"/>
              </w:rPr>
            </w:pPr>
            <w:r w:rsidRPr="00FA5B45">
              <w:rPr>
                <w:rFonts w:ascii="Times New Roman" w:eastAsia="Times New Roman" w:hAnsi="Times New Roman" w:cs="Times New Roman"/>
                <w:b/>
                <w:sz w:val="24"/>
                <w:szCs w:val="24"/>
                <w:lang w:eastAsia="nl-NL"/>
              </w:rPr>
              <w:t> </w:t>
            </w:r>
          </w:p>
        </w:tc>
      </w:tr>
    </w:tbl>
    <w:p w:rsidR="00D222BF" w:rsidRDefault="00D222BF" w:rsidP="00D222BF">
      <w:pPr>
        <w:spacing w:line="240" w:lineRule="auto"/>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Waarbij: a = wijken A, B, E, H en I; b = wijken C, N en O.</w:t>
      </w:r>
      <w:r>
        <w:rPr>
          <w:rStyle w:val="Voetnootmarkering"/>
          <w:rFonts w:ascii="Times New Roman" w:eastAsia="Times New Roman" w:hAnsi="Times New Roman" w:cs="Times New Roman"/>
          <w:color w:val="000000"/>
          <w:sz w:val="24"/>
          <w:szCs w:val="24"/>
          <w:lang w:eastAsia="nl-NL"/>
        </w:rPr>
        <w:footnoteReference w:id="113"/>
      </w:r>
    </w:p>
    <w:p w:rsidR="00D222BF" w:rsidRDefault="00D222BF" w:rsidP="00D222BF">
      <w:pPr>
        <w:spacing w:line="360" w:lineRule="auto"/>
        <w:jc w:val="both"/>
        <w:rPr>
          <w:rFonts w:ascii="Times New Roman" w:eastAsia="Times New Roman" w:hAnsi="Times New Roman" w:cs="Times New Roman"/>
          <w:color w:val="000000"/>
          <w:sz w:val="24"/>
          <w:szCs w:val="24"/>
          <w:lang w:eastAsia="nl-NL"/>
        </w:rPr>
      </w:pPr>
      <w:r w:rsidRPr="0088693B">
        <w:rPr>
          <w:rFonts w:ascii="Times New Roman" w:eastAsia="Times New Roman" w:hAnsi="Times New Roman" w:cs="Times New Roman"/>
          <w:color w:val="000000"/>
          <w:sz w:val="24"/>
          <w:szCs w:val="24"/>
          <w:u w:val="single"/>
          <w:lang w:eastAsia="nl-NL"/>
        </w:rPr>
        <w:t>Verwacht a</w:t>
      </w:r>
      <w:r>
        <w:rPr>
          <w:rFonts w:ascii="Times New Roman" w:eastAsia="Times New Roman" w:hAnsi="Times New Roman" w:cs="Times New Roman"/>
          <w:color w:val="000000"/>
          <w:sz w:val="24"/>
          <w:szCs w:val="24"/>
          <w:lang w:eastAsia="nl-NL"/>
        </w:rPr>
        <w:t>: geboorten (in wijk A … I)</w:t>
      </w:r>
      <w:r w:rsidRPr="00741D08">
        <w:rPr>
          <w:rFonts w:ascii="Times New Roman" w:eastAsia="Times New Roman" w:hAnsi="Times New Roman" w:cs="Times New Roman"/>
          <w:b/>
          <w:color w:val="000000"/>
          <w:sz w:val="24"/>
          <w:szCs w:val="24"/>
          <w:lang w:eastAsia="nl-NL"/>
        </w:rPr>
        <w:t>/</w:t>
      </w:r>
      <w:r>
        <w:rPr>
          <w:rFonts w:ascii="Times New Roman" w:eastAsia="Times New Roman" w:hAnsi="Times New Roman" w:cs="Times New Roman"/>
          <w:color w:val="000000"/>
          <w:sz w:val="24"/>
          <w:szCs w:val="24"/>
          <w:lang w:eastAsia="nl-NL"/>
        </w:rPr>
        <w:t xml:space="preserve"> totaal aantal geboorten x totale sterfte (voor de exa</w:t>
      </w:r>
      <w:r w:rsidR="004D3EFF">
        <w:rPr>
          <w:rFonts w:ascii="Times New Roman" w:eastAsia="Times New Roman" w:hAnsi="Times New Roman" w:cs="Times New Roman"/>
          <w:color w:val="000000"/>
          <w:sz w:val="24"/>
          <w:szCs w:val="24"/>
          <w:lang w:eastAsia="nl-NL"/>
        </w:rPr>
        <w:t>cte getallen zie tabellen 1 en 3</w:t>
      </w:r>
      <w:r>
        <w:rPr>
          <w:rFonts w:ascii="Times New Roman" w:eastAsia="Times New Roman" w:hAnsi="Times New Roman" w:cs="Times New Roman"/>
          <w:color w:val="000000"/>
          <w:sz w:val="24"/>
          <w:szCs w:val="24"/>
          <w:lang w:eastAsia="nl-NL"/>
        </w:rPr>
        <w:t xml:space="preserve"> van de bijlage): 140/570 x 203 = ±50. </w:t>
      </w:r>
      <w:r>
        <w:rPr>
          <w:rFonts w:ascii="Times New Roman" w:eastAsia="Times New Roman" w:hAnsi="Times New Roman" w:cs="Times New Roman"/>
          <w:color w:val="000000"/>
          <w:sz w:val="24"/>
          <w:szCs w:val="24"/>
          <w:u w:val="single"/>
          <w:lang w:eastAsia="nl-NL"/>
        </w:rPr>
        <w:t xml:space="preserve">Werkelijk </w:t>
      </w:r>
      <w:r w:rsidRPr="0088693B">
        <w:rPr>
          <w:rFonts w:ascii="Times New Roman" w:eastAsia="Times New Roman" w:hAnsi="Times New Roman" w:cs="Times New Roman"/>
          <w:color w:val="000000"/>
          <w:sz w:val="24"/>
          <w:szCs w:val="24"/>
          <w:u w:val="single"/>
          <w:lang w:eastAsia="nl-NL"/>
        </w:rPr>
        <w:t>a</w:t>
      </w:r>
      <w:r w:rsidR="008A108F">
        <w:rPr>
          <w:rFonts w:ascii="Times New Roman" w:eastAsia="Times New Roman" w:hAnsi="Times New Roman" w:cs="Times New Roman"/>
          <w:color w:val="000000"/>
          <w:sz w:val="24"/>
          <w:szCs w:val="24"/>
          <w:lang w:eastAsia="nl-NL"/>
        </w:rPr>
        <w:t xml:space="preserve"> (aangegeven als overleden): 39. (11 </w:t>
      </w:r>
      <w:r w:rsidR="008A108F" w:rsidRPr="008A108F">
        <w:rPr>
          <w:rFonts w:ascii="Times New Roman" w:eastAsia="Times New Roman" w:hAnsi="Times New Roman" w:cs="Times New Roman"/>
          <w:color w:val="000000"/>
          <w:sz w:val="24"/>
          <w:szCs w:val="24"/>
          <w:u w:val="single"/>
          <w:lang w:eastAsia="nl-NL"/>
        </w:rPr>
        <w:t>minder</w:t>
      </w:r>
      <w:r w:rsidR="008A108F">
        <w:rPr>
          <w:rFonts w:ascii="Times New Roman" w:eastAsia="Times New Roman" w:hAnsi="Times New Roman" w:cs="Times New Roman"/>
          <w:color w:val="000000"/>
          <w:sz w:val="24"/>
          <w:szCs w:val="24"/>
          <w:lang w:eastAsia="nl-NL"/>
        </w:rPr>
        <w:t xml:space="preserve"> dan verwacht)</w:t>
      </w:r>
    </w:p>
    <w:p w:rsidR="00D222BF" w:rsidRPr="00FD6529" w:rsidRDefault="00D222BF" w:rsidP="00D222BF">
      <w:pPr>
        <w:spacing w:line="360" w:lineRule="auto"/>
        <w:jc w:val="both"/>
        <w:rPr>
          <w:rFonts w:ascii="Times New Roman" w:eastAsia="Times New Roman" w:hAnsi="Times New Roman" w:cs="Times New Roman"/>
          <w:color w:val="000000"/>
          <w:sz w:val="24"/>
          <w:szCs w:val="24"/>
          <w:u w:val="single"/>
          <w:lang w:eastAsia="nl-NL"/>
        </w:rPr>
      </w:pPr>
      <w:r w:rsidRPr="0088693B">
        <w:rPr>
          <w:rFonts w:ascii="Times New Roman" w:eastAsia="Times New Roman" w:hAnsi="Times New Roman" w:cs="Times New Roman"/>
          <w:color w:val="000000"/>
          <w:sz w:val="24"/>
          <w:szCs w:val="24"/>
          <w:u w:val="single"/>
          <w:lang w:eastAsia="nl-NL"/>
        </w:rPr>
        <w:t>Verwacht b</w:t>
      </w:r>
      <w:r>
        <w:rPr>
          <w:rFonts w:ascii="Times New Roman" w:eastAsia="Times New Roman" w:hAnsi="Times New Roman" w:cs="Times New Roman"/>
          <w:color w:val="000000"/>
          <w:sz w:val="24"/>
          <w:szCs w:val="24"/>
          <w:lang w:eastAsia="nl-NL"/>
        </w:rPr>
        <w:t xml:space="preserve">: geboorten C, N en O/ aantal geboorten in deze wijken x totale sterfte: </w:t>
      </w:r>
      <w:r>
        <w:rPr>
          <w:rFonts w:ascii="Times New Roman" w:eastAsia="Times New Roman" w:hAnsi="Times New Roman" w:cs="Times New Roman"/>
          <w:color w:val="000000"/>
          <w:sz w:val="24"/>
          <w:szCs w:val="24"/>
          <w:u w:val="single"/>
          <w:lang w:eastAsia="nl-NL"/>
        </w:rPr>
        <w:t xml:space="preserve">verwacht </w:t>
      </w:r>
    </w:p>
    <w:p w:rsidR="00D222BF" w:rsidRDefault="00D222BF" w:rsidP="002D3A1D">
      <w:pPr>
        <w:spacing w:line="240" w:lineRule="auto"/>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 xml:space="preserve">190/570 x 203 = ± 67. </w:t>
      </w:r>
      <w:r>
        <w:rPr>
          <w:rFonts w:ascii="Times New Roman" w:eastAsia="Times New Roman" w:hAnsi="Times New Roman" w:cs="Times New Roman"/>
          <w:color w:val="000000"/>
          <w:sz w:val="24"/>
          <w:szCs w:val="24"/>
          <w:u w:val="single"/>
          <w:lang w:eastAsia="nl-NL"/>
        </w:rPr>
        <w:t xml:space="preserve">Werkelijk </w:t>
      </w:r>
      <w:r w:rsidRPr="0088693B">
        <w:rPr>
          <w:rFonts w:ascii="Times New Roman" w:eastAsia="Times New Roman" w:hAnsi="Times New Roman" w:cs="Times New Roman"/>
          <w:color w:val="000000"/>
          <w:sz w:val="24"/>
          <w:szCs w:val="24"/>
          <w:u w:val="single"/>
          <w:lang w:eastAsia="nl-NL"/>
        </w:rPr>
        <w:t>b</w:t>
      </w:r>
      <w:r>
        <w:rPr>
          <w:rFonts w:ascii="Times New Roman" w:eastAsia="Times New Roman" w:hAnsi="Times New Roman" w:cs="Times New Roman"/>
          <w:color w:val="000000"/>
          <w:sz w:val="24"/>
          <w:szCs w:val="24"/>
          <w:lang w:eastAsia="nl-NL"/>
        </w:rPr>
        <w:t xml:space="preserve">: 78. </w:t>
      </w:r>
      <w:r w:rsidR="008A108F">
        <w:rPr>
          <w:rFonts w:ascii="Times New Roman" w:eastAsia="Times New Roman" w:hAnsi="Times New Roman" w:cs="Times New Roman"/>
          <w:color w:val="000000"/>
          <w:sz w:val="24"/>
          <w:szCs w:val="24"/>
          <w:lang w:eastAsia="nl-NL"/>
        </w:rPr>
        <w:t xml:space="preserve">(11 </w:t>
      </w:r>
      <w:r w:rsidR="008A108F" w:rsidRPr="008A108F">
        <w:rPr>
          <w:rFonts w:ascii="Times New Roman" w:eastAsia="Times New Roman" w:hAnsi="Times New Roman" w:cs="Times New Roman"/>
          <w:color w:val="000000"/>
          <w:sz w:val="24"/>
          <w:szCs w:val="24"/>
          <w:u w:val="single"/>
          <w:lang w:eastAsia="nl-NL"/>
        </w:rPr>
        <w:t>meer</w:t>
      </w:r>
      <w:r w:rsidR="008A108F">
        <w:rPr>
          <w:rFonts w:ascii="Times New Roman" w:eastAsia="Times New Roman" w:hAnsi="Times New Roman" w:cs="Times New Roman"/>
          <w:color w:val="000000"/>
          <w:sz w:val="24"/>
          <w:szCs w:val="24"/>
          <w:lang w:eastAsia="nl-NL"/>
        </w:rPr>
        <w:t xml:space="preserve"> dan verwacht)</w:t>
      </w:r>
    </w:p>
    <w:p w:rsidR="00D222BF" w:rsidRPr="00726F70" w:rsidRDefault="00D222BF" w:rsidP="002D3A1D">
      <w:pPr>
        <w:spacing w:line="240" w:lineRule="auto"/>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b/>
          <w:color w:val="000000"/>
          <w:sz w:val="24"/>
          <w:szCs w:val="24"/>
          <w:lang w:eastAsia="nl-NL"/>
        </w:rPr>
        <w:t xml:space="preserve">                                        </w:t>
      </w:r>
      <w:r>
        <w:rPr>
          <w:rFonts w:ascii="Times New Roman" w:eastAsia="Times New Roman" w:hAnsi="Times New Roman" w:cs="Times New Roman"/>
          <w:color w:val="000000"/>
          <w:sz w:val="24"/>
          <w:szCs w:val="24"/>
          <w:lang w:eastAsia="nl-NL"/>
        </w:rPr>
        <w:t>(39 – 50)²      (78 – 67)²</w:t>
      </w:r>
    </w:p>
    <w:p w:rsidR="00D222BF" w:rsidRDefault="00D222BF" w:rsidP="002D3A1D">
      <w:pPr>
        <w:spacing w:line="240" w:lineRule="auto"/>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b/>
          <w:color w:val="000000"/>
          <w:sz w:val="24"/>
          <w:szCs w:val="24"/>
          <w:lang w:eastAsia="nl-NL"/>
        </w:rPr>
        <w:t xml:space="preserve">                               χ² = --------------- + -------------- = </w:t>
      </w:r>
      <w:r>
        <w:rPr>
          <w:rFonts w:ascii="Times New Roman" w:eastAsia="Times New Roman" w:hAnsi="Times New Roman" w:cs="Times New Roman"/>
          <w:color w:val="000000"/>
          <w:sz w:val="24"/>
          <w:szCs w:val="24"/>
          <w:lang w:eastAsia="nl-NL"/>
        </w:rPr>
        <w:t>2.4 + 1.8</w:t>
      </w:r>
      <w:r w:rsidRPr="006351ED">
        <w:rPr>
          <w:rFonts w:ascii="Times New Roman" w:eastAsia="Times New Roman" w:hAnsi="Times New Roman" w:cs="Times New Roman"/>
          <w:color w:val="000000"/>
          <w:sz w:val="24"/>
          <w:szCs w:val="24"/>
          <w:lang w:eastAsia="nl-NL"/>
        </w:rPr>
        <w:t xml:space="preserve"> = </w:t>
      </w:r>
      <w:r>
        <w:rPr>
          <w:rFonts w:ascii="Times New Roman" w:eastAsia="Times New Roman" w:hAnsi="Times New Roman" w:cs="Times New Roman"/>
          <w:color w:val="000000"/>
          <w:sz w:val="24"/>
          <w:szCs w:val="24"/>
          <w:u w:val="single"/>
          <w:lang w:eastAsia="nl-NL"/>
        </w:rPr>
        <w:t>4.2</w:t>
      </w:r>
    </w:p>
    <w:p w:rsidR="00D222BF" w:rsidRDefault="00D222BF" w:rsidP="002D3A1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50                    67</w:t>
      </w:r>
    </w:p>
    <w:p w:rsidR="00D222BF" w:rsidRPr="00331825" w:rsidRDefault="00D222BF" w:rsidP="002D3A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Het getal χ² = </w:t>
      </w:r>
      <w:r w:rsidRPr="002D458D">
        <w:rPr>
          <w:rFonts w:ascii="Times New Roman" w:hAnsi="Times New Roman" w:cs="Times New Roman"/>
          <w:sz w:val="24"/>
          <w:szCs w:val="24"/>
          <w:u w:val="single"/>
        </w:rPr>
        <w:t>4.2</w:t>
      </w:r>
      <w:r>
        <w:rPr>
          <w:rFonts w:ascii="Times New Roman" w:hAnsi="Times New Roman" w:cs="Times New Roman"/>
          <w:sz w:val="24"/>
          <w:szCs w:val="24"/>
        </w:rPr>
        <w:t xml:space="preserve"> wordt in de tabel behorend bij deze toets opgezocht (zie bijlage, tabel 2) onder </w:t>
      </w:r>
      <w:proofErr w:type="spellStart"/>
      <w:r>
        <w:rPr>
          <w:rFonts w:ascii="Times New Roman" w:hAnsi="Times New Roman" w:cs="Times New Roman"/>
          <w:sz w:val="24"/>
          <w:szCs w:val="24"/>
        </w:rPr>
        <w:t>df</w:t>
      </w:r>
      <w:proofErr w:type="spellEnd"/>
      <w:r>
        <w:rPr>
          <w:rFonts w:ascii="Times New Roman" w:hAnsi="Times New Roman" w:cs="Times New Roman"/>
          <w:sz w:val="24"/>
          <w:szCs w:val="24"/>
        </w:rPr>
        <w:t xml:space="preserve"> = 1 en dan blijkt dat het verschil significant te zijn want χ² = 4.2 is groter dan 3,84 (p = 0,05). Conclusie: </w:t>
      </w:r>
      <w:r w:rsidRPr="001B05F9">
        <w:rPr>
          <w:rFonts w:ascii="Times New Roman" w:hAnsi="Times New Roman" w:cs="Times New Roman"/>
          <w:b/>
          <w:sz w:val="24"/>
          <w:szCs w:val="24"/>
        </w:rPr>
        <w:t xml:space="preserve">p </w:t>
      </w:r>
      <w:r>
        <w:rPr>
          <w:rFonts w:ascii="Times New Roman" w:hAnsi="Times New Roman" w:cs="Times New Roman"/>
          <w:b/>
          <w:sz w:val="24"/>
          <w:szCs w:val="24"/>
        </w:rPr>
        <w:t>&lt;</w:t>
      </w:r>
      <w:r w:rsidRPr="001B05F9">
        <w:rPr>
          <w:rFonts w:ascii="Times New Roman" w:hAnsi="Times New Roman" w:cs="Times New Roman"/>
          <w:b/>
          <w:sz w:val="24"/>
          <w:szCs w:val="24"/>
        </w:rPr>
        <w:t xml:space="preserve"> 0.0</w:t>
      </w:r>
      <w:r>
        <w:rPr>
          <w:rFonts w:ascii="Times New Roman" w:hAnsi="Times New Roman" w:cs="Times New Roman"/>
          <w:b/>
          <w:sz w:val="24"/>
          <w:szCs w:val="24"/>
        </w:rPr>
        <w:t>5</w:t>
      </w:r>
      <w:r>
        <w:rPr>
          <w:rFonts w:ascii="Times New Roman" w:hAnsi="Times New Roman" w:cs="Times New Roman"/>
          <w:sz w:val="24"/>
          <w:szCs w:val="24"/>
        </w:rPr>
        <w:t xml:space="preserve"> (0,05 &gt; p &gt; 0,02).</w:t>
      </w:r>
    </w:p>
    <w:p w:rsidR="00D222BF" w:rsidRDefault="00D222BF" w:rsidP="00D222BF">
      <w:pPr>
        <w:spacing w:line="360" w:lineRule="auto"/>
        <w:jc w:val="both"/>
        <w:rPr>
          <w:rFonts w:ascii="Times New Roman" w:eastAsia="Times New Roman" w:hAnsi="Times New Roman" w:cs="Times New Roman"/>
          <w:color w:val="000000"/>
          <w:sz w:val="24"/>
          <w:szCs w:val="24"/>
          <w:lang w:eastAsia="nl-NL"/>
        </w:rPr>
      </w:pPr>
      <w:r>
        <w:rPr>
          <w:rFonts w:ascii="Times New Roman" w:hAnsi="Times New Roman" w:cs="Times New Roman"/>
          <w:sz w:val="24"/>
          <w:szCs w:val="24"/>
        </w:rPr>
        <w:t xml:space="preserve">Er is hier getoetst voor twee groepen (vrijheidsgraden: </w:t>
      </w:r>
      <w:proofErr w:type="spellStart"/>
      <w:r>
        <w:rPr>
          <w:rFonts w:ascii="Times New Roman" w:hAnsi="Times New Roman" w:cs="Times New Roman"/>
          <w:sz w:val="24"/>
          <w:szCs w:val="24"/>
        </w:rPr>
        <w:t>df</w:t>
      </w:r>
      <w:proofErr w:type="spellEnd"/>
      <w:r w:rsidR="00A126A1">
        <w:rPr>
          <w:rFonts w:ascii="Times New Roman" w:hAnsi="Times New Roman" w:cs="Times New Roman"/>
          <w:sz w:val="24"/>
          <w:szCs w:val="24"/>
        </w:rPr>
        <w:t>)</w:t>
      </w:r>
      <w:r>
        <w:rPr>
          <w:rStyle w:val="Voetnootmarkering"/>
          <w:rFonts w:ascii="Times New Roman" w:hAnsi="Times New Roman" w:cs="Times New Roman"/>
          <w:sz w:val="24"/>
          <w:szCs w:val="24"/>
        </w:rPr>
        <w:footnoteReference w:id="114"/>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nl-NL"/>
        </w:rPr>
        <w:t>h</w:t>
      </w:r>
      <w:r w:rsidRPr="00FA5B45">
        <w:rPr>
          <w:rFonts w:ascii="Times New Roman" w:eastAsia="Times New Roman" w:hAnsi="Times New Roman" w:cs="Times New Roman"/>
          <w:color w:val="000000"/>
          <w:sz w:val="24"/>
          <w:szCs w:val="24"/>
          <w:lang w:eastAsia="nl-NL"/>
        </w:rPr>
        <w:t xml:space="preserve">et aantal vrijheidsgraden </w:t>
      </w:r>
      <w:r>
        <w:rPr>
          <w:rFonts w:ascii="Times New Roman" w:eastAsia="Times New Roman" w:hAnsi="Times New Roman" w:cs="Times New Roman"/>
          <w:color w:val="000000"/>
          <w:sz w:val="24"/>
          <w:szCs w:val="24"/>
          <w:lang w:eastAsia="nl-NL"/>
        </w:rPr>
        <w:t xml:space="preserve">wordt uitgedrukt als het </w:t>
      </w:r>
      <w:r w:rsidRPr="00895AA6">
        <w:rPr>
          <w:rFonts w:ascii="Times New Roman" w:eastAsia="Times New Roman" w:hAnsi="Times New Roman" w:cs="Times New Roman"/>
          <w:color w:val="000000"/>
          <w:sz w:val="24"/>
          <w:szCs w:val="24"/>
          <w:u w:val="single"/>
          <w:lang w:eastAsia="nl-NL"/>
        </w:rPr>
        <w:t>aantal groepen – 1</w:t>
      </w:r>
      <w:r>
        <w:rPr>
          <w:rFonts w:ascii="Times New Roman" w:eastAsia="Times New Roman" w:hAnsi="Times New Roman" w:cs="Times New Roman"/>
          <w:color w:val="000000"/>
          <w:sz w:val="24"/>
          <w:szCs w:val="24"/>
          <w:lang w:eastAsia="nl-NL"/>
        </w:rPr>
        <w:t xml:space="preserve"> (</w:t>
      </w:r>
      <w:proofErr w:type="spellStart"/>
      <w:r>
        <w:rPr>
          <w:rFonts w:ascii="Times New Roman" w:eastAsia="Times New Roman" w:hAnsi="Times New Roman" w:cs="Times New Roman"/>
          <w:color w:val="000000"/>
          <w:sz w:val="24"/>
          <w:szCs w:val="24"/>
          <w:lang w:eastAsia="nl-NL"/>
        </w:rPr>
        <w:t>df</w:t>
      </w:r>
      <w:proofErr w:type="spellEnd"/>
      <w:r>
        <w:rPr>
          <w:rFonts w:ascii="Times New Roman" w:eastAsia="Times New Roman" w:hAnsi="Times New Roman" w:cs="Times New Roman"/>
          <w:color w:val="000000"/>
          <w:sz w:val="24"/>
          <w:szCs w:val="24"/>
          <w:lang w:eastAsia="nl-NL"/>
        </w:rPr>
        <w:t xml:space="preserve">: 2-1=1) om de p-waarde in de χ²-tabel (zie bijlage </w:t>
      </w:r>
      <w:r>
        <w:rPr>
          <w:rFonts w:ascii="Times New Roman" w:eastAsia="Times New Roman" w:hAnsi="Times New Roman" w:cs="Times New Roman"/>
          <w:color w:val="000000"/>
          <w:sz w:val="24"/>
          <w:szCs w:val="24"/>
          <w:lang w:eastAsia="nl-NL"/>
        </w:rPr>
        <w:lastRenderedPageBreak/>
        <w:t xml:space="preserve">tabel 2) te kunnen opzoeken. Er wordt in dit geval een significante verschillende sterftekans aangetoond voor zuigelingen die in Gouda in het relatief welvarende en hoger gelegen centrale deel (wijken A, B, E, H en I) en in het </w:t>
      </w:r>
      <w:r w:rsidR="004E7BF2">
        <w:rPr>
          <w:rFonts w:ascii="Times New Roman" w:eastAsia="Times New Roman" w:hAnsi="Times New Roman" w:cs="Times New Roman"/>
          <w:color w:val="000000"/>
          <w:sz w:val="24"/>
          <w:szCs w:val="24"/>
          <w:lang w:eastAsia="nl-NL"/>
        </w:rPr>
        <w:t xml:space="preserve">lagere </w:t>
      </w:r>
      <w:r>
        <w:rPr>
          <w:rFonts w:ascii="Times New Roman" w:eastAsia="Times New Roman" w:hAnsi="Times New Roman" w:cs="Times New Roman"/>
          <w:color w:val="000000"/>
          <w:sz w:val="24"/>
          <w:szCs w:val="24"/>
          <w:lang w:eastAsia="nl-NL"/>
        </w:rPr>
        <w:t xml:space="preserve">westelijke deel (wijken C, N en O) van de stad in 1850 geboren zijn. </w:t>
      </w:r>
      <w:r w:rsidR="008F02E5">
        <w:rPr>
          <w:rFonts w:ascii="Times New Roman" w:eastAsia="Times New Roman" w:hAnsi="Times New Roman" w:cs="Times New Roman"/>
          <w:color w:val="000000"/>
          <w:sz w:val="24"/>
          <w:szCs w:val="24"/>
          <w:lang w:eastAsia="nl-NL"/>
        </w:rPr>
        <w:t>Het verschil</w:t>
      </w:r>
      <w:r w:rsidR="003760A2">
        <w:rPr>
          <w:rFonts w:ascii="Times New Roman" w:eastAsia="Times New Roman" w:hAnsi="Times New Roman" w:cs="Times New Roman"/>
          <w:color w:val="000000"/>
          <w:sz w:val="24"/>
          <w:szCs w:val="24"/>
          <w:lang w:eastAsia="nl-NL"/>
        </w:rPr>
        <w:t xml:space="preserve"> is</w:t>
      </w:r>
      <w:r w:rsidR="008F02E5">
        <w:rPr>
          <w:rFonts w:ascii="Times New Roman" w:eastAsia="Times New Roman" w:hAnsi="Times New Roman" w:cs="Times New Roman"/>
          <w:color w:val="000000"/>
          <w:sz w:val="24"/>
          <w:szCs w:val="24"/>
          <w:lang w:eastAsia="nl-NL"/>
        </w:rPr>
        <w:t xml:space="preserve"> </w:t>
      </w:r>
      <w:r w:rsidR="008F02E5" w:rsidRPr="008F02E5">
        <w:rPr>
          <w:rFonts w:ascii="Times New Roman" w:eastAsia="Times New Roman" w:hAnsi="Times New Roman" w:cs="Times New Roman"/>
          <w:b/>
          <w:color w:val="000000"/>
          <w:sz w:val="24"/>
          <w:szCs w:val="24"/>
          <w:lang w:eastAsia="nl-NL"/>
        </w:rPr>
        <w:t xml:space="preserve">13% </w:t>
      </w:r>
      <w:r w:rsidR="008F02E5" w:rsidRPr="008F02E5">
        <w:rPr>
          <w:rFonts w:ascii="Times New Roman" w:eastAsia="Times New Roman" w:hAnsi="Times New Roman" w:cs="Times New Roman"/>
          <w:color w:val="000000"/>
          <w:sz w:val="24"/>
          <w:szCs w:val="24"/>
          <w:lang w:eastAsia="nl-NL"/>
        </w:rPr>
        <w:t>oftewel</w:t>
      </w:r>
      <w:r w:rsidR="008F02E5" w:rsidRPr="008F02E5">
        <w:rPr>
          <w:rFonts w:ascii="Times New Roman" w:eastAsia="Times New Roman" w:hAnsi="Times New Roman" w:cs="Times New Roman"/>
          <w:b/>
          <w:color w:val="000000"/>
          <w:sz w:val="24"/>
          <w:szCs w:val="24"/>
          <w:lang w:eastAsia="nl-NL"/>
        </w:rPr>
        <w:t xml:space="preserve"> 22</w:t>
      </w:r>
      <w:r w:rsidR="008F02E5">
        <w:rPr>
          <w:rFonts w:ascii="Times New Roman" w:eastAsia="Times New Roman" w:hAnsi="Times New Roman" w:cs="Times New Roman"/>
          <w:color w:val="000000"/>
          <w:sz w:val="24"/>
          <w:szCs w:val="24"/>
          <w:lang w:eastAsia="nl-NL"/>
        </w:rPr>
        <w:t xml:space="preserve"> </w:t>
      </w:r>
      <w:r w:rsidR="00C567B7">
        <w:rPr>
          <w:rFonts w:ascii="Times New Roman" w:eastAsia="Times New Roman" w:hAnsi="Times New Roman" w:cs="Times New Roman"/>
          <w:color w:val="000000"/>
          <w:sz w:val="24"/>
          <w:szCs w:val="24"/>
          <w:lang w:eastAsia="nl-NL"/>
        </w:rPr>
        <w:t>kinder</w:t>
      </w:r>
      <w:r w:rsidR="008F02E5">
        <w:rPr>
          <w:rFonts w:ascii="Times New Roman" w:eastAsia="Times New Roman" w:hAnsi="Times New Roman" w:cs="Times New Roman"/>
          <w:color w:val="000000"/>
          <w:sz w:val="24"/>
          <w:szCs w:val="24"/>
          <w:lang w:eastAsia="nl-NL"/>
        </w:rPr>
        <w:t>en</w:t>
      </w:r>
      <w:r w:rsidR="00C567B7">
        <w:rPr>
          <w:rFonts w:ascii="Times New Roman" w:eastAsia="Times New Roman" w:hAnsi="Times New Roman" w:cs="Times New Roman"/>
          <w:color w:val="000000"/>
          <w:sz w:val="24"/>
          <w:szCs w:val="24"/>
          <w:lang w:eastAsia="nl-NL"/>
        </w:rPr>
        <w:t xml:space="preserve"> onder </w:t>
      </w:r>
      <w:r w:rsidR="005800C5">
        <w:rPr>
          <w:rFonts w:ascii="Times New Roman" w:eastAsia="Times New Roman" w:hAnsi="Times New Roman" w:cs="Times New Roman"/>
          <w:color w:val="000000"/>
          <w:sz w:val="24"/>
          <w:szCs w:val="24"/>
          <w:lang w:eastAsia="nl-NL"/>
        </w:rPr>
        <w:t xml:space="preserve">het </w:t>
      </w:r>
      <w:r w:rsidR="00C567B7">
        <w:rPr>
          <w:rFonts w:ascii="Times New Roman" w:eastAsia="Times New Roman" w:hAnsi="Times New Roman" w:cs="Times New Roman"/>
          <w:color w:val="000000"/>
          <w:sz w:val="24"/>
          <w:szCs w:val="24"/>
          <w:lang w:eastAsia="nl-NL"/>
        </w:rPr>
        <w:t>jaar</w:t>
      </w:r>
      <w:r w:rsidR="008F02E5">
        <w:rPr>
          <w:rFonts w:ascii="Times New Roman" w:eastAsia="Times New Roman" w:hAnsi="Times New Roman" w:cs="Times New Roman"/>
          <w:color w:val="000000"/>
          <w:sz w:val="24"/>
          <w:szCs w:val="24"/>
          <w:lang w:eastAsia="nl-NL"/>
        </w:rPr>
        <w:t xml:space="preserve">. </w:t>
      </w:r>
    </w:p>
    <w:p w:rsidR="00D222BF" w:rsidRDefault="00D222BF" w:rsidP="00D222BF">
      <w:pPr>
        <w:spacing w:line="360" w:lineRule="auto"/>
        <w:jc w:val="center"/>
        <w:rPr>
          <w:rFonts w:ascii="Times New Roman" w:eastAsia="Times New Roman" w:hAnsi="Times New Roman" w:cs="Times New Roman"/>
          <w:color w:val="000000"/>
          <w:sz w:val="24"/>
          <w:szCs w:val="24"/>
          <w:lang w:eastAsia="nl-NL"/>
        </w:rPr>
      </w:pPr>
      <w:r>
        <w:rPr>
          <w:rFonts w:ascii="Times New Roman" w:eastAsia="Times New Roman" w:hAnsi="Times New Roman" w:cs="Times New Roman"/>
          <w:noProof/>
          <w:color w:val="000000"/>
          <w:sz w:val="24"/>
          <w:szCs w:val="24"/>
          <w:lang w:eastAsia="nl-NL"/>
        </w:rPr>
        <w:drawing>
          <wp:inline distT="0" distB="0" distL="0" distR="0" wp14:anchorId="5A473E08" wp14:editId="7A239F41">
            <wp:extent cx="5048519" cy="3786389"/>
            <wp:effectExtent l="0" t="0" r="0" b="508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9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52809" cy="3789607"/>
                    </a:xfrm>
                    <a:prstGeom prst="rect">
                      <a:avLst/>
                    </a:prstGeom>
                  </pic:spPr>
                </pic:pic>
              </a:graphicData>
            </a:graphic>
          </wp:inline>
        </w:drawing>
      </w:r>
    </w:p>
    <w:p w:rsidR="00D222BF" w:rsidRPr="0099367B" w:rsidRDefault="008A108F" w:rsidP="00D222BF">
      <w:pPr>
        <w:spacing w:line="360" w:lineRule="auto"/>
        <w:rPr>
          <w:rFonts w:ascii="Times New Roman" w:eastAsia="Times New Roman" w:hAnsi="Times New Roman" w:cs="Times New Roman"/>
          <w:color w:val="000000"/>
          <w:sz w:val="20"/>
          <w:szCs w:val="20"/>
          <w:lang w:eastAsia="nl-NL"/>
        </w:rPr>
      </w:pPr>
      <w:r>
        <w:rPr>
          <w:rFonts w:ascii="Times New Roman" w:eastAsia="Times New Roman" w:hAnsi="Times New Roman" w:cs="Times New Roman"/>
          <w:color w:val="000000"/>
          <w:sz w:val="20"/>
          <w:szCs w:val="20"/>
          <w:lang w:eastAsia="nl-NL"/>
        </w:rPr>
        <w:t>Foto 10</w:t>
      </w:r>
      <w:r w:rsidR="00D222BF">
        <w:rPr>
          <w:rFonts w:ascii="Times New Roman" w:eastAsia="Times New Roman" w:hAnsi="Times New Roman" w:cs="Times New Roman"/>
          <w:color w:val="000000"/>
          <w:sz w:val="20"/>
          <w:szCs w:val="20"/>
          <w:lang w:eastAsia="nl-NL"/>
        </w:rPr>
        <w:t xml:space="preserve">: de </w:t>
      </w:r>
      <w:r w:rsidR="00A126A1">
        <w:rPr>
          <w:rFonts w:ascii="Times New Roman" w:eastAsia="Times New Roman" w:hAnsi="Times New Roman" w:cs="Times New Roman"/>
          <w:color w:val="000000"/>
          <w:sz w:val="20"/>
          <w:szCs w:val="20"/>
          <w:lang w:eastAsia="nl-NL"/>
        </w:rPr>
        <w:t>infanterie</w:t>
      </w:r>
      <w:r w:rsidR="00D222BF">
        <w:rPr>
          <w:rFonts w:ascii="Times New Roman" w:eastAsia="Times New Roman" w:hAnsi="Times New Roman" w:cs="Times New Roman"/>
          <w:color w:val="000000"/>
          <w:sz w:val="20"/>
          <w:szCs w:val="20"/>
          <w:lang w:eastAsia="nl-NL"/>
        </w:rPr>
        <w:t xml:space="preserve">kazerne rond 1880 die </w:t>
      </w:r>
      <w:r w:rsidR="00A126A1">
        <w:rPr>
          <w:rFonts w:ascii="Times New Roman" w:eastAsia="Times New Roman" w:hAnsi="Times New Roman" w:cs="Times New Roman"/>
          <w:color w:val="000000"/>
          <w:sz w:val="20"/>
          <w:szCs w:val="20"/>
          <w:lang w:eastAsia="nl-NL"/>
        </w:rPr>
        <w:t xml:space="preserve">tijdens </w:t>
      </w:r>
      <w:r w:rsidR="00D222BF">
        <w:rPr>
          <w:rFonts w:ascii="Times New Roman" w:eastAsia="Times New Roman" w:hAnsi="Times New Roman" w:cs="Times New Roman"/>
          <w:color w:val="000000"/>
          <w:sz w:val="20"/>
          <w:szCs w:val="20"/>
          <w:lang w:eastAsia="nl-NL"/>
        </w:rPr>
        <w:t>cholera-jaren (zoals 1832, 1848 en 1859) als cholera-hospitaal in gebruik was.</w:t>
      </w:r>
    </w:p>
    <w:p w:rsidR="00D222BF" w:rsidRDefault="00D222BF" w:rsidP="00D222BF">
      <w:pPr>
        <w:spacing w:line="360" w:lineRule="auto"/>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ab/>
        <w:t xml:space="preserve">Met behulp van de χ²- toets is ook gekeken of dit voor alle geografische eenheden (wijken) gold - dat wil zeggen dat de verwachtte en gevonden verschillen in sterfte significant waren dan wel op toeval hebben berust. Nu wordt getoetst met 16 vrijheidsgraden (zeventien wijken (groepen) – 1) en er wordt het getal </w:t>
      </w:r>
      <w:r w:rsidRPr="00B31AFA">
        <w:rPr>
          <w:rFonts w:ascii="Times New Roman" w:eastAsia="Times New Roman" w:hAnsi="Times New Roman" w:cs="Times New Roman"/>
          <w:color w:val="000000"/>
          <w:sz w:val="24"/>
          <w:szCs w:val="24"/>
          <w:u w:val="single"/>
          <w:lang w:eastAsia="nl-NL"/>
        </w:rPr>
        <w:t>12.49</w:t>
      </w:r>
      <w:r>
        <w:rPr>
          <w:rFonts w:ascii="Times New Roman" w:eastAsia="Times New Roman" w:hAnsi="Times New Roman" w:cs="Times New Roman"/>
          <w:color w:val="000000"/>
          <w:sz w:val="24"/>
          <w:szCs w:val="24"/>
          <w:lang w:eastAsia="nl-NL"/>
        </w:rPr>
        <w:t xml:space="preserve"> gevonden. Zoals uit de χ²-tabel uit de bijlage blijkt (</w:t>
      </w:r>
      <w:proofErr w:type="spellStart"/>
      <w:r>
        <w:rPr>
          <w:rFonts w:ascii="Times New Roman" w:eastAsia="Times New Roman" w:hAnsi="Times New Roman" w:cs="Times New Roman"/>
          <w:color w:val="000000"/>
          <w:sz w:val="24"/>
          <w:szCs w:val="24"/>
          <w:lang w:eastAsia="nl-NL"/>
        </w:rPr>
        <w:t>df</w:t>
      </w:r>
      <w:proofErr w:type="spellEnd"/>
      <w:r>
        <w:rPr>
          <w:rFonts w:ascii="Times New Roman" w:eastAsia="Times New Roman" w:hAnsi="Times New Roman" w:cs="Times New Roman"/>
          <w:color w:val="000000"/>
          <w:sz w:val="24"/>
          <w:szCs w:val="24"/>
          <w:lang w:eastAsia="nl-NL"/>
        </w:rPr>
        <w:t>: 16) bes</w:t>
      </w:r>
      <w:r w:rsidR="001B212E">
        <w:rPr>
          <w:rFonts w:ascii="Times New Roman" w:eastAsia="Times New Roman" w:hAnsi="Times New Roman" w:cs="Times New Roman"/>
          <w:color w:val="000000"/>
          <w:sz w:val="24"/>
          <w:szCs w:val="24"/>
          <w:lang w:eastAsia="nl-NL"/>
        </w:rPr>
        <w:t>taat er nu geen significatie (p&gt;0.10). (χ²: 23.54 is 5%, 12.49&lt;</w:t>
      </w:r>
      <w:r>
        <w:rPr>
          <w:rFonts w:ascii="Times New Roman" w:eastAsia="Times New Roman" w:hAnsi="Times New Roman" w:cs="Times New Roman"/>
          <w:color w:val="000000"/>
          <w:sz w:val="24"/>
          <w:szCs w:val="24"/>
          <w:lang w:eastAsia="nl-NL"/>
        </w:rPr>
        <w:t xml:space="preserve">23.54) Ook de leefomgeving buiten de singels (wijken P, Q en R) bood geen voordeel zoals in figuur 14 tot uiting komt. </w:t>
      </w:r>
    </w:p>
    <w:p w:rsidR="00D222BF" w:rsidRDefault="00D222BF" w:rsidP="00D222BF">
      <w:pPr>
        <w:spacing w:line="360" w:lineRule="auto"/>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ab/>
        <w:t>Eveneens met de actuariële overlevingskansbereking (ĥ = d/r) kan een grafiek getekend worden waarin de invloed van de afkomst tot uitdrukking komt</w:t>
      </w:r>
      <w:r w:rsidRPr="00FD021A">
        <w:rPr>
          <w:rFonts w:ascii="Times New Roman" w:eastAsia="Times New Roman" w:hAnsi="Times New Roman" w:cs="Times New Roman"/>
          <w:color w:val="000000"/>
          <w:sz w:val="24"/>
          <w:szCs w:val="24"/>
          <w:lang w:eastAsia="nl-NL"/>
        </w:rPr>
        <w:t xml:space="preserve"> </w:t>
      </w:r>
      <w:r>
        <w:rPr>
          <w:rFonts w:ascii="Times New Roman" w:eastAsia="Times New Roman" w:hAnsi="Times New Roman" w:cs="Times New Roman"/>
          <w:color w:val="000000"/>
          <w:sz w:val="24"/>
          <w:szCs w:val="24"/>
          <w:lang w:eastAsia="nl-NL"/>
        </w:rPr>
        <w:t xml:space="preserve">(figuur 15). Vanwege de (te) kleine aantallen is de groep zonder of onbekend beroep niet in de berekening meegenomen (slechts 3% van het totaal) en om dezelfde reden zijn de groepen ‘witte </w:t>
      </w:r>
      <w:r>
        <w:rPr>
          <w:rFonts w:ascii="Times New Roman" w:eastAsia="Times New Roman" w:hAnsi="Times New Roman" w:cs="Times New Roman"/>
          <w:color w:val="000000"/>
          <w:sz w:val="24"/>
          <w:szCs w:val="24"/>
          <w:lang w:eastAsia="nl-NL"/>
        </w:rPr>
        <w:lastRenderedPageBreak/>
        <w:t xml:space="preserve">boorden’ en ‘grote burgerij’ (samen 5,5%) samengevoegd tot een groep ‘geschoolden’. In figuur 15 valt op dat de groep ‘ongehuwd’ de slechtste overleving lijkt te hebben. Van deze groep blijkt na 12 maanden slechts </w:t>
      </w:r>
      <w:r w:rsidR="002F33ED">
        <w:rPr>
          <w:rFonts w:ascii="Times New Roman" w:eastAsia="Times New Roman" w:hAnsi="Times New Roman" w:cs="Times New Roman"/>
          <w:b/>
          <w:color w:val="000000"/>
          <w:sz w:val="24"/>
          <w:szCs w:val="24"/>
          <w:lang w:eastAsia="nl-NL"/>
        </w:rPr>
        <w:t>54</w:t>
      </w:r>
      <w:r w:rsidRPr="001D34D5">
        <w:rPr>
          <w:rFonts w:ascii="Times New Roman" w:eastAsia="Times New Roman" w:hAnsi="Times New Roman" w:cs="Times New Roman"/>
          <w:b/>
          <w:color w:val="000000"/>
          <w:sz w:val="24"/>
          <w:szCs w:val="24"/>
          <w:lang w:eastAsia="nl-NL"/>
        </w:rPr>
        <w:t>%</w:t>
      </w:r>
      <w:r w:rsidR="001D34D5">
        <w:rPr>
          <w:rFonts w:ascii="Times New Roman" w:eastAsia="Times New Roman" w:hAnsi="Times New Roman" w:cs="Times New Roman"/>
          <w:color w:val="000000"/>
          <w:sz w:val="24"/>
          <w:szCs w:val="24"/>
          <w:lang w:eastAsia="nl-NL"/>
        </w:rPr>
        <w:t xml:space="preserve"> in leven </w:t>
      </w:r>
      <w:r w:rsidR="005800C5">
        <w:rPr>
          <w:rFonts w:ascii="Times New Roman" w:eastAsia="Times New Roman" w:hAnsi="Times New Roman" w:cs="Times New Roman"/>
          <w:color w:val="000000"/>
          <w:sz w:val="24"/>
          <w:szCs w:val="24"/>
          <w:lang w:eastAsia="nl-NL"/>
        </w:rPr>
        <w:t xml:space="preserve">te zijn </w:t>
      </w:r>
      <w:r w:rsidR="001D34D5">
        <w:rPr>
          <w:rFonts w:ascii="Times New Roman" w:eastAsia="Times New Roman" w:hAnsi="Times New Roman" w:cs="Times New Roman"/>
          <w:color w:val="000000"/>
          <w:sz w:val="24"/>
          <w:szCs w:val="24"/>
          <w:lang w:eastAsia="nl-NL"/>
        </w:rPr>
        <w:t xml:space="preserve">tegen </w:t>
      </w:r>
      <w:r w:rsidR="001D34D5">
        <w:rPr>
          <w:rFonts w:ascii="Times New Roman" w:eastAsia="Times New Roman" w:hAnsi="Times New Roman" w:cs="Times New Roman"/>
          <w:b/>
          <w:color w:val="000000"/>
          <w:sz w:val="24"/>
          <w:szCs w:val="24"/>
          <w:lang w:eastAsia="nl-NL"/>
        </w:rPr>
        <w:t>73%</w:t>
      </w:r>
      <w:r w:rsidR="005800C5">
        <w:rPr>
          <w:rFonts w:ascii="Times New Roman" w:eastAsia="Times New Roman" w:hAnsi="Times New Roman" w:cs="Times New Roman"/>
          <w:color w:val="000000"/>
          <w:sz w:val="24"/>
          <w:szCs w:val="24"/>
          <w:lang w:eastAsia="nl-NL"/>
        </w:rPr>
        <w:t xml:space="preserve"> uit</w:t>
      </w:r>
      <w:r w:rsidR="001D34D5">
        <w:rPr>
          <w:rFonts w:ascii="Times New Roman" w:eastAsia="Times New Roman" w:hAnsi="Times New Roman" w:cs="Times New Roman"/>
          <w:color w:val="000000"/>
          <w:sz w:val="24"/>
          <w:szCs w:val="24"/>
          <w:lang w:eastAsia="nl-NL"/>
        </w:rPr>
        <w:t xml:space="preserve"> de</w:t>
      </w:r>
      <w:r w:rsidR="005800C5">
        <w:rPr>
          <w:rFonts w:ascii="Times New Roman" w:eastAsia="Times New Roman" w:hAnsi="Times New Roman" w:cs="Times New Roman"/>
          <w:color w:val="000000"/>
          <w:sz w:val="24"/>
          <w:szCs w:val="24"/>
          <w:lang w:eastAsia="nl-NL"/>
        </w:rPr>
        <w:t xml:space="preserve"> groep</w:t>
      </w:r>
      <w:r w:rsidR="001D34D5">
        <w:rPr>
          <w:rFonts w:ascii="Times New Roman" w:eastAsia="Times New Roman" w:hAnsi="Times New Roman" w:cs="Times New Roman"/>
          <w:color w:val="000000"/>
          <w:sz w:val="24"/>
          <w:szCs w:val="24"/>
          <w:lang w:eastAsia="nl-NL"/>
        </w:rPr>
        <w:t xml:space="preserve"> ‘geschoolden’ en </w:t>
      </w:r>
      <w:r w:rsidR="001D34D5" w:rsidRPr="001D34D5">
        <w:rPr>
          <w:rFonts w:ascii="Times New Roman" w:eastAsia="Times New Roman" w:hAnsi="Times New Roman" w:cs="Times New Roman"/>
          <w:b/>
          <w:color w:val="000000"/>
          <w:sz w:val="24"/>
          <w:szCs w:val="24"/>
          <w:lang w:eastAsia="nl-NL"/>
        </w:rPr>
        <w:t>64,5</w:t>
      </w:r>
      <w:r w:rsidRPr="001D34D5">
        <w:rPr>
          <w:rFonts w:ascii="Times New Roman" w:eastAsia="Times New Roman" w:hAnsi="Times New Roman" w:cs="Times New Roman"/>
          <w:b/>
          <w:color w:val="000000"/>
          <w:sz w:val="24"/>
          <w:szCs w:val="24"/>
          <w:lang w:eastAsia="nl-NL"/>
        </w:rPr>
        <w:t>%</w:t>
      </w:r>
      <w:r>
        <w:rPr>
          <w:rFonts w:ascii="Times New Roman" w:eastAsia="Times New Roman" w:hAnsi="Times New Roman" w:cs="Times New Roman"/>
          <w:color w:val="000000"/>
          <w:sz w:val="24"/>
          <w:szCs w:val="24"/>
          <w:lang w:eastAsia="nl-NL"/>
        </w:rPr>
        <w:t xml:space="preserve"> van alle zuigelingen. Met behulp van de χ²-toets kan de significantie berekend worden: onwettig geboren</w:t>
      </w:r>
      <w:r w:rsidR="005800C5">
        <w:rPr>
          <w:rFonts w:ascii="Times New Roman" w:eastAsia="Times New Roman" w:hAnsi="Times New Roman" w:cs="Times New Roman"/>
          <w:color w:val="000000"/>
          <w:sz w:val="24"/>
          <w:szCs w:val="24"/>
          <w:lang w:eastAsia="nl-NL"/>
        </w:rPr>
        <w:t xml:space="preserve"> zuigelingen</w:t>
      </w:r>
      <w:r>
        <w:rPr>
          <w:rFonts w:ascii="Times New Roman" w:eastAsia="Times New Roman" w:hAnsi="Times New Roman" w:cs="Times New Roman"/>
          <w:color w:val="000000"/>
          <w:sz w:val="24"/>
          <w:szCs w:val="24"/>
          <w:lang w:eastAsia="nl-NL"/>
        </w:rPr>
        <w:t xml:space="preserve"> die overleden zijn: 19 (zie tabellen 2 en 3)</w:t>
      </w:r>
      <w:r w:rsidR="005800C5">
        <w:rPr>
          <w:rFonts w:ascii="Times New Roman" w:eastAsia="Times New Roman" w:hAnsi="Times New Roman" w:cs="Times New Roman"/>
          <w:color w:val="000000"/>
          <w:sz w:val="24"/>
          <w:szCs w:val="24"/>
          <w:lang w:eastAsia="nl-NL"/>
        </w:rPr>
        <w:t>, verwacht: 41/570 x 203 = 14,6,</w:t>
      </w:r>
      <w:r>
        <w:rPr>
          <w:rFonts w:ascii="Times New Roman" w:eastAsia="Times New Roman" w:hAnsi="Times New Roman" w:cs="Times New Roman"/>
          <w:color w:val="000000"/>
          <w:sz w:val="24"/>
          <w:szCs w:val="24"/>
          <w:lang w:eastAsia="nl-NL"/>
        </w:rPr>
        <w:t xml:space="preserve"> gevonden: 19. Van heel Gouda minus de ongehuwde geboorten: 188 verwacht (529/570 x 203), 184 gevonden zodat de berekening wordt:</w:t>
      </w:r>
    </w:p>
    <w:p w:rsidR="00D222BF" w:rsidRDefault="00D222BF" w:rsidP="00D222BF">
      <w:pPr>
        <w:spacing w:line="240" w:lineRule="auto"/>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ab/>
        <w:t xml:space="preserve">      (19-14,6)²</w:t>
      </w:r>
      <w:r>
        <w:rPr>
          <w:rFonts w:ascii="Times New Roman" w:eastAsia="Times New Roman" w:hAnsi="Times New Roman" w:cs="Times New Roman"/>
          <w:color w:val="000000"/>
          <w:sz w:val="24"/>
          <w:szCs w:val="24"/>
          <w:lang w:eastAsia="nl-NL"/>
        </w:rPr>
        <w:tab/>
        <w:t xml:space="preserve">     (184-188)²     </w:t>
      </w:r>
    </w:p>
    <w:p w:rsidR="00D222BF" w:rsidRDefault="00D222BF" w:rsidP="00D222BF">
      <w:pPr>
        <w:spacing w:line="240" w:lineRule="auto"/>
        <w:jc w:val="both"/>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ab/>
        <w:t xml:space="preserve">χ² = -----------   +  ------------ =  1,35 + 0,085 = </w:t>
      </w:r>
      <w:r>
        <w:rPr>
          <w:rFonts w:ascii="Times New Roman" w:eastAsia="Times New Roman" w:hAnsi="Times New Roman" w:cs="Times New Roman"/>
          <w:color w:val="000000"/>
          <w:sz w:val="24"/>
          <w:szCs w:val="24"/>
          <w:u w:val="single"/>
          <w:lang w:eastAsia="nl-NL"/>
        </w:rPr>
        <w:t>1,4</w:t>
      </w:r>
      <w:r>
        <w:rPr>
          <w:rFonts w:ascii="Times New Roman" w:eastAsia="Times New Roman" w:hAnsi="Times New Roman" w:cs="Times New Roman"/>
          <w:color w:val="000000"/>
          <w:sz w:val="24"/>
          <w:szCs w:val="24"/>
          <w:lang w:eastAsia="nl-NL"/>
        </w:rPr>
        <w:t xml:space="preserve"> </w:t>
      </w:r>
    </w:p>
    <w:p w:rsidR="00D222BF" w:rsidRDefault="00D222BF" w:rsidP="00D222BF">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14,3   </w:t>
      </w:r>
      <w:r>
        <w:rPr>
          <w:rFonts w:ascii="Times New Roman" w:hAnsi="Times New Roman" w:cs="Times New Roman"/>
          <w:sz w:val="24"/>
          <w:szCs w:val="24"/>
        </w:rPr>
        <w:tab/>
        <w:t xml:space="preserve">         188</w:t>
      </w:r>
    </w:p>
    <w:p w:rsidR="00D222BF" w:rsidRPr="00CE4E8B"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Zoeken we dit getal in de χ²-tabel op dan blijkt dit getal 1,4 kleiner dan 3,84 (p = 0,05) te zijn: de oversterfte van de onwettig-geboren baby</w:t>
      </w:r>
      <w:r w:rsidR="004E7BF2">
        <w:rPr>
          <w:rFonts w:ascii="Times New Roman" w:hAnsi="Times New Roman" w:cs="Times New Roman"/>
          <w:sz w:val="24"/>
          <w:szCs w:val="24"/>
        </w:rPr>
        <w:t>’</w:t>
      </w:r>
      <w:r>
        <w:rPr>
          <w:rFonts w:ascii="Times New Roman" w:hAnsi="Times New Roman" w:cs="Times New Roman"/>
          <w:sz w:val="24"/>
          <w:szCs w:val="24"/>
        </w:rPr>
        <w:t xml:space="preserve">s </w:t>
      </w:r>
      <w:r w:rsidR="004E7BF2">
        <w:rPr>
          <w:rFonts w:ascii="Times New Roman" w:hAnsi="Times New Roman" w:cs="Times New Roman"/>
          <w:sz w:val="24"/>
          <w:szCs w:val="24"/>
        </w:rPr>
        <w:t xml:space="preserve">lijkt </w:t>
      </w:r>
      <w:r>
        <w:rPr>
          <w:rFonts w:ascii="Times New Roman" w:hAnsi="Times New Roman" w:cs="Times New Roman"/>
          <w:sz w:val="24"/>
          <w:szCs w:val="24"/>
        </w:rPr>
        <w:t>op toeval</w:t>
      </w:r>
      <w:r w:rsidR="004E7BF2">
        <w:rPr>
          <w:rFonts w:ascii="Times New Roman" w:hAnsi="Times New Roman" w:cs="Times New Roman"/>
          <w:sz w:val="24"/>
          <w:szCs w:val="24"/>
        </w:rPr>
        <w:t xml:space="preserve"> te berusten</w:t>
      </w:r>
      <w:r>
        <w:rPr>
          <w:rFonts w:ascii="Times New Roman" w:hAnsi="Times New Roman" w:cs="Times New Roman"/>
          <w:sz w:val="24"/>
          <w:szCs w:val="24"/>
        </w:rPr>
        <w:t xml:space="preserve"> (</w:t>
      </w:r>
      <w:r>
        <w:rPr>
          <w:rFonts w:ascii="Times New Roman" w:hAnsi="Times New Roman" w:cs="Times New Roman"/>
          <w:b/>
          <w:sz w:val="24"/>
          <w:szCs w:val="24"/>
        </w:rPr>
        <w:t>p ±</w:t>
      </w:r>
      <w:r w:rsidRPr="00F56227">
        <w:rPr>
          <w:rFonts w:ascii="Times New Roman" w:hAnsi="Times New Roman" w:cs="Times New Roman"/>
          <w:b/>
          <w:sz w:val="24"/>
          <w:szCs w:val="24"/>
        </w:rPr>
        <w:t xml:space="preserve"> 0,2</w:t>
      </w:r>
      <w:r>
        <w:rPr>
          <w:rFonts w:ascii="Times New Roman" w:hAnsi="Times New Roman" w:cs="Times New Roman"/>
          <w:b/>
          <w:sz w:val="24"/>
          <w:szCs w:val="24"/>
        </w:rPr>
        <w:t>5)</w:t>
      </w:r>
      <w:r>
        <w:rPr>
          <w:rFonts w:ascii="Times New Roman" w:hAnsi="Times New Roman" w:cs="Times New Roman"/>
          <w:sz w:val="24"/>
          <w:szCs w:val="24"/>
        </w:rPr>
        <w:t>.</w:t>
      </w:r>
    </w:p>
    <w:p w:rsidR="00D222BF" w:rsidRDefault="00D222BF" w:rsidP="00D222BF">
      <w:r>
        <w:rPr>
          <w:noProof/>
          <w:lang w:eastAsia="nl-NL"/>
        </w:rPr>
        <w:drawing>
          <wp:inline distT="0" distB="0" distL="0" distR="0" wp14:anchorId="43A18576" wp14:editId="2689DBA8">
            <wp:extent cx="5659582" cy="2985654"/>
            <wp:effectExtent l="0" t="0" r="17780" b="24765"/>
            <wp:docPr id="640" name="Grafiek 6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Figuur 15</w:t>
      </w:r>
      <w:r w:rsidRPr="00D22400">
        <w:rPr>
          <w:rFonts w:ascii="Times New Roman" w:hAnsi="Times New Roman" w:cs="Times New Roman"/>
          <w:sz w:val="20"/>
          <w:szCs w:val="20"/>
        </w:rPr>
        <w:t xml:space="preserve">: </w:t>
      </w:r>
      <w:r>
        <w:rPr>
          <w:rFonts w:ascii="Times New Roman" w:hAnsi="Times New Roman" w:cs="Times New Roman"/>
          <w:sz w:val="20"/>
          <w:szCs w:val="20"/>
        </w:rPr>
        <w:t xml:space="preserve">Overleving van </w:t>
      </w:r>
      <w:r w:rsidRPr="00D22400">
        <w:rPr>
          <w:rFonts w:ascii="Times New Roman" w:hAnsi="Times New Roman" w:cs="Times New Roman"/>
          <w:sz w:val="20"/>
          <w:szCs w:val="20"/>
        </w:rPr>
        <w:t xml:space="preserve">zuigelingen naar </w:t>
      </w:r>
      <w:r>
        <w:rPr>
          <w:rFonts w:ascii="Times New Roman" w:hAnsi="Times New Roman" w:cs="Times New Roman"/>
          <w:sz w:val="20"/>
          <w:szCs w:val="20"/>
        </w:rPr>
        <w:t>afkomst (actuarieel berekend).</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Ook een berekening van de beste (‘geschoolden’) en de slechtste groep (‘ongehuwden’) levert in de χ²-toets geen significatie op: </w:t>
      </w:r>
      <w:r>
        <w:rPr>
          <w:rFonts w:ascii="Times New Roman" w:hAnsi="Times New Roman" w:cs="Times New Roman"/>
          <w:sz w:val="24"/>
          <w:szCs w:val="24"/>
          <w:u w:val="single"/>
        </w:rPr>
        <w:t>1.94</w:t>
      </w:r>
      <w:r>
        <w:rPr>
          <w:rFonts w:ascii="Times New Roman" w:hAnsi="Times New Roman" w:cs="Times New Roman"/>
          <w:sz w:val="24"/>
          <w:szCs w:val="24"/>
        </w:rPr>
        <w:t xml:space="preserve">: </w:t>
      </w:r>
      <w:r w:rsidRPr="00583C0D">
        <w:rPr>
          <w:rFonts w:ascii="Times New Roman" w:hAnsi="Times New Roman" w:cs="Times New Roman"/>
          <w:b/>
          <w:sz w:val="24"/>
          <w:szCs w:val="24"/>
        </w:rPr>
        <w:t>0.2</w:t>
      </w:r>
      <w:r w:rsidR="001B212E">
        <w:rPr>
          <w:rFonts w:ascii="Times New Roman" w:hAnsi="Times New Roman" w:cs="Times New Roman"/>
          <w:b/>
          <w:sz w:val="24"/>
          <w:szCs w:val="24"/>
        </w:rPr>
        <w:t>0</w:t>
      </w:r>
      <w:r w:rsidRPr="00583C0D">
        <w:rPr>
          <w:rFonts w:ascii="Times New Roman" w:hAnsi="Times New Roman" w:cs="Times New Roman"/>
          <w:b/>
          <w:sz w:val="24"/>
          <w:szCs w:val="24"/>
        </w:rPr>
        <w:t>&gt;p&gt;0.10</w:t>
      </w:r>
      <w:r>
        <w:rPr>
          <w:rFonts w:ascii="Times New Roman" w:hAnsi="Times New Roman" w:cs="Times New Roman"/>
          <w:sz w:val="24"/>
          <w:szCs w:val="24"/>
        </w:rPr>
        <w:t xml:space="preserve">. De afkomst blijkt dus geen aantoonbare invloed op de zuigelingensterfte gehad te hebben in Gouda.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D34D5">
        <w:rPr>
          <w:rFonts w:ascii="Times New Roman" w:hAnsi="Times New Roman" w:cs="Times New Roman"/>
          <w:sz w:val="24"/>
          <w:szCs w:val="24"/>
        </w:rPr>
        <w:t>Uit deze berekeningen kan g</w:t>
      </w:r>
      <w:r w:rsidR="004E7BF2">
        <w:rPr>
          <w:rFonts w:ascii="Times New Roman" w:hAnsi="Times New Roman" w:cs="Times New Roman"/>
          <w:sz w:val="24"/>
          <w:szCs w:val="24"/>
        </w:rPr>
        <w:t xml:space="preserve">econcludeerd worden dat </w:t>
      </w:r>
      <w:r>
        <w:rPr>
          <w:rFonts w:ascii="Times New Roman" w:hAnsi="Times New Roman" w:cs="Times New Roman"/>
          <w:sz w:val="24"/>
          <w:szCs w:val="24"/>
        </w:rPr>
        <w:t xml:space="preserve">de gevonden verschillen in overleving </w:t>
      </w:r>
      <w:r w:rsidR="004E7BF2">
        <w:rPr>
          <w:rFonts w:ascii="Times New Roman" w:hAnsi="Times New Roman" w:cs="Times New Roman"/>
          <w:sz w:val="24"/>
          <w:szCs w:val="24"/>
        </w:rPr>
        <w:t xml:space="preserve">wel </w:t>
      </w:r>
      <w:r>
        <w:rPr>
          <w:rFonts w:ascii="Times New Roman" w:hAnsi="Times New Roman" w:cs="Times New Roman"/>
          <w:sz w:val="24"/>
          <w:szCs w:val="24"/>
        </w:rPr>
        <w:t xml:space="preserve">afhankelijk </w:t>
      </w:r>
      <w:r w:rsidR="004E7BF2">
        <w:rPr>
          <w:rFonts w:ascii="Times New Roman" w:hAnsi="Times New Roman" w:cs="Times New Roman"/>
          <w:sz w:val="24"/>
          <w:szCs w:val="24"/>
        </w:rPr>
        <w:t xml:space="preserve">zijn </w:t>
      </w:r>
      <w:r>
        <w:rPr>
          <w:rFonts w:ascii="Times New Roman" w:hAnsi="Times New Roman" w:cs="Times New Roman"/>
          <w:sz w:val="24"/>
          <w:szCs w:val="24"/>
        </w:rPr>
        <w:t>van de leefomgeving maar niet afhankelijk van de afkomst.</w:t>
      </w:r>
      <w:r w:rsidR="001D34D5">
        <w:rPr>
          <w:rFonts w:ascii="Times New Roman" w:hAnsi="Times New Roman" w:cs="Times New Roman"/>
          <w:sz w:val="24"/>
          <w:szCs w:val="24"/>
        </w:rPr>
        <w:t xml:space="preserve"> De sociale klassen lijken kennelijk te veel op elkaar om verschillen in overleving </w:t>
      </w:r>
      <w:r w:rsidR="002F33ED">
        <w:rPr>
          <w:rFonts w:ascii="Times New Roman" w:hAnsi="Times New Roman" w:cs="Times New Roman"/>
          <w:sz w:val="24"/>
          <w:szCs w:val="24"/>
        </w:rPr>
        <w:t>aan te tonen.</w:t>
      </w:r>
    </w:p>
    <w:p w:rsidR="000763A7"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ab/>
      </w:r>
      <w:r>
        <w:rPr>
          <w:rFonts w:ascii="Times New Roman" w:hAnsi="Times New Roman" w:cs="Times New Roman"/>
          <w:b/>
          <w:sz w:val="24"/>
          <w:szCs w:val="24"/>
        </w:rPr>
        <w:t>Levenloos geborenen</w:t>
      </w:r>
    </w:p>
    <w:p w:rsidR="00D222BF" w:rsidRPr="000763A7" w:rsidRDefault="000763A7" w:rsidP="00D222BF">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D222BF">
        <w:rPr>
          <w:rFonts w:ascii="Times New Roman" w:hAnsi="Times New Roman" w:cs="Times New Roman"/>
          <w:sz w:val="24"/>
          <w:szCs w:val="24"/>
        </w:rPr>
        <w:t>Er werden in 1850 42 doodgeboren kinderen aangegeven (1 : 15). Gouda was daarmee de stad met de meeste levenloos geborenen van ons land</w:t>
      </w:r>
      <w:r w:rsidR="002026D7">
        <w:rPr>
          <w:rFonts w:ascii="Times New Roman" w:hAnsi="Times New Roman" w:cs="Times New Roman"/>
          <w:sz w:val="24"/>
          <w:szCs w:val="24"/>
        </w:rPr>
        <w:t xml:space="preserve"> (tabel 7)</w:t>
      </w:r>
      <w:r w:rsidR="00D222BF">
        <w:rPr>
          <w:rFonts w:ascii="Times New Roman" w:hAnsi="Times New Roman" w:cs="Times New Roman"/>
          <w:sz w:val="24"/>
          <w:szCs w:val="24"/>
        </w:rPr>
        <w:t>.</w:t>
      </w:r>
      <w:r w:rsidR="00D222BF">
        <w:rPr>
          <w:rStyle w:val="Voetnootmarkering"/>
          <w:rFonts w:ascii="Times New Roman" w:hAnsi="Times New Roman" w:cs="Times New Roman"/>
          <w:sz w:val="24"/>
          <w:szCs w:val="24"/>
        </w:rPr>
        <w:footnoteReference w:id="115"/>
      </w:r>
      <w:r w:rsidR="00D222BF">
        <w:rPr>
          <w:rFonts w:ascii="Times New Roman" w:hAnsi="Times New Roman" w:cs="Times New Roman"/>
          <w:sz w:val="24"/>
          <w:szCs w:val="24"/>
        </w:rPr>
        <w:t xml:space="preserve"> Daarvan werden er negen door ongehuwde vrouwen gebaard: 21% van het totaal. Kregen ongehuwde vrouwen significant meer doodgeboren kinderen? (zie tabel 4 van de bijlage</w:t>
      </w:r>
      <w:r w:rsidR="00D64A64">
        <w:rPr>
          <w:rFonts w:ascii="Times New Roman" w:hAnsi="Times New Roman" w:cs="Times New Roman"/>
          <w:sz w:val="24"/>
          <w:szCs w:val="24"/>
        </w:rPr>
        <w:t>.</w:t>
      </w:r>
      <w:r w:rsidR="00D222BF">
        <w:rPr>
          <w:rFonts w:ascii="Times New Roman" w:hAnsi="Times New Roman" w:cs="Times New Roman"/>
          <w:sz w:val="24"/>
          <w:szCs w:val="24"/>
        </w:rPr>
        <w:t xml:space="preserve">) </w:t>
      </w:r>
    </w:p>
    <w:tbl>
      <w:tblPr>
        <w:tblStyle w:val="Tabelraster"/>
        <w:tblW w:w="0" w:type="auto"/>
        <w:tblLook w:val="04A0" w:firstRow="1" w:lastRow="0" w:firstColumn="1" w:lastColumn="0" w:noHBand="0" w:noVBand="1"/>
      </w:tblPr>
      <w:tblGrid>
        <w:gridCol w:w="2303"/>
        <w:gridCol w:w="2303"/>
        <w:gridCol w:w="2303"/>
        <w:gridCol w:w="2303"/>
      </w:tblGrid>
      <w:tr w:rsidR="00D64A64" w:rsidTr="00D64A64">
        <w:tc>
          <w:tcPr>
            <w:tcW w:w="2303" w:type="dxa"/>
          </w:tcPr>
          <w:p w:rsidR="00D64A64" w:rsidRPr="000F4987" w:rsidRDefault="00D64A64" w:rsidP="00D222BF">
            <w:pPr>
              <w:spacing w:line="360" w:lineRule="auto"/>
              <w:jc w:val="both"/>
              <w:rPr>
                <w:rFonts w:ascii="Times New Roman" w:hAnsi="Times New Roman" w:cs="Times New Roman"/>
                <w:b/>
              </w:rPr>
            </w:pPr>
            <w:r w:rsidRPr="000F4987">
              <w:rPr>
                <w:rFonts w:ascii="Times New Roman" w:hAnsi="Times New Roman" w:cs="Times New Roman"/>
              </w:rPr>
              <w:t xml:space="preserve">     </w:t>
            </w:r>
            <w:r w:rsidRPr="000F4987">
              <w:rPr>
                <w:rFonts w:ascii="Times New Roman" w:hAnsi="Times New Roman" w:cs="Times New Roman"/>
                <w:b/>
              </w:rPr>
              <w:t xml:space="preserve"> χ²-toets</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Ongehuwd</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Gehuwd</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Totaal</w:t>
            </w:r>
          </w:p>
        </w:tc>
      </w:tr>
      <w:tr w:rsidR="00D64A64" w:rsidTr="00D64A64">
        <w:tc>
          <w:tcPr>
            <w:tcW w:w="2303" w:type="dxa"/>
          </w:tcPr>
          <w:p w:rsidR="00D64A64" w:rsidRPr="000F4987" w:rsidRDefault="005071BE" w:rsidP="00D222BF">
            <w:pPr>
              <w:spacing w:line="360" w:lineRule="auto"/>
              <w:jc w:val="both"/>
              <w:rPr>
                <w:rFonts w:ascii="Times New Roman" w:hAnsi="Times New Roman" w:cs="Times New Roman"/>
              </w:rPr>
            </w:pPr>
            <w:r>
              <w:rPr>
                <w:rFonts w:ascii="Times New Roman" w:hAnsi="Times New Roman" w:cs="Times New Roman"/>
              </w:rPr>
              <w:t xml:space="preserve">Dood </w:t>
            </w:r>
            <w:r w:rsidR="000F4987">
              <w:rPr>
                <w:rFonts w:ascii="Times New Roman" w:hAnsi="Times New Roman" w:cs="Times New Roman"/>
              </w:rPr>
              <w:t>aangegeven</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9</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33</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42</w:t>
            </w:r>
          </w:p>
        </w:tc>
      </w:tr>
      <w:tr w:rsidR="00D64A64" w:rsidTr="00D64A64">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Levend aangegeven</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41</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5</w:t>
            </w:r>
            <w:r w:rsidR="000F4987" w:rsidRPr="000F4987">
              <w:rPr>
                <w:rFonts w:ascii="Times New Roman" w:hAnsi="Times New Roman" w:cs="Times New Roman"/>
              </w:rPr>
              <w:t>37</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578</w:t>
            </w:r>
          </w:p>
        </w:tc>
      </w:tr>
      <w:tr w:rsidR="00D64A64" w:rsidTr="00D64A64">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Totaal </w:t>
            </w:r>
          </w:p>
        </w:tc>
        <w:tc>
          <w:tcPr>
            <w:tcW w:w="2303" w:type="dxa"/>
          </w:tcPr>
          <w:p w:rsidR="00D64A64" w:rsidRPr="000F4987" w:rsidRDefault="00D64A64" w:rsidP="00D222BF">
            <w:pPr>
              <w:spacing w:line="360" w:lineRule="auto"/>
              <w:jc w:val="both"/>
              <w:rPr>
                <w:rFonts w:ascii="Times New Roman" w:hAnsi="Times New Roman" w:cs="Times New Roman"/>
              </w:rPr>
            </w:pPr>
            <w:r w:rsidRPr="000F4987">
              <w:rPr>
                <w:rFonts w:ascii="Times New Roman" w:hAnsi="Times New Roman" w:cs="Times New Roman"/>
              </w:rPr>
              <w:t xml:space="preserve">            50</w:t>
            </w:r>
          </w:p>
        </w:tc>
        <w:tc>
          <w:tcPr>
            <w:tcW w:w="2303" w:type="dxa"/>
          </w:tcPr>
          <w:p w:rsidR="00D64A64" w:rsidRPr="000F4987" w:rsidRDefault="000F4987" w:rsidP="00D222BF">
            <w:pPr>
              <w:spacing w:line="360" w:lineRule="auto"/>
              <w:jc w:val="both"/>
              <w:rPr>
                <w:rFonts w:ascii="Times New Roman" w:hAnsi="Times New Roman" w:cs="Times New Roman"/>
              </w:rPr>
            </w:pPr>
            <w:r w:rsidRPr="000F4987">
              <w:rPr>
                <w:rFonts w:ascii="Times New Roman" w:hAnsi="Times New Roman" w:cs="Times New Roman"/>
              </w:rPr>
              <w:t xml:space="preserve">            570</w:t>
            </w:r>
          </w:p>
        </w:tc>
        <w:tc>
          <w:tcPr>
            <w:tcW w:w="2303" w:type="dxa"/>
          </w:tcPr>
          <w:p w:rsidR="00D64A64" w:rsidRPr="000F4987" w:rsidRDefault="000F4987" w:rsidP="00D222BF">
            <w:pPr>
              <w:spacing w:line="360" w:lineRule="auto"/>
              <w:jc w:val="both"/>
              <w:rPr>
                <w:rFonts w:ascii="Times New Roman" w:hAnsi="Times New Roman" w:cs="Times New Roman"/>
              </w:rPr>
            </w:pPr>
            <w:r w:rsidRPr="000F4987">
              <w:rPr>
                <w:rFonts w:ascii="Times New Roman" w:hAnsi="Times New Roman" w:cs="Times New Roman"/>
              </w:rPr>
              <w:t xml:space="preserve">       620</w:t>
            </w:r>
          </w:p>
        </w:tc>
      </w:tr>
    </w:tbl>
    <w:p w:rsidR="00D64A64" w:rsidRPr="000F4987" w:rsidRDefault="000F4987" w:rsidP="00D222BF">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Tabel 10: </w:t>
      </w:r>
      <w:r w:rsidR="002F33ED">
        <w:rPr>
          <w:rFonts w:ascii="Times New Roman" w:hAnsi="Times New Roman" w:cs="Times New Roman"/>
          <w:sz w:val="20"/>
          <w:szCs w:val="20"/>
        </w:rPr>
        <w:t xml:space="preserve">Diagram </w:t>
      </w:r>
      <w:r>
        <w:rPr>
          <w:rFonts w:ascii="Times New Roman" w:hAnsi="Times New Roman" w:cs="Times New Roman"/>
          <w:sz w:val="20"/>
          <w:szCs w:val="20"/>
        </w:rPr>
        <w:t xml:space="preserve">om de verschillen tussen de gehuwde en ongehuwde </w:t>
      </w:r>
      <w:r w:rsidR="005071BE">
        <w:rPr>
          <w:rFonts w:ascii="Times New Roman" w:hAnsi="Times New Roman" w:cs="Times New Roman"/>
          <w:sz w:val="20"/>
          <w:szCs w:val="20"/>
        </w:rPr>
        <w:t>kraamvrouwen</w:t>
      </w:r>
      <w:r>
        <w:rPr>
          <w:rFonts w:ascii="Times New Roman" w:hAnsi="Times New Roman" w:cs="Times New Roman"/>
          <w:sz w:val="20"/>
          <w:szCs w:val="20"/>
        </w:rPr>
        <w:t xml:space="preserve"> te </w:t>
      </w:r>
      <w:r w:rsidR="007A7B43">
        <w:rPr>
          <w:rFonts w:ascii="Times New Roman" w:hAnsi="Times New Roman" w:cs="Times New Roman"/>
          <w:sz w:val="20"/>
          <w:szCs w:val="20"/>
        </w:rPr>
        <w:t>kunnen bereken</w:t>
      </w:r>
      <w:r w:rsidR="005071BE">
        <w:rPr>
          <w:rFonts w:ascii="Times New Roman" w:hAnsi="Times New Roman" w:cs="Times New Roman"/>
          <w:sz w:val="20"/>
          <w:szCs w:val="20"/>
        </w:rPr>
        <w:t xml:space="preserve">en </w:t>
      </w:r>
      <w:r w:rsidR="007A7B43">
        <w:rPr>
          <w:rFonts w:ascii="Times New Roman" w:hAnsi="Times New Roman" w:cs="Times New Roman"/>
          <w:sz w:val="20"/>
          <w:szCs w:val="20"/>
        </w:rPr>
        <w:t>voor de kans op</w:t>
      </w:r>
      <w:r w:rsidR="005071BE">
        <w:rPr>
          <w:rFonts w:ascii="Times New Roman" w:hAnsi="Times New Roman" w:cs="Times New Roman"/>
          <w:sz w:val="20"/>
          <w:szCs w:val="20"/>
        </w:rPr>
        <w:t xml:space="preserve"> </w:t>
      </w:r>
      <w:r w:rsidR="002F33ED">
        <w:rPr>
          <w:rFonts w:ascii="Times New Roman" w:hAnsi="Times New Roman" w:cs="Times New Roman"/>
          <w:sz w:val="20"/>
          <w:szCs w:val="20"/>
        </w:rPr>
        <w:t xml:space="preserve">de geboorte </w:t>
      </w:r>
      <w:r w:rsidR="007A7B43">
        <w:rPr>
          <w:rFonts w:ascii="Times New Roman" w:hAnsi="Times New Roman" w:cs="Times New Roman"/>
          <w:sz w:val="20"/>
          <w:szCs w:val="20"/>
        </w:rPr>
        <w:t>van een levenloos kind</w:t>
      </w:r>
      <w:r w:rsidR="005071BE">
        <w:rPr>
          <w:rFonts w:ascii="Times New Roman" w:hAnsi="Times New Roman" w:cs="Times New Roman"/>
          <w:sz w:val="20"/>
          <w:szCs w:val="20"/>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χ²-toets zegt daarover: 50/620 x 42 = </w:t>
      </w:r>
      <w:r w:rsidRPr="009974F9">
        <w:rPr>
          <w:rFonts w:ascii="Times New Roman" w:hAnsi="Times New Roman" w:cs="Times New Roman"/>
          <w:sz w:val="24"/>
          <w:szCs w:val="24"/>
          <w:u w:val="single"/>
        </w:rPr>
        <w:t>3.4</w:t>
      </w:r>
      <w:r>
        <w:rPr>
          <w:rFonts w:ascii="Times New Roman" w:hAnsi="Times New Roman" w:cs="Times New Roman"/>
          <w:sz w:val="24"/>
          <w:szCs w:val="24"/>
        </w:rPr>
        <w:t xml:space="preserve">. Totaal aantal (dood en levend) geboortes is 42+578=620, bij de groep ongehuwd 9 + 41 = 50.  Het </w:t>
      </w:r>
      <w:r w:rsidRPr="000F6293">
        <w:rPr>
          <w:rFonts w:ascii="Times New Roman" w:hAnsi="Times New Roman" w:cs="Times New Roman"/>
          <w:sz w:val="24"/>
          <w:szCs w:val="24"/>
          <w:u w:val="single"/>
        </w:rPr>
        <w:t>verwachte</w:t>
      </w:r>
      <w:r>
        <w:rPr>
          <w:rFonts w:ascii="Times New Roman" w:hAnsi="Times New Roman" w:cs="Times New Roman"/>
          <w:sz w:val="24"/>
          <w:szCs w:val="24"/>
        </w:rPr>
        <w:t xml:space="preserve"> aantal levenloze kinderen van de ongehuwden is 3.4, het </w:t>
      </w:r>
      <w:r w:rsidRPr="000F6293">
        <w:rPr>
          <w:rFonts w:ascii="Times New Roman" w:hAnsi="Times New Roman" w:cs="Times New Roman"/>
          <w:sz w:val="24"/>
          <w:szCs w:val="24"/>
          <w:u w:val="single"/>
        </w:rPr>
        <w:t>werkelijke</w:t>
      </w:r>
      <w:r>
        <w:rPr>
          <w:rFonts w:ascii="Times New Roman" w:hAnsi="Times New Roman" w:cs="Times New Roman"/>
          <w:sz w:val="24"/>
          <w:szCs w:val="24"/>
        </w:rPr>
        <w:t xml:space="preserve"> aantal</w:t>
      </w:r>
      <w:r w:rsidR="005071BE">
        <w:rPr>
          <w:rFonts w:ascii="Times New Roman" w:hAnsi="Times New Roman" w:cs="Times New Roman"/>
          <w:sz w:val="24"/>
          <w:szCs w:val="24"/>
        </w:rPr>
        <w:t xml:space="preserve"> levenloos aangegeven bedroeg</w:t>
      </w:r>
      <w:r>
        <w:rPr>
          <w:rFonts w:ascii="Times New Roman" w:hAnsi="Times New Roman" w:cs="Times New Roman"/>
          <w:sz w:val="24"/>
          <w:szCs w:val="24"/>
        </w:rPr>
        <w:t xml:space="preserve"> 9. Voor </w:t>
      </w:r>
      <w:r w:rsidR="005071BE">
        <w:rPr>
          <w:rFonts w:ascii="Times New Roman" w:hAnsi="Times New Roman" w:cs="Times New Roman"/>
          <w:sz w:val="24"/>
          <w:szCs w:val="24"/>
        </w:rPr>
        <w:t>de gehuwden wa</w:t>
      </w:r>
      <w:r>
        <w:rPr>
          <w:rFonts w:ascii="Times New Roman" w:hAnsi="Times New Roman" w:cs="Times New Roman"/>
          <w:sz w:val="24"/>
          <w:szCs w:val="24"/>
        </w:rPr>
        <w:t xml:space="preserve">s dat: 570/620 x 42 = </w:t>
      </w:r>
      <w:r w:rsidRPr="009974F9">
        <w:rPr>
          <w:rFonts w:ascii="Times New Roman" w:hAnsi="Times New Roman" w:cs="Times New Roman"/>
          <w:sz w:val="24"/>
          <w:szCs w:val="24"/>
          <w:u w:val="single"/>
        </w:rPr>
        <w:t>38.6</w:t>
      </w:r>
      <w:r>
        <w:rPr>
          <w:rFonts w:ascii="Times New Roman" w:hAnsi="Times New Roman" w:cs="Times New Roman"/>
          <w:sz w:val="24"/>
          <w:szCs w:val="24"/>
        </w:rPr>
        <w:t xml:space="preserve">, </w:t>
      </w:r>
      <w:r w:rsidR="005071BE">
        <w:rPr>
          <w:rFonts w:ascii="Times New Roman" w:hAnsi="Times New Roman" w:cs="Times New Roman"/>
          <w:sz w:val="24"/>
          <w:szCs w:val="24"/>
        </w:rPr>
        <w:t xml:space="preserve">in </w:t>
      </w:r>
      <w:r>
        <w:rPr>
          <w:rFonts w:ascii="Times New Roman" w:hAnsi="Times New Roman" w:cs="Times New Roman"/>
          <w:sz w:val="24"/>
          <w:szCs w:val="24"/>
        </w:rPr>
        <w:t>werkelijk</w:t>
      </w:r>
      <w:r w:rsidR="005071BE">
        <w:rPr>
          <w:rFonts w:ascii="Times New Roman" w:hAnsi="Times New Roman" w:cs="Times New Roman"/>
          <w:sz w:val="24"/>
          <w:szCs w:val="24"/>
        </w:rPr>
        <w:t>heid was dat 42 - 9 = 33 (Zie tabel hierboven</w:t>
      </w:r>
      <w:r>
        <w:rPr>
          <w:rFonts w:ascii="Times New Roman" w:hAnsi="Times New Roman" w:cs="Times New Roman"/>
          <w:sz w:val="24"/>
          <w:szCs w:val="24"/>
        </w:rPr>
        <w:t>)</w:t>
      </w:r>
      <w:r w:rsidR="005071BE">
        <w:rPr>
          <w:rFonts w:ascii="Times New Roman" w:hAnsi="Times New Roman" w:cs="Times New Roman"/>
          <w:sz w:val="24"/>
          <w:szCs w:val="24"/>
        </w:rPr>
        <w:t>. De berekening voor χ² wordt:</w:t>
      </w:r>
    </w:p>
    <w:p w:rsidR="00D222BF" w:rsidRDefault="00D222BF" w:rsidP="00D222BF">
      <w:pPr>
        <w:spacing w:line="360" w:lineRule="auto"/>
        <w:jc w:val="center"/>
        <w:rPr>
          <w:rFonts w:ascii="Times New Roman" w:hAnsi="Times New Roman" w:cs="Times New Roman"/>
          <w:sz w:val="24"/>
          <w:szCs w:val="24"/>
          <w:u w:val="single"/>
        </w:rPr>
      </w:pPr>
      <w:r>
        <w:rPr>
          <w:rFonts w:ascii="Times New Roman" w:hAnsi="Times New Roman" w:cs="Times New Roman"/>
          <w:sz w:val="24"/>
          <w:szCs w:val="24"/>
        </w:rPr>
        <w:t xml:space="preserve">χ² = (9 - 3.4)²/3.4 + (33 – 38.6)²/38.6 = 9.2 + 0.8 = </w:t>
      </w:r>
      <w:r w:rsidRPr="003A0673">
        <w:rPr>
          <w:rFonts w:ascii="Times New Roman" w:hAnsi="Times New Roman" w:cs="Times New Roman"/>
          <w:sz w:val="24"/>
          <w:szCs w:val="24"/>
          <w:u w:val="single"/>
        </w:rPr>
        <w:t>10</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In de χ²-ta</w:t>
      </w:r>
      <w:r w:rsidR="001B212E">
        <w:rPr>
          <w:rFonts w:ascii="Times New Roman" w:hAnsi="Times New Roman" w:cs="Times New Roman"/>
          <w:sz w:val="24"/>
          <w:szCs w:val="24"/>
        </w:rPr>
        <w:t>bel komt de uitkomst χ² = 10 (&gt;</w:t>
      </w:r>
      <w:r>
        <w:rPr>
          <w:rFonts w:ascii="Times New Roman" w:hAnsi="Times New Roman" w:cs="Times New Roman"/>
          <w:sz w:val="24"/>
          <w:szCs w:val="24"/>
        </w:rPr>
        <w:t xml:space="preserve">3,84) overeen met: </w:t>
      </w:r>
      <w:r w:rsidRPr="003A0673">
        <w:rPr>
          <w:rFonts w:ascii="Times New Roman" w:hAnsi="Times New Roman" w:cs="Times New Roman"/>
          <w:b/>
          <w:sz w:val="24"/>
          <w:szCs w:val="24"/>
        </w:rPr>
        <w:t>0,0</w:t>
      </w:r>
      <w:r w:rsidR="002F33ED">
        <w:rPr>
          <w:rFonts w:ascii="Times New Roman" w:hAnsi="Times New Roman" w:cs="Times New Roman"/>
          <w:b/>
          <w:sz w:val="24"/>
          <w:szCs w:val="24"/>
        </w:rPr>
        <w:t>1&gt;p&gt;</w:t>
      </w:r>
      <w:r>
        <w:rPr>
          <w:rFonts w:ascii="Times New Roman" w:hAnsi="Times New Roman" w:cs="Times New Roman"/>
          <w:b/>
          <w:sz w:val="24"/>
          <w:szCs w:val="24"/>
        </w:rPr>
        <w:t>0,</w:t>
      </w:r>
      <w:r w:rsidR="002F33ED">
        <w:rPr>
          <w:rFonts w:ascii="Times New Roman" w:hAnsi="Times New Roman" w:cs="Times New Roman"/>
          <w:b/>
          <w:sz w:val="24"/>
          <w:szCs w:val="24"/>
        </w:rPr>
        <w:t>0</w:t>
      </w:r>
      <w:r w:rsidRPr="003A0673">
        <w:rPr>
          <w:rFonts w:ascii="Times New Roman" w:hAnsi="Times New Roman" w:cs="Times New Roman"/>
          <w:b/>
          <w:sz w:val="24"/>
          <w:szCs w:val="24"/>
        </w:rPr>
        <w:t>01</w:t>
      </w:r>
      <w:r>
        <w:rPr>
          <w:rFonts w:ascii="Times New Roman" w:hAnsi="Times New Roman" w:cs="Times New Roman"/>
          <w:b/>
          <w:sz w:val="24"/>
          <w:szCs w:val="24"/>
        </w:rPr>
        <w:t xml:space="preserve"> </w:t>
      </w:r>
      <w:r>
        <w:rPr>
          <w:rFonts w:ascii="Times New Roman" w:hAnsi="Times New Roman" w:cs="Times New Roman"/>
          <w:sz w:val="24"/>
          <w:szCs w:val="24"/>
        </w:rPr>
        <w:t xml:space="preserve">voor de twee getoetste groepen </w:t>
      </w:r>
      <w:r w:rsidRPr="00655F2E">
        <w:rPr>
          <w:rFonts w:ascii="Times New Roman" w:hAnsi="Times New Roman" w:cs="Times New Roman"/>
          <w:i/>
          <w:sz w:val="24"/>
          <w:szCs w:val="24"/>
        </w:rPr>
        <w:t>gehuwd</w:t>
      </w:r>
      <w:r>
        <w:rPr>
          <w:rFonts w:ascii="Times New Roman" w:hAnsi="Times New Roman" w:cs="Times New Roman"/>
          <w:sz w:val="24"/>
          <w:szCs w:val="24"/>
        </w:rPr>
        <w:t xml:space="preserve"> en </w:t>
      </w:r>
      <w:r w:rsidRPr="00655F2E">
        <w:rPr>
          <w:rFonts w:ascii="Times New Roman" w:hAnsi="Times New Roman" w:cs="Times New Roman"/>
          <w:i/>
          <w:sz w:val="24"/>
          <w:szCs w:val="24"/>
        </w:rPr>
        <w:t>ongehuwd</w:t>
      </w:r>
      <w:r w:rsidR="008E15EB">
        <w:rPr>
          <w:rFonts w:ascii="Times New Roman" w:hAnsi="Times New Roman" w:cs="Times New Roman"/>
          <w:i/>
          <w:sz w:val="24"/>
          <w:szCs w:val="24"/>
        </w:rPr>
        <w:t xml:space="preserve"> </w:t>
      </w:r>
      <w:r w:rsidR="008E15EB">
        <w:rPr>
          <w:rFonts w:ascii="Times New Roman" w:hAnsi="Times New Roman" w:cs="Times New Roman"/>
          <w:sz w:val="24"/>
          <w:szCs w:val="24"/>
        </w:rPr>
        <w:t>voor het baren van een levenloos kind</w:t>
      </w:r>
      <w:r>
        <w:rPr>
          <w:rFonts w:ascii="Times New Roman" w:hAnsi="Times New Roman" w:cs="Times New Roman"/>
          <w:sz w:val="24"/>
          <w:szCs w:val="24"/>
        </w:rPr>
        <w:t xml:space="preserve">. </w:t>
      </w:r>
    </w:p>
    <w:p w:rsidR="005071BE" w:rsidRDefault="005071BE"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De conclusie, die nu kan worden getrokken is:</w:t>
      </w:r>
      <w:r w:rsidR="00D222BF">
        <w:rPr>
          <w:rFonts w:ascii="Times New Roman" w:hAnsi="Times New Roman" w:cs="Times New Roman"/>
          <w:sz w:val="24"/>
          <w:szCs w:val="24"/>
        </w:rPr>
        <w:t xml:space="preserve"> al is de overleving van de ‘onwettige’ zuigelingen niet significant verschillend met de ‘wettigen’</w:t>
      </w:r>
      <w:r w:rsidR="004E7BF2">
        <w:rPr>
          <w:rFonts w:ascii="Times New Roman" w:hAnsi="Times New Roman" w:cs="Times New Roman"/>
          <w:sz w:val="24"/>
          <w:szCs w:val="24"/>
        </w:rPr>
        <w:t>,</w:t>
      </w:r>
      <w:r w:rsidR="00D222BF">
        <w:rPr>
          <w:rFonts w:ascii="Times New Roman" w:hAnsi="Times New Roman" w:cs="Times New Roman"/>
          <w:sz w:val="24"/>
          <w:szCs w:val="24"/>
        </w:rPr>
        <w:t xml:space="preserve"> de kans op sterfte </w:t>
      </w:r>
      <w:r w:rsidR="009637BA">
        <w:rPr>
          <w:rFonts w:ascii="Times New Roman" w:hAnsi="Times New Roman" w:cs="Times New Roman"/>
          <w:sz w:val="24"/>
          <w:szCs w:val="24"/>
        </w:rPr>
        <w:t xml:space="preserve">voor of tijdens de </w:t>
      </w:r>
      <w:r>
        <w:rPr>
          <w:rFonts w:ascii="Times New Roman" w:hAnsi="Times New Roman" w:cs="Times New Roman"/>
          <w:sz w:val="24"/>
          <w:szCs w:val="24"/>
        </w:rPr>
        <w:t xml:space="preserve">baring </w:t>
      </w:r>
      <w:r w:rsidR="00D222BF">
        <w:rPr>
          <w:rFonts w:ascii="Times New Roman" w:hAnsi="Times New Roman" w:cs="Times New Roman"/>
          <w:sz w:val="24"/>
          <w:szCs w:val="24"/>
        </w:rPr>
        <w:t xml:space="preserve">blijkt in deze getoetste groep </w:t>
      </w:r>
      <w:r w:rsidR="00D222BF">
        <w:rPr>
          <w:rFonts w:ascii="Times New Roman" w:hAnsi="Times New Roman" w:cs="Times New Roman"/>
          <w:i/>
          <w:sz w:val="24"/>
          <w:szCs w:val="24"/>
        </w:rPr>
        <w:t xml:space="preserve">zeer </w:t>
      </w:r>
      <w:r w:rsidR="00D222BF">
        <w:rPr>
          <w:rFonts w:ascii="Times New Roman" w:hAnsi="Times New Roman" w:cs="Times New Roman"/>
          <w:sz w:val="24"/>
          <w:szCs w:val="24"/>
        </w:rPr>
        <w:t xml:space="preserve">significant (p is bijna </w:t>
      </w:r>
      <w:r w:rsidR="00D222BF" w:rsidRPr="00E86A91">
        <w:rPr>
          <w:rFonts w:ascii="Times New Roman" w:hAnsi="Times New Roman" w:cs="Times New Roman"/>
          <w:b/>
          <w:sz w:val="24"/>
          <w:szCs w:val="24"/>
        </w:rPr>
        <w:t>0,001</w:t>
      </w:r>
      <w:r w:rsidR="00D222BF">
        <w:rPr>
          <w:rFonts w:ascii="Times New Roman" w:hAnsi="Times New Roman" w:cs="Times New Roman"/>
          <w:sz w:val="24"/>
          <w:szCs w:val="24"/>
        </w:rPr>
        <w:t xml:space="preserve">) te zijn! </w:t>
      </w:r>
    </w:p>
    <w:p w:rsidR="000763A7" w:rsidRDefault="005071BE"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De oorzaak is onduidelijk maar zal een samenkomst van factoren kunnen zijn zoals: wonen in een ongezonde omgeving, zwaar werk, ongeschooldheid, onvoldoende prenatale zorg of geslachtziekte</w:t>
      </w:r>
      <w:r w:rsidR="00E86A91">
        <w:rPr>
          <w:rFonts w:ascii="Times New Roman" w:hAnsi="Times New Roman" w:cs="Times New Roman"/>
          <w:sz w:val="24"/>
          <w:szCs w:val="24"/>
        </w:rPr>
        <w:t>n</w:t>
      </w:r>
      <w:r>
        <w:rPr>
          <w:rFonts w:ascii="Times New Roman" w:hAnsi="Times New Roman" w:cs="Times New Roman"/>
          <w:sz w:val="24"/>
          <w:szCs w:val="24"/>
        </w:rPr>
        <w:t>.</w:t>
      </w:r>
      <w:r>
        <w:rPr>
          <w:rStyle w:val="Voetnootmarkering"/>
          <w:rFonts w:ascii="Times New Roman" w:hAnsi="Times New Roman" w:cs="Times New Roman"/>
          <w:sz w:val="24"/>
          <w:szCs w:val="24"/>
        </w:rPr>
        <w:footnoteReference w:id="116"/>
      </w:r>
      <w:r w:rsidR="00E86A91">
        <w:rPr>
          <w:rFonts w:ascii="Times New Roman" w:hAnsi="Times New Roman" w:cs="Times New Roman"/>
          <w:sz w:val="24"/>
          <w:szCs w:val="24"/>
        </w:rPr>
        <w:t xml:space="preserve">  Deze levenloze</w:t>
      </w:r>
      <w:r>
        <w:rPr>
          <w:rFonts w:ascii="Times New Roman" w:hAnsi="Times New Roman" w:cs="Times New Roman"/>
          <w:sz w:val="24"/>
          <w:szCs w:val="24"/>
        </w:rPr>
        <w:t xml:space="preserve"> kinderen werden ook nooit door de</w:t>
      </w:r>
      <w:r w:rsidR="00DC3554">
        <w:rPr>
          <w:rFonts w:ascii="Times New Roman" w:hAnsi="Times New Roman" w:cs="Times New Roman"/>
          <w:sz w:val="24"/>
          <w:szCs w:val="24"/>
        </w:rPr>
        <w:t>gene die de verlossing begeleid had</w:t>
      </w:r>
      <w:r>
        <w:rPr>
          <w:rFonts w:ascii="Times New Roman" w:hAnsi="Times New Roman" w:cs="Times New Roman"/>
          <w:sz w:val="24"/>
          <w:szCs w:val="24"/>
        </w:rPr>
        <w:t xml:space="preserve"> </w:t>
      </w:r>
      <w:r w:rsidR="00DC3554">
        <w:rPr>
          <w:rFonts w:ascii="Times New Roman" w:hAnsi="Times New Roman" w:cs="Times New Roman"/>
          <w:sz w:val="24"/>
          <w:szCs w:val="24"/>
        </w:rPr>
        <w:t xml:space="preserve">(vroedmeester of vroedvrouw) </w:t>
      </w:r>
      <w:r>
        <w:rPr>
          <w:rFonts w:ascii="Times New Roman" w:hAnsi="Times New Roman" w:cs="Times New Roman"/>
          <w:sz w:val="24"/>
          <w:szCs w:val="24"/>
        </w:rPr>
        <w:t>aangegeven. D</w:t>
      </w:r>
      <w:r w:rsidR="00DC3554">
        <w:rPr>
          <w:rFonts w:ascii="Times New Roman" w:hAnsi="Times New Roman" w:cs="Times New Roman"/>
          <w:sz w:val="24"/>
          <w:szCs w:val="24"/>
        </w:rPr>
        <w:t>eze</w:t>
      </w:r>
      <w:r>
        <w:rPr>
          <w:rFonts w:ascii="Times New Roman" w:hAnsi="Times New Roman" w:cs="Times New Roman"/>
          <w:sz w:val="24"/>
          <w:szCs w:val="24"/>
        </w:rPr>
        <w:t xml:space="preserve"> was alleen wettelijk verplicht om als getuige bij levend</w:t>
      </w:r>
      <w:r w:rsidR="00DC3554">
        <w:rPr>
          <w:rFonts w:ascii="Times New Roman" w:hAnsi="Times New Roman" w:cs="Times New Roman"/>
          <w:sz w:val="24"/>
          <w:szCs w:val="24"/>
        </w:rPr>
        <w:t xml:space="preserve"> </w:t>
      </w:r>
      <w:r>
        <w:rPr>
          <w:rFonts w:ascii="Times New Roman" w:hAnsi="Times New Roman" w:cs="Times New Roman"/>
          <w:sz w:val="24"/>
          <w:szCs w:val="24"/>
        </w:rPr>
        <w:t xml:space="preserve">geborenen aangifte te doen als </w:t>
      </w:r>
      <w:r w:rsidR="00DC3554">
        <w:rPr>
          <w:rFonts w:ascii="Times New Roman" w:hAnsi="Times New Roman" w:cs="Times New Roman"/>
          <w:sz w:val="24"/>
          <w:szCs w:val="24"/>
        </w:rPr>
        <w:t>de verwekker</w:t>
      </w:r>
      <w:r>
        <w:rPr>
          <w:rFonts w:ascii="Times New Roman" w:hAnsi="Times New Roman" w:cs="Times New Roman"/>
          <w:sz w:val="24"/>
          <w:szCs w:val="24"/>
        </w:rPr>
        <w:t xml:space="preserve"> onbekend of afwezig was wegens overlijden of wegens</w:t>
      </w:r>
      <w:r w:rsidR="00DC3554">
        <w:rPr>
          <w:rFonts w:ascii="Times New Roman" w:hAnsi="Times New Roman" w:cs="Times New Roman"/>
          <w:sz w:val="24"/>
          <w:szCs w:val="24"/>
        </w:rPr>
        <w:t xml:space="preserve"> zijn</w:t>
      </w:r>
      <w:r>
        <w:rPr>
          <w:rFonts w:ascii="Times New Roman" w:hAnsi="Times New Roman" w:cs="Times New Roman"/>
          <w:sz w:val="24"/>
          <w:szCs w:val="24"/>
        </w:rPr>
        <w:t xml:space="preserve"> beroep zoals bijvoorbeeld </w:t>
      </w:r>
      <w:r w:rsidR="00DC3554">
        <w:rPr>
          <w:rFonts w:ascii="Times New Roman" w:hAnsi="Times New Roman" w:cs="Times New Roman"/>
          <w:sz w:val="24"/>
          <w:szCs w:val="24"/>
        </w:rPr>
        <w:t>bij zeelieden</w:t>
      </w:r>
      <w:r>
        <w:rPr>
          <w:rFonts w:ascii="Times New Roman" w:hAnsi="Times New Roman" w:cs="Times New Roman"/>
          <w:sz w:val="24"/>
          <w:szCs w:val="24"/>
        </w:rPr>
        <w:t>.</w:t>
      </w:r>
    </w:p>
    <w:p w:rsidR="00D222BF" w:rsidRDefault="000763A7" w:rsidP="000763A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954133" w:rsidRPr="003A0673" w:rsidRDefault="00954133" w:rsidP="00D222BF">
      <w:pPr>
        <w:spacing w:line="360" w:lineRule="auto"/>
        <w:jc w:val="both"/>
        <w:rPr>
          <w:rFonts w:ascii="Times New Roman" w:hAnsi="Times New Roman" w:cs="Times New Roman"/>
          <w:sz w:val="24"/>
          <w:szCs w:val="24"/>
        </w:rPr>
      </w:pPr>
      <w:r>
        <w:rPr>
          <w:rFonts w:ascii="Times New Roman" w:hAnsi="Times New Roman" w:cs="Times New Roman"/>
          <w:b/>
          <w:sz w:val="28"/>
          <w:szCs w:val="28"/>
        </w:rPr>
        <w:lastRenderedPageBreak/>
        <w:tab/>
        <w:t>VI</w:t>
      </w:r>
      <w:r w:rsidRPr="005F514E">
        <w:rPr>
          <w:rFonts w:ascii="Times New Roman" w:hAnsi="Times New Roman" w:cs="Times New Roman"/>
          <w:b/>
          <w:sz w:val="28"/>
          <w:szCs w:val="28"/>
        </w:rPr>
        <w:t xml:space="preserve">. </w:t>
      </w:r>
      <w:r>
        <w:rPr>
          <w:rFonts w:ascii="Times New Roman" w:hAnsi="Times New Roman" w:cs="Times New Roman"/>
          <w:b/>
          <w:sz w:val="28"/>
          <w:szCs w:val="28"/>
        </w:rPr>
        <w:t>Slotbeschouwing</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uitkomst van deze epidemiologische studie is helder: </w:t>
      </w:r>
      <w:r w:rsidR="00CD71BD">
        <w:rPr>
          <w:rFonts w:ascii="Times New Roman" w:hAnsi="Times New Roman" w:cs="Times New Roman"/>
          <w:sz w:val="24"/>
          <w:szCs w:val="24"/>
        </w:rPr>
        <w:t xml:space="preserve">het woonadres </w:t>
      </w:r>
      <w:r>
        <w:rPr>
          <w:rFonts w:ascii="Times New Roman" w:hAnsi="Times New Roman" w:cs="Times New Roman"/>
          <w:sz w:val="24"/>
          <w:szCs w:val="24"/>
        </w:rPr>
        <w:t xml:space="preserve">blijkt </w:t>
      </w:r>
      <w:r w:rsidR="00F32D43">
        <w:rPr>
          <w:rFonts w:ascii="Times New Roman" w:hAnsi="Times New Roman" w:cs="Times New Roman"/>
          <w:sz w:val="24"/>
          <w:szCs w:val="24"/>
        </w:rPr>
        <w:t>een belangrijke factor te zijn voor</w:t>
      </w:r>
      <w:r>
        <w:rPr>
          <w:rFonts w:ascii="Times New Roman" w:hAnsi="Times New Roman" w:cs="Times New Roman"/>
          <w:sz w:val="24"/>
          <w:szCs w:val="24"/>
        </w:rPr>
        <w:t xml:space="preserve"> de overlevingskansen van </w:t>
      </w:r>
      <w:r w:rsidR="00F32D43">
        <w:rPr>
          <w:rFonts w:ascii="Times New Roman" w:hAnsi="Times New Roman" w:cs="Times New Roman"/>
          <w:sz w:val="24"/>
          <w:szCs w:val="24"/>
        </w:rPr>
        <w:t xml:space="preserve">een </w:t>
      </w:r>
      <w:r>
        <w:rPr>
          <w:rFonts w:ascii="Times New Roman" w:hAnsi="Times New Roman" w:cs="Times New Roman"/>
          <w:sz w:val="24"/>
          <w:szCs w:val="24"/>
        </w:rPr>
        <w:t>zuigeling in Gouda</w:t>
      </w:r>
      <w:r w:rsidR="00D256A1">
        <w:rPr>
          <w:rFonts w:ascii="Times New Roman" w:hAnsi="Times New Roman" w:cs="Times New Roman"/>
          <w:sz w:val="24"/>
          <w:szCs w:val="24"/>
        </w:rPr>
        <w:t xml:space="preserve"> (p&lt;0,05)</w:t>
      </w:r>
      <w:r w:rsidR="0000342B">
        <w:rPr>
          <w:rFonts w:ascii="Times New Roman" w:hAnsi="Times New Roman" w:cs="Times New Roman"/>
          <w:sz w:val="24"/>
          <w:szCs w:val="24"/>
        </w:rPr>
        <w:t xml:space="preserve">. Het </w:t>
      </w:r>
      <w:r w:rsidR="007A7B43">
        <w:rPr>
          <w:rFonts w:ascii="Times New Roman" w:hAnsi="Times New Roman" w:cs="Times New Roman"/>
          <w:sz w:val="24"/>
          <w:szCs w:val="24"/>
        </w:rPr>
        <w:t xml:space="preserve">verschil </w:t>
      </w:r>
      <w:r w:rsidR="00FA1F53">
        <w:rPr>
          <w:rFonts w:ascii="Times New Roman" w:hAnsi="Times New Roman" w:cs="Times New Roman"/>
          <w:sz w:val="24"/>
          <w:szCs w:val="24"/>
        </w:rPr>
        <w:t xml:space="preserve">op overleven </w:t>
      </w:r>
      <w:r w:rsidR="0000342B">
        <w:rPr>
          <w:rFonts w:ascii="Times New Roman" w:hAnsi="Times New Roman" w:cs="Times New Roman"/>
          <w:sz w:val="24"/>
          <w:szCs w:val="24"/>
        </w:rPr>
        <w:t>i</w:t>
      </w:r>
      <w:r w:rsidR="007A7B43">
        <w:rPr>
          <w:rFonts w:ascii="Times New Roman" w:hAnsi="Times New Roman" w:cs="Times New Roman"/>
          <w:sz w:val="24"/>
          <w:szCs w:val="24"/>
        </w:rPr>
        <w:t xml:space="preserve">n het westelijke en het centrale deel van de binnenstad </w:t>
      </w:r>
      <w:r w:rsidR="0000342B">
        <w:rPr>
          <w:rFonts w:ascii="Times New Roman" w:hAnsi="Times New Roman" w:cs="Times New Roman"/>
          <w:sz w:val="24"/>
          <w:szCs w:val="24"/>
        </w:rPr>
        <w:t xml:space="preserve">was </w:t>
      </w:r>
      <w:r w:rsidR="005800C5">
        <w:rPr>
          <w:rFonts w:ascii="Times New Roman" w:hAnsi="Times New Roman" w:cs="Times New Roman"/>
          <w:sz w:val="24"/>
          <w:szCs w:val="24"/>
        </w:rPr>
        <w:t xml:space="preserve">in 1850 </w:t>
      </w:r>
      <w:r w:rsidR="007A7B43">
        <w:rPr>
          <w:rFonts w:ascii="Times New Roman" w:hAnsi="Times New Roman" w:cs="Times New Roman"/>
          <w:sz w:val="24"/>
          <w:szCs w:val="24"/>
        </w:rPr>
        <w:t>13%</w:t>
      </w:r>
      <w:r w:rsidR="00FA1F53">
        <w:rPr>
          <w:rFonts w:ascii="Times New Roman" w:hAnsi="Times New Roman" w:cs="Times New Roman"/>
          <w:sz w:val="24"/>
          <w:szCs w:val="24"/>
        </w:rPr>
        <w:t xml:space="preserve">. </w:t>
      </w:r>
      <w:r w:rsidR="00430D5F">
        <w:rPr>
          <w:rFonts w:ascii="Times New Roman" w:hAnsi="Times New Roman" w:cs="Times New Roman"/>
          <w:sz w:val="24"/>
          <w:szCs w:val="24"/>
        </w:rPr>
        <w:t>I</w:t>
      </w:r>
      <w:r>
        <w:rPr>
          <w:rFonts w:ascii="Times New Roman" w:hAnsi="Times New Roman" w:cs="Times New Roman"/>
          <w:sz w:val="24"/>
          <w:szCs w:val="24"/>
        </w:rPr>
        <w:t xml:space="preserve">nvloed van de sociale klasse (afkomst) </w:t>
      </w:r>
      <w:r w:rsidR="003410D4">
        <w:rPr>
          <w:rFonts w:ascii="Times New Roman" w:hAnsi="Times New Roman" w:cs="Times New Roman"/>
          <w:sz w:val="24"/>
          <w:szCs w:val="24"/>
        </w:rPr>
        <w:t xml:space="preserve">wordt </w:t>
      </w:r>
      <w:r>
        <w:rPr>
          <w:rFonts w:ascii="Times New Roman" w:hAnsi="Times New Roman" w:cs="Times New Roman"/>
          <w:sz w:val="24"/>
          <w:szCs w:val="24"/>
        </w:rPr>
        <w:t xml:space="preserve">in deze studie niet aangetoond. Arm en rijk woonden in Gouda </w:t>
      </w:r>
      <w:r w:rsidR="0000342B">
        <w:rPr>
          <w:rFonts w:ascii="Times New Roman" w:hAnsi="Times New Roman" w:cs="Times New Roman"/>
          <w:sz w:val="24"/>
          <w:szCs w:val="24"/>
        </w:rPr>
        <w:t>dus</w:t>
      </w:r>
      <w:r w:rsidR="00D07F56">
        <w:rPr>
          <w:rFonts w:ascii="Times New Roman" w:hAnsi="Times New Roman" w:cs="Times New Roman"/>
          <w:sz w:val="24"/>
          <w:szCs w:val="24"/>
        </w:rPr>
        <w:t xml:space="preserve">danig </w:t>
      </w:r>
      <w:r w:rsidR="00CD71BD">
        <w:rPr>
          <w:rFonts w:ascii="Times New Roman" w:hAnsi="Times New Roman" w:cs="Times New Roman"/>
          <w:sz w:val="24"/>
          <w:szCs w:val="24"/>
        </w:rPr>
        <w:t xml:space="preserve">doorheen </w:t>
      </w:r>
      <w:r w:rsidR="00430D5F">
        <w:rPr>
          <w:rFonts w:ascii="Times New Roman" w:hAnsi="Times New Roman" w:cs="Times New Roman"/>
          <w:sz w:val="24"/>
          <w:szCs w:val="24"/>
        </w:rPr>
        <w:t>-</w:t>
      </w:r>
      <w:r>
        <w:rPr>
          <w:rFonts w:ascii="Times New Roman" w:hAnsi="Times New Roman" w:cs="Times New Roman"/>
          <w:sz w:val="24"/>
          <w:szCs w:val="24"/>
        </w:rPr>
        <w:t xml:space="preserve"> zoals afgelezen kan worden uit tabel 1 van de bijlagen</w:t>
      </w:r>
      <w:r w:rsidR="00430D5F">
        <w:rPr>
          <w:rFonts w:ascii="Times New Roman" w:hAnsi="Times New Roman" w:cs="Times New Roman"/>
          <w:sz w:val="24"/>
          <w:szCs w:val="24"/>
        </w:rPr>
        <w:t xml:space="preserve"> –</w:t>
      </w:r>
      <w:r w:rsidR="00CD71BD">
        <w:rPr>
          <w:rFonts w:ascii="Times New Roman" w:hAnsi="Times New Roman" w:cs="Times New Roman"/>
          <w:sz w:val="24"/>
          <w:szCs w:val="24"/>
        </w:rPr>
        <w:t xml:space="preserve"> </w:t>
      </w:r>
      <w:r w:rsidR="00430D5F">
        <w:rPr>
          <w:rFonts w:ascii="Times New Roman" w:hAnsi="Times New Roman" w:cs="Times New Roman"/>
          <w:sz w:val="24"/>
          <w:szCs w:val="24"/>
        </w:rPr>
        <w:t xml:space="preserve">dat het voordeel van </w:t>
      </w:r>
      <w:r w:rsidR="00B47002">
        <w:rPr>
          <w:rFonts w:ascii="Times New Roman" w:hAnsi="Times New Roman" w:cs="Times New Roman"/>
          <w:sz w:val="24"/>
          <w:szCs w:val="24"/>
        </w:rPr>
        <w:t xml:space="preserve">het behoren tot </w:t>
      </w:r>
      <w:r w:rsidR="00430D5F">
        <w:rPr>
          <w:rFonts w:ascii="Times New Roman" w:hAnsi="Times New Roman" w:cs="Times New Roman"/>
          <w:sz w:val="24"/>
          <w:szCs w:val="24"/>
        </w:rPr>
        <w:t xml:space="preserve">een hogere klasse </w:t>
      </w:r>
      <w:r w:rsidR="00CD71BD">
        <w:rPr>
          <w:rFonts w:ascii="Times New Roman" w:hAnsi="Times New Roman" w:cs="Times New Roman"/>
          <w:sz w:val="24"/>
          <w:szCs w:val="24"/>
        </w:rPr>
        <w:t xml:space="preserve">weer </w:t>
      </w:r>
      <w:r w:rsidR="00430D5F">
        <w:rPr>
          <w:rFonts w:ascii="Times New Roman" w:hAnsi="Times New Roman" w:cs="Times New Roman"/>
          <w:sz w:val="24"/>
          <w:szCs w:val="24"/>
        </w:rPr>
        <w:t xml:space="preserve">teniet gedaan </w:t>
      </w:r>
      <w:r w:rsidR="00CD71BD">
        <w:rPr>
          <w:rFonts w:ascii="Times New Roman" w:hAnsi="Times New Roman" w:cs="Times New Roman"/>
          <w:sz w:val="24"/>
          <w:szCs w:val="24"/>
        </w:rPr>
        <w:t>werd door een ziekmakende leefomgeving</w:t>
      </w:r>
      <w:r>
        <w:rPr>
          <w:rFonts w:ascii="Times New Roman" w:hAnsi="Times New Roman" w:cs="Times New Roman"/>
          <w:sz w:val="24"/>
          <w:szCs w:val="24"/>
        </w:rPr>
        <w:t xml:space="preserve">. Verder kwam als verrassende </w:t>
      </w:r>
      <w:r w:rsidR="003410D4">
        <w:rPr>
          <w:rFonts w:ascii="Times New Roman" w:hAnsi="Times New Roman" w:cs="Times New Roman"/>
          <w:sz w:val="24"/>
          <w:szCs w:val="24"/>
        </w:rPr>
        <w:t xml:space="preserve">statistische </w:t>
      </w:r>
      <w:r>
        <w:rPr>
          <w:rFonts w:ascii="Times New Roman" w:hAnsi="Times New Roman" w:cs="Times New Roman"/>
          <w:sz w:val="24"/>
          <w:szCs w:val="24"/>
        </w:rPr>
        <w:t>bevinding aan het licht d</w:t>
      </w:r>
      <w:r w:rsidR="00274BD2">
        <w:rPr>
          <w:rFonts w:ascii="Times New Roman" w:hAnsi="Times New Roman" w:cs="Times New Roman"/>
          <w:sz w:val="24"/>
          <w:szCs w:val="24"/>
        </w:rPr>
        <w:t xml:space="preserve">at </w:t>
      </w:r>
      <w:r w:rsidR="00DA45E5">
        <w:rPr>
          <w:rFonts w:ascii="Times New Roman" w:hAnsi="Times New Roman" w:cs="Times New Roman"/>
          <w:sz w:val="24"/>
          <w:szCs w:val="24"/>
        </w:rPr>
        <w:t xml:space="preserve">de kans op [het krijgen van] een levenloos kind </w:t>
      </w:r>
      <w:r w:rsidR="00274BD2">
        <w:rPr>
          <w:rFonts w:ascii="Times New Roman" w:hAnsi="Times New Roman" w:cs="Times New Roman"/>
          <w:sz w:val="24"/>
          <w:szCs w:val="24"/>
        </w:rPr>
        <w:t>bij ongehuwd</w:t>
      </w:r>
      <w:r w:rsidR="00201D77">
        <w:rPr>
          <w:rFonts w:ascii="Times New Roman" w:hAnsi="Times New Roman" w:cs="Times New Roman"/>
          <w:sz w:val="24"/>
          <w:szCs w:val="24"/>
        </w:rPr>
        <w:t xml:space="preserve">e </w:t>
      </w:r>
      <w:r w:rsidR="00201D77">
        <w:rPr>
          <w:rFonts w:ascii="Times New Roman" w:hAnsi="Times New Roman" w:cs="Times New Roman"/>
          <w:i/>
          <w:sz w:val="24"/>
          <w:szCs w:val="24"/>
        </w:rPr>
        <w:t>gravidae</w:t>
      </w:r>
      <w:r w:rsidR="00274BD2">
        <w:rPr>
          <w:rFonts w:ascii="Times New Roman" w:hAnsi="Times New Roman" w:cs="Times New Roman"/>
          <w:sz w:val="24"/>
          <w:szCs w:val="24"/>
        </w:rPr>
        <w:t xml:space="preserve"> </w:t>
      </w:r>
      <w:r w:rsidRPr="00201D77">
        <w:rPr>
          <w:rFonts w:ascii="Times New Roman" w:hAnsi="Times New Roman" w:cs="Times New Roman"/>
          <w:i/>
          <w:sz w:val="24"/>
          <w:szCs w:val="24"/>
        </w:rPr>
        <w:t>zeer</w:t>
      </w:r>
      <w:r>
        <w:rPr>
          <w:rFonts w:ascii="Times New Roman" w:hAnsi="Times New Roman" w:cs="Times New Roman"/>
          <w:sz w:val="24"/>
          <w:szCs w:val="24"/>
        </w:rPr>
        <w:t xml:space="preserve"> significant </w:t>
      </w:r>
      <w:r w:rsidR="00DA45E5">
        <w:rPr>
          <w:rFonts w:ascii="Times New Roman" w:hAnsi="Times New Roman" w:cs="Times New Roman"/>
          <w:sz w:val="24"/>
          <w:szCs w:val="24"/>
        </w:rPr>
        <w:t xml:space="preserve">aanwezig </w:t>
      </w:r>
      <w:r w:rsidR="00B4535E">
        <w:rPr>
          <w:rFonts w:ascii="Times New Roman" w:hAnsi="Times New Roman" w:cs="Times New Roman"/>
          <w:sz w:val="24"/>
          <w:szCs w:val="24"/>
        </w:rPr>
        <w:t xml:space="preserve">was </w:t>
      </w:r>
      <w:r w:rsidR="00D256A1">
        <w:rPr>
          <w:rFonts w:ascii="Times New Roman" w:hAnsi="Times New Roman" w:cs="Times New Roman"/>
          <w:sz w:val="24"/>
          <w:szCs w:val="24"/>
        </w:rPr>
        <w:t>(</w:t>
      </w:r>
      <w:r w:rsidR="00201D77">
        <w:rPr>
          <w:rFonts w:ascii="Times New Roman" w:hAnsi="Times New Roman" w:cs="Times New Roman"/>
          <w:sz w:val="24"/>
          <w:szCs w:val="24"/>
        </w:rPr>
        <w:t xml:space="preserve">0,001 &lt; </w:t>
      </w:r>
      <w:r w:rsidR="00CD71BD">
        <w:rPr>
          <w:rFonts w:ascii="Times New Roman" w:hAnsi="Times New Roman" w:cs="Times New Roman"/>
          <w:sz w:val="24"/>
          <w:szCs w:val="24"/>
        </w:rPr>
        <w:t xml:space="preserve">p </w:t>
      </w:r>
      <w:r w:rsidR="00D07F56">
        <w:rPr>
          <w:rFonts w:ascii="Times New Roman" w:hAnsi="Times New Roman" w:cs="Times New Roman"/>
          <w:sz w:val="24"/>
          <w:szCs w:val="24"/>
        </w:rPr>
        <w:t xml:space="preserve">&lt; </w:t>
      </w:r>
      <w:r w:rsidR="00B4535E">
        <w:rPr>
          <w:rFonts w:ascii="Times New Roman" w:hAnsi="Times New Roman" w:cs="Times New Roman"/>
          <w:sz w:val="24"/>
          <w:szCs w:val="24"/>
        </w:rPr>
        <w:t>0,</w:t>
      </w:r>
      <w:r w:rsidR="009F133B">
        <w:rPr>
          <w:rFonts w:ascii="Times New Roman" w:hAnsi="Times New Roman" w:cs="Times New Roman"/>
          <w:sz w:val="24"/>
          <w:szCs w:val="24"/>
        </w:rPr>
        <w:t>0</w:t>
      </w:r>
      <w:r w:rsidR="00D256A1">
        <w:rPr>
          <w:rFonts w:ascii="Times New Roman" w:hAnsi="Times New Roman" w:cs="Times New Roman"/>
          <w:sz w:val="24"/>
          <w:szCs w:val="24"/>
        </w:rPr>
        <w:t>1)</w:t>
      </w:r>
      <w:r>
        <w:rPr>
          <w:rFonts w:ascii="Times New Roman" w:hAnsi="Times New Roman" w:cs="Times New Roman"/>
          <w:sz w:val="24"/>
          <w:szCs w:val="24"/>
        </w:rPr>
        <w:t>.</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81558">
        <w:rPr>
          <w:rFonts w:ascii="Times New Roman" w:hAnsi="Times New Roman" w:cs="Times New Roman"/>
          <w:sz w:val="24"/>
          <w:szCs w:val="24"/>
        </w:rPr>
        <w:t xml:space="preserve">Gaan we de factoren </w:t>
      </w:r>
      <w:r>
        <w:rPr>
          <w:rFonts w:ascii="Times New Roman" w:hAnsi="Times New Roman" w:cs="Times New Roman"/>
          <w:sz w:val="24"/>
          <w:szCs w:val="24"/>
        </w:rPr>
        <w:t xml:space="preserve">na </w:t>
      </w:r>
      <w:r w:rsidRPr="00881558">
        <w:rPr>
          <w:rFonts w:ascii="Times New Roman" w:hAnsi="Times New Roman" w:cs="Times New Roman"/>
          <w:sz w:val="24"/>
          <w:szCs w:val="24"/>
        </w:rPr>
        <w:t xml:space="preserve">die </w:t>
      </w:r>
      <w:r>
        <w:rPr>
          <w:rFonts w:ascii="Times New Roman" w:hAnsi="Times New Roman" w:cs="Times New Roman"/>
          <w:sz w:val="24"/>
          <w:szCs w:val="24"/>
        </w:rPr>
        <w:t>ten grondslag ligg</w:t>
      </w:r>
      <w:r w:rsidRPr="00881558">
        <w:rPr>
          <w:rFonts w:ascii="Times New Roman" w:hAnsi="Times New Roman" w:cs="Times New Roman"/>
          <w:sz w:val="24"/>
          <w:szCs w:val="24"/>
        </w:rPr>
        <w:t xml:space="preserve">en aan </w:t>
      </w:r>
      <w:r>
        <w:rPr>
          <w:rFonts w:ascii="Times New Roman" w:hAnsi="Times New Roman" w:cs="Times New Roman"/>
          <w:sz w:val="24"/>
          <w:szCs w:val="24"/>
        </w:rPr>
        <w:t xml:space="preserve">het sterfterisico </w:t>
      </w:r>
      <w:r w:rsidRPr="00881558">
        <w:rPr>
          <w:rFonts w:ascii="Times New Roman" w:hAnsi="Times New Roman" w:cs="Times New Roman"/>
          <w:sz w:val="24"/>
          <w:szCs w:val="24"/>
        </w:rPr>
        <w:t>zoals Paul Huck die definieerde</w:t>
      </w:r>
      <w:r w:rsidR="00F32D43">
        <w:rPr>
          <w:rFonts w:ascii="Times New Roman" w:hAnsi="Times New Roman" w:cs="Times New Roman"/>
          <w:sz w:val="24"/>
          <w:szCs w:val="24"/>
        </w:rPr>
        <w:t xml:space="preserve">  (pagina 7</w:t>
      </w:r>
      <w:r>
        <w:rPr>
          <w:rFonts w:ascii="Times New Roman" w:hAnsi="Times New Roman" w:cs="Times New Roman"/>
          <w:sz w:val="24"/>
          <w:szCs w:val="24"/>
        </w:rPr>
        <w:t>):</w:t>
      </w:r>
      <w:r w:rsidRPr="00881558">
        <w:rPr>
          <w:rFonts w:ascii="Times New Roman" w:hAnsi="Times New Roman" w:cs="Times New Roman"/>
          <w:sz w:val="24"/>
          <w:szCs w:val="24"/>
        </w:rPr>
        <w:t xml:space="preserve"> </w:t>
      </w:r>
    </w:p>
    <w:p w:rsidR="00D222BF" w:rsidRDefault="00D222BF" w:rsidP="00D222BF">
      <w:pPr>
        <w:pStyle w:val="Lijstaline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Slechte ziekte-omgeving: de leefomgeving blijkt </w:t>
      </w:r>
      <w:r w:rsidR="00274BD2">
        <w:rPr>
          <w:rFonts w:ascii="Times New Roman" w:hAnsi="Times New Roman" w:cs="Times New Roman"/>
          <w:sz w:val="24"/>
          <w:szCs w:val="24"/>
        </w:rPr>
        <w:t xml:space="preserve">in Gouda </w:t>
      </w:r>
      <w:r>
        <w:rPr>
          <w:rFonts w:ascii="Times New Roman" w:hAnsi="Times New Roman" w:cs="Times New Roman"/>
          <w:sz w:val="24"/>
          <w:szCs w:val="24"/>
        </w:rPr>
        <w:t>doorslaggevend geweest te zijn</w:t>
      </w:r>
      <w:r w:rsidR="00D07F56">
        <w:rPr>
          <w:rFonts w:ascii="Times New Roman" w:hAnsi="Times New Roman" w:cs="Times New Roman"/>
          <w:sz w:val="24"/>
          <w:szCs w:val="24"/>
        </w:rPr>
        <w:t xml:space="preserve"> (d</w:t>
      </w:r>
      <w:r w:rsidR="00DC3554">
        <w:rPr>
          <w:rFonts w:ascii="Times New Roman" w:hAnsi="Times New Roman" w:cs="Times New Roman"/>
          <w:sz w:val="24"/>
          <w:szCs w:val="24"/>
        </w:rPr>
        <w:t>it onderzoek)</w:t>
      </w:r>
      <w:r>
        <w:rPr>
          <w:rFonts w:ascii="Times New Roman" w:hAnsi="Times New Roman" w:cs="Times New Roman"/>
          <w:sz w:val="24"/>
          <w:szCs w:val="24"/>
        </w:rPr>
        <w:t>.</w:t>
      </w:r>
    </w:p>
    <w:p w:rsidR="00D222BF" w:rsidRDefault="00D222BF" w:rsidP="00D222BF">
      <w:pPr>
        <w:pStyle w:val="Lijstaline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Deficiënte kindervoeding: ontbreken van borstvoeding heeft </w:t>
      </w:r>
      <w:r w:rsidR="00D07F56">
        <w:rPr>
          <w:rFonts w:ascii="Times New Roman" w:hAnsi="Times New Roman" w:cs="Times New Roman"/>
          <w:sz w:val="24"/>
          <w:szCs w:val="24"/>
        </w:rPr>
        <w:t xml:space="preserve">in Gouda </w:t>
      </w:r>
      <w:r>
        <w:rPr>
          <w:rFonts w:ascii="Times New Roman" w:hAnsi="Times New Roman" w:cs="Times New Roman"/>
          <w:sz w:val="24"/>
          <w:szCs w:val="24"/>
        </w:rPr>
        <w:t xml:space="preserve">ongetwijfeld een negatieve rol </w:t>
      </w:r>
      <w:r w:rsidR="00F32D43">
        <w:rPr>
          <w:rFonts w:ascii="Times New Roman" w:hAnsi="Times New Roman" w:cs="Times New Roman"/>
          <w:sz w:val="24"/>
          <w:szCs w:val="24"/>
        </w:rPr>
        <w:t xml:space="preserve">mee </w:t>
      </w:r>
      <w:r>
        <w:rPr>
          <w:rFonts w:ascii="Times New Roman" w:hAnsi="Times New Roman" w:cs="Times New Roman"/>
          <w:sz w:val="24"/>
          <w:szCs w:val="24"/>
        </w:rPr>
        <w:t xml:space="preserve">gespeeld. </w:t>
      </w:r>
      <w:r w:rsidR="00D07F56">
        <w:rPr>
          <w:rFonts w:ascii="Times New Roman" w:hAnsi="Times New Roman" w:cs="Times New Roman"/>
          <w:sz w:val="24"/>
          <w:szCs w:val="24"/>
        </w:rPr>
        <w:t xml:space="preserve">In </w:t>
      </w:r>
      <w:r>
        <w:rPr>
          <w:rFonts w:ascii="Times New Roman" w:hAnsi="Times New Roman" w:cs="Times New Roman"/>
          <w:sz w:val="24"/>
          <w:szCs w:val="24"/>
        </w:rPr>
        <w:t>de literatuur</w:t>
      </w:r>
      <w:r w:rsidR="009F133B">
        <w:rPr>
          <w:rFonts w:ascii="Times New Roman" w:hAnsi="Times New Roman" w:cs="Times New Roman"/>
          <w:sz w:val="24"/>
          <w:szCs w:val="24"/>
        </w:rPr>
        <w:t>studie</w:t>
      </w:r>
      <w:r w:rsidR="00D07F56">
        <w:rPr>
          <w:rFonts w:ascii="Times New Roman" w:hAnsi="Times New Roman" w:cs="Times New Roman"/>
          <w:sz w:val="24"/>
          <w:szCs w:val="24"/>
        </w:rPr>
        <w:t xml:space="preserve"> is</w:t>
      </w:r>
      <w:r w:rsidR="00201D77">
        <w:rPr>
          <w:rFonts w:ascii="Times New Roman" w:hAnsi="Times New Roman" w:cs="Times New Roman"/>
          <w:sz w:val="24"/>
          <w:szCs w:val="24"/>
        </w:rPr>
        <w:t xml:space="preserve"> al</w:t>
      </w:r>
      <w:r w:rsidR="00D07F56">
        <w:rPr>
          <w:rFonts w:ascii="Times New Roman" w:hAnsi="Times New Roman" w:cs="Times New Roman"/>
          <w:sz w:val="24"/>
          <w:szCs w:val="24"/>
        </w:rPr>
        <w:t xml:space="preserve"> besproken</w:t>
      </w:r>
      <w:r>
        <w:rPr>
          <w:rFonts w:ascii="Times New Roman" w:hAnsi="Times New Roman" w:cs="Times New Roman"/>
          <w:sz w:val="24"/>
          <w:szCs w:val="24"/>
        </w:rPr>
        <w:t xml:space="preserve"> dat </w:t>
      </w:r>
      <w:r w:rsidR="00201D77">
        <w:rPr>
          <w:rFonts w:ascii="Times New Roman" w:hAnsi="Times New Roman" w:cs="Times New Roman"/>
          <w:sz w:val="24"/>
          <w:szCs w:val="24"/>
        </w:rPr>
        <w:t xml:space="preserve">deficiënte </w:t>
      </w:r>
      <w:r>
        <w:rPr>
          <w:rFonts w:ascii="Times New Roman" w:hAnsi="Times New Roman" w:cs="Times New Roman"/>
          <w:sz w:val="24"/>
          <w:szCs w:val="24"/>
        </w:rPr>
        <w:t>onhygiënisch-bereide kunst</w:t>
      </w:r>
      <w:r w:rsidR="00201D77">
        <w:rPr>
          <w:rFonts w:ascii="Times New Roman" w:hAnsi="Times New Roman" w:cs="Times New Roman"/>
          <w:sz w:val="24"/>
          <w:szCs w:val="24"/>
        </w:rPr>
        <w:t xml:space="preserve">matige </w:t>
      </w:r>
      <w:r>
        <w:rPr>
          <w:rFonts w:ascii="Times New Roman" w:hAnsi="Times New Roman" w:cs="Times New Roman"/>
          <w:sz w:val="24"/>
          <w:szCs w:val="24"/>
        </w:rPr>
        <w:t xml:space="preserve">voeding veel letale maagdarminfecties </w:t>
      </w:r>
      <w:r w:rsidR="00201D77">
        <w:rPr>
          <w:rFonts w:ascii="Times New Roman" w:hAnsi="Times New Roman" w:cs="Times New Roman"/>
          <w:sz w:val="24"/>
          <w:szCs w:val="24"/>
        </w:rPr>
        <w:t xml:space="preserve">en ondervoeding </w:t>
      </w:r>
      <w:r>
        <w:rPr>
          <w:rFonts w:ascii="Times New Roman" w:hAnsi="Times New Roman" w:cs="Times New Roman"/>
          <w:sz w:val="24"/>
          <w:szCs w:val="24"/>
        </w:rPr>
        <w:t>heeft veroorzaakt.</w:t>
      </w:r>
    </w:p>
    <w:p w:rsidR="009F133B" w:rsidRDefault="00DC3554" w:rsidP="00D222BF">
      <w:pPr>
        <w:pStyle w:val="Lijstalinea"/>
        <w:numPr>
          <w:ilvl w:val="0"/>
          <w:numId w:val="3"/>
        </w:numPr>
        <w:spacing w:line="360" w:lineRule="auto"/>
        <w:jc w:val="both"/>
        <w:rPr>
          <w:rFonts w:ascii="Times New Roman" w:hAnsi="Times New Roman" w:cs="Times New Roman"/>
          <w:sz w:val="24"/>
          <w:szCs w:val="24"/>
        </w:rPr>
      </w:pPr>
      <w:r w:rsidRPr="009F133B">
        <w:rPr>
          <w:rFonts w:ascii="Times New Roman" w:hAnsi="Times New Roman" w:cs="Times New Roman"/>
          <w:sz w:val="24"/>
          <w:szCs w:val="24"/>
        </w:rPr>
        <w:t xml:space="preserve">Klimaatverslechtering: </w:t>
      </w:r>
      <w:r w:rsidR="009F133B">
        <w:rPr>
          <w:rFonts w:ascii="Times New Roman" w:hAnsi="Times New Roman" w:cs="Times New Roman"/>
          <w:sz w:val="24"/>
          <w:szCs w:val="24"/>
        </w:rPr>
        <w:t xml:space="preserve">als factor </w:t>
      </w:r>
      <w:r w:rsidR="00201D77">
        <w:rPr>
          <w:rFonts w:ascii="Times New Roman" w:hAnsi="Times New Roman" w:cs="Times New Roman"/>
          <w:sz w:val="24"/>
          <w:szCs w:val="24"/>
        </w:rPr>
        <w:t xml:space="preserve">van belang </w:t>
      </w:r>
      <w:r w:rsidR="009F133B">
        <w:rPr>
          <w:rFonts w:ascii="Times New Roman" w:hAnsi="Times New Roman" w:cs="Times New Roman"/>
          <w:sz w:val="24"/>
          <w:szCs w:val="24"/>
        </w:rPr>
        <w:t xml:space="preserve">in dit onderzoek niet </w:t>
      </w:r>
      <w:r w:rsidR="00D07F56">
        <w:rPr>
          <w:rFonts w:ascii="Times New Roman" w:hAnsi="Times New Roman" w:cs="Times New Roman"/>
          <w:sz w:val="24"/>
          <w:szCs w:val="24"/>
        </w:rPr>
        <w:t xml:space="preserve">aangetoond </w:t>
      </w:r>
      <w:r w:rsidR="009F133B">
        <w:rPr>
          <w:rFonts w:ascii="Times New Roman" w:hAnsi="Times New Roman" w:cs="Times New Roman"/>
          <w:sz w:val="24"/>
          <w:szCs w:val="24"/>
        </w:rPr>
        <w:t xml:space="preserve">(zie </w:t>
      </w:r>
      <w:r w:rsidR="00201D77">
        <w:rPr>
          <w:rFonts w:ascii="Times New Roman" w:hAnsi="Times New Roman" w:cs="Times New Roman"/>
          <w:sz w:val="24"/>
          <w:szCs w:val="24"/>
        </w:rPr>
        <w:t xml:space="preserve">in de </w:t>
      </w:r>
      <w:r w:rsidR="009F133B">
        <w:rPr>
          <w:rFonts w:ascii="Times New Roman" w:hAnsi="Times New Roman" w:cs="Times New Roman"/>
          <w:sz w:val="24"/>
          <w:szCs w:val="24"/>
        </w:rPr>
        <w:t>bijlage</w:t>
      </w:r>
      <w:r w:rsidR="00D07F56">
        <w:rPr>
          <w:rFonts w:ascii="Times New Roman" w:hAnsi="Times New Roman" w:cs="Times New Roman"/>
          <w:sz w:val="24"/>
          <w:szCs w:val="24"/>
        </w:rPr>
        <w:t xml:space="preserve"> pagina 49</w:t>
      </w:r>
      <w:r w:rsidR="009F133B">
        <w:rPr>
          <w:rFonts w:ascii="Times New Roman" w:hAnsi="Times New Roman" w:cs="Times New Roman"/>
          <w:sz w:val="24"/>
          <w:szCs w:val="24"/>
        </w:rPr>
        <w:t>).</w:t>
      </w:r>
    </w:p>
    <w:p w:rsidR="00D222BF" w:rsidRPr="009F133B" w:rsidRDefault="00D222BF" w:rsidP="00D222BF">
      <w:pPr>
        <w:pStyle w:val="Lijstalinea"/>
        <w:numPr>
          <w:ilvl w:val="0"/>
          <w:numId w:val="3"/>
        </w:numPr>
        <w:spacing w:line="360" w:lineRule="auto"/>
        <w:jc w:val="both"/>
        <w:rPr>
          <w:rFonts w:ascii="Times New Roman" w:hAnsi="Times New Roman" w:cs="Times New Roman"/>
          <w:sz w:val="24"/>
          <w:szCs w:val="24"/>
        </w:rPr>
      </w:pPr>
      <w:r w:rsidRPr="009F133B">
        <w:rPr>
          <w:rFonts w:ascii="Times New Roman" w:hAnsi="Times New Roman" w:cs="Times New Roman"/>
          <w:sz w:val="24"/>
          <w:szCs w:val="24"/>
        </w:rPr>
        <w:t xml:space="preserve">Hoge bevolkingsdichtheid: </w:t>
      </w:r>
      <w:r w:rsidR="00D07F56">
        <w:rPr>
          <w:rFonts w:ascii="Times New Roman" w:hAnsi="Times New Roman" w:cs="Times New Roman"/>
          <w:sz w:val="24"/>
          <w:szCs w:val="24"/>
        </w:rPr>
        <w:t xml:space="preserve">dit </w:t>
      </w:r>
      <w:r w:rsidRPr="009F133B">
        <w:rPr>
          <w:rFonts w:ascii="Times New Roman" w:hAnsi="Times New Roman" w:cs="Times New Roman"/>
          <w:sz w:val="24"/>
          <w:szCs w:val="24"/>
        </w:rPr>
        <w:t>werd door de stadsgenee</w:t>
      </w:r>
      <w:r w:rsidR="00201D77">
        <w:rPr>
          <w:rFonts w:ascii="Times New Roman" w:hAnsi="Times New Roman" w:cs="Times New Roman"/>
          <w:sz w:val="24"/>
          <w:szCs w:val="24"/>
        </w:rPr>
        <w:t>sheren Büchner en Luijten als hé</w:t>
      </w:r>
      <w:r w:rsidRPr="009F133B">
        <w:rPr>
          <w:rFonts w:ascii="Times New Roman" w:hAnsi="Times New Roman" w:cs="Times New Roman"/>
          <w:sz w:val="24"/>
          <w:szCs w:val="24"/>
        </w:rPr>
        <w:t>t grote probleem van Gouda gezien</w:t>
      </w:r>
      <w:r w:rsidR="001A2357" w:rsidRPr="009F133B">
        <w:rPr>
          <w:rFonts w:ascii="Times New Roman" w:hAnsi="Times New Roman" w:cs="Times New Roman"/>
          <w:sz w:val="24"/>
          <w:szCs w:val="24"/>
        </w:rPr>
        <w:t xml:space="preserve"> – vooral in verband met cholera</w:t>
      </w:r>
      <w:r w:rsidR="00D07F56">
        <w:rPr>
          <w:rFonts w:ascii="Times New Roman" w:hAnsi="Times New Roman" w:cs="Times New Roman"/>
          <w:sz w:val="24"/>
          <w:szCs w:val="24"/>
        </w:rPr>
        <w:t xml:space="preserve"> (zie hoofdstuk IV)</w:t>
      </w:r>
      <w:r w:rsidRPr="009F133B">
        <w:rPr>
          <w:rFonts w:ascii="Times New Roman" w:hAnsi="Times New Roman" w:cs="Times New Roman"/>
          <w:sz w:val="24"/>
          <w:szCs w:val="24"/>
        </w:rPr>
        <w:t>.</w:t>
      </w:r>
      <w:r w:rsidR="00D07F56">
        <w:rPr>
          <w:rFonts w:ascii="Times New Roman" w:hAnsi="Times New Roman" w:cs="Times New Roman"/>
          <w:sz w:val="24"/>
          <w:szCs w:val="24"/>
        </w:rPr>
        <w:t xml:space="preserve"> </w:t>
      </w:r>
      <w:r w:rsidR="00201D77">
        <w:rPr>
          <w:rFonts w:ascii="Times New Roman" w:hAnsi="Times New Roman" w:cs="Times New Roman"/>
          <w:sz w:val="24"/>
          <w:szCs w:val="24"/>
        </w:rPr>
        <w:t>Gemiddeld drie personen per woonadres (pag. 50).</w:t>
      </w:r>
      <w:r w:rsidRPr="009F133B">
        <w:rPr>
          <w:rFonts w:ascii="Times New Roman" w:hAnsi="Times New Roman" w:cs="Times New Roman"/>
          <w:sz w:val="24"/>
          <w:szCs w:val="24"/>
        </w:rPr>
        <w:t xml:space="preserve"> </w:t>
      </w:r>
    </w:p>
    <w:p w:rsidR="00D222BF" w:rsidRPr="00881558" w:rsidRDefault="00D222BF" w:rsidP="00D222BF">
      <w:pPr>
        <w:pStyle w:val="Lijstaline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Dalende levensstandaard: </w:t>
      </w:r>
      <w:r w:rsidR="00201D77">
        <w:rPr>
          <w:rFonts w:ascii="Times New Roman" w:hAnsi="Times New Roman" w:cs="Times New Roman"/>
          <w:sz w:val="24"/>
          <w:szCs w:val="24"/>
        </w:rPr>
        <w:t xml:space="preserve">dit </w:t>
      </w:r>
      <w:r>
        <w:rPr>
          <w:rFonts w:ascii="Times New Roman" w:hAnsi="Times New Roman" w:cs="Times New Roman"/>
          <w:sz w:val="24"/>
          <w:szCs w:val="24"/>
        </w:rPr>
        <w:t xml:space="preserve">was </w:t>
      </w:r>
      <w:r w:rsidR="00D07F56">
        <w:rPr>
          <w:rFonts w:ascii="Times New Roman" w:hAnsi="Times New Roman" w:cs="Times New Roman"/>
          <w:sz w:val="24"/>
          <w:szCs w:val="24"/>
        </w:rPr>
        <w:t>v</w:t>
      </w:r>
      <w:r w:rsidR="00201D77">
        <w:rPr>
          <w:rFonts w:ascii="Times New Roman" w:hAnsi="Times New Roman" w:cs="Times New Roman"/>
          <w:sz w:val="24"/>
          <w:szCs w:val="24"/>
        </w:rPr>
        <w:t>óó</w:t>
      </w:r>
      <w:r w:rsidR="00D07F56">
        <w:rPr>
          <w:rFonts w:ascii="Times New Roman" w:hAnsi="Times New Roman" w:cs="Times New Roman"/>
          <w:sz w:val="24"/>
          <w:szCs w:val="24"/>
        </w:rPr>
        <w:t xml:space="preserve">r 1850 </w:t>
      </w:r>
      <w:r>
        <w:rPr>
          <w:rFonts w:ascii="Times New Roman" w:hAnsi="Times New Roman" w:cs="Times New Roman"/>
          <w:sz w:val="24"/>
          <w:szCs w:val="24"/>
        </w:rPr>
        <w:t xml:space="preserve">in heel Europa aan de orde, </w:t>
      </w:r>
      <w:r w:rsidR="001A2357">
        <w:rPr>
          <w:rFonts w:ascii="Times New Roman" w:hAnsi="Times New Roman" w:cs="Times New Roman"/>
          <w:sz w:val="24"/>
          <w:szCs w:val="24"/>
        </w:rPr>
        <w:t xml:space="preserve">zoals </w:t>
      </w:r>
      <w:r>
        <w:rPr>
          <w:rFonts w:ascii="Times New Roman" w:hAnsi="Times New Roman" w:cs="Times New Roman"/>
          <w:sz w:val="24"/>
          <w:szCs w:val="24"/>
        </w:rPr>
        <w:t xml:space="preserve">besproken in hoofdstuk III. </w:t>
      </w:r>
      <w:r w:rsidR="00201D77">
        <w:rPr>
          <w:rFonts w:ascii="Times New Roman" w:hAnsi="Times New Roman" w:cs="Times New Roman"/>
          <w:sz w:val="24"/>
          <w:szCs w:val="24"/>
        </w:rPr>
        <w:t>Pas na 185</w:t>
      </w:r>
      <w:r w:rsidR="00A126A1">
        <w:rPr>
          <w:rFonts w:ascii="Times New Roman" w:hAnsi="Times New Roman" w:cs="Times New Roman"/>
          <w:sz w:val="24"/>
          <w:szCs w:val="24"/>
        </w:rPr>
        <w:t>0</w:t>
      </w:r>
      <w:r w:rsidR="00201D77">
        <w:rPr>
          <w:rFonts w:ascii="Times New Roman" w:hAnsi="Times New Roman" w:cs="Times New Roman"/>
          <w:sz w:val="24"/>
          <w:szCs w:val="24"/>
        </w:rPr>
        <w:t>-70</w:t>
      </w:r>
      <w:r w:rsidR="00A126A1">
        <w:rPr>
          <w:rFonts w:ascii="Times New Roman" w:hAnsi="Times New Roman" w:cs="Times New Roman"/>
          <w:sz w:val="24"/>
          <w:szCs w:val="24"/>
        </w:rPr>
        <w:t xml:space="preserve"> </w:t>
      </w:r>
      <w:r w:rsidR="009F133B">
        <w:rPr>
          <w:rFonts w:ascii="Times New Roman" w:hAnsi="Times New Roman" w:cs="Times New Roman"/>
          <w:sz w:val="24"/>
          <w:szCs w:val="24"/>
        </w:rPr>
        <w:t xml:space="preserve">trad </w:t>
      </w:r>
      <w:r w:rsidR="00B4535E">
        <w:rPr>
          <w:rFonts w:ascii="Times New Roman" w:hAnsi="Times New Roman" w:cs="Times New Roman"/>
          <w:sz w:val="24"/>
          <w:szCs w:val="24"/>
        </w:rPr>
        <w:t xml:space="preserve">er </w:t>
      </w:r>
      <w:r w:rsidR="009F133B">
        <w:rPr>
          <w:rFonts w:ascii="Times New Roman" w:hAnsi="Times New Roman" w:cs="Times New Roman"/>
          <w:sz w:val="24"/>
          <w:szCs w:val="24"/>
        </w:rPr>
        <w:t xml:space="preserve">een </w:t>
      </w:r>
      <w:r w:rsidR="00D07F56">
        <w:rPr>
          <w:rFonts w:ascii="Times New Roman" w:hAnsi="Times New Roman" w:cs="Times New Roman"/>
          <w:sz w:val="24"/>
          <w:szCs w:val="24"/>
        </w:rPr>
        <w:t xml:space="preserve">verbetering </w:t>
      </w:r>
      <w:r w:rsidR="009F133B">
        <w:rPr>
          <w:rFonts w:ascii="Times New Roman" w:hAnsi="Times New Roman" w:cs="Times New Roman"/>
          <w:sz w:val="24"/>
          <w:szCs w:val="24"/>
        </w:rPr>
        <w:t>op</w:t>
      </w:r>
      <w:r w:rsidR="00A126A1">
        <w:rPr>
          <w:rFonts w:ascii="Times New Roman" w:hAnsi="Times New Roman" w:cs="Times New Roman"/>
          <w:sz w:val="24"/>
          <w:szCs w:val="24"/>
        </w:rPr>
        <w:t>.</w:t>
      </w:r>
      <w:r>
        <w:rPr>
          <w:rFonts w:ascii="Times New Roman" w:hAnsi="Times New Roman" w:cs="Times New Roman"/>
          <w:sz w:val="24"/>
          <w:szCs w:val="24"/>
        </w:rPr>
        <w:t xml:space="preserve"> </w:t>
      </w:r>
    </w:p>
    <w:p w:rsidR="00D222BF" w:rsidRDefault="00D222BF" w:rsidP="00D222B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hoeveelheid literatuur over de zuigelingensterfte tijdens de </w:t>
      </w:r>
      <w:r w:rsidRPr="00D07F56">
        <w:rPr>
          <w:rFonts w:ascii="Times New Roman" w:hAnsi="Times New Roman" w:cs="Times New Roman"/>
          <w:sz w:val="24"/>
          <w:szCs w:val="24"/>
        </w:rPr>
        <w:t>eerste</w:t>
      </w:r>
      <w:r>
        <w:rPr>
          <w:rFonts w:ascii="Times New Roman" w:hAnsi="Times New Roman" w:cs="Times New Roman"/>
          <w:sz w:val="24"/>
          <w:szCs w:val="24"/>
        </w:rPr>
        <w:t xml:space="preserve"> helft van de negentiende eeuw is, zoals </w:t>
      </w:r>
      <w:r w:rsidRPr="000148B3">
        <w:rPr>
          <w:rFonts w:ascii="Times New Roman" w:hAnsi="Times New Roman" w:cs="Times New Roman"/>
          <w:i/>
          <w:sz w:val="24"/>
          <w:szCs w:val="24"/>
        </w:rPr>
        <w:t>Van Poppel</w:t>
      </w:r>
      <w:r>
        <w:rPr>
          <w:rFonts w:ascii="Times New Roman" w:hAnsi="Times New Roman" w:cs="Times New Roman"/>
          <w:sz w:val="24"/>
          <w:szCs w:val="24"/>
        </w:rPr>
        <w:t xml:space="preserve"> </w:t>
      </w:r>
      <w:r>
        <w:rPr>
          <w:rFonts w:ascii="Times New Roman" w:hAnsi="Times New Roman" w:cs="Times New Roman"/>
          <w:i/>
          <w:sz w:val="24"/>
          <w:szCs w:val="24"/>
        </w:rPr>
        <w:t xml:space="preserve">cum suis </w:t>
      </w:r>
      <w:r>
        <w:rPr>
          <w:rFonts w:ascii="Times New Roman" w:hAnsi="Times New Roman" w:cs="Times New Roman"/>
          <w:sz w:val="24"/>
          <w:szCs w:val="24"/>
        </w:rPr>
        <w:t xml:space="preserve">in </w:t>
      </w:r>
      <w:proofErr w:type="spellStart"/>
      <w:r w:rsidRPr="001A01B8">
        <w:rPr>
          <w:rFonts w:ascii="Times New Roman" w:hAnsi="Times New Roman" w:cs="Times New Roman"/>
          <w:i/>
          <w:sz w:val="24"/>
          <w:szCs w:val="24"/>
        </w:rPr>
        <w:t>Differential</w:t>
      </w:r>
      <w:proofErr w:type="spellEnd"/>
      <w:r w:rsidRPr="001A01B8">
        <w:rPr>
          <w:rFonts w:ascii="Times New Roman" w:hAnsi="Times New Roman" w:cs="Times New Roman"/>
          <w:i/>
          <w:sz w:val="24"/>
          <w:szCs w:val="24"/>
        </w:rPr>
        <w:t xml:space="preserve"> infant </w:t>
      </w:r>
      <w:proofErr w:type="spellStart"/>
      <w:r w:rsidRPr="001A01B8">
        <w:rPr>
          <w:rFonts w:ascii="Times New Roman" w:hAnsi="Times New Roman" w:cs="Times New Roman"/>
          <w:i/>
          <w:sz w:val="24"/>
          <w:szCs w:val="24"/>
        </w:rPr>
        <w:t>and</w:t>
      </w:r>
      <w:proofErr w:type="spellEnd"/>
      <w:r w:rsidRPr="001A01B8">
        <w:rPr>
          <w:rFonts w:ascii="Times New Roman" w:hAnsi="Times New Roman" w:cs="Times New Roman"/>
          <w:i/>
          <w:sz w:val="24"/>
          <w:szCs w:val="24"/>
        </w:rPr>
        <w:t xml:space="preserve"> </w:t>
      </w:r>
      <w:proofErr w:type="spellStart"/>
      <w:r w:rsidRPr="001A01B8">
        <w:rPr>
          <w:rFonts w:ascii="Times New Roman" w:hAnsi="Times New Roman" w:cs="Times New Roman"/>
          <w:i/>
          <w:sz w:val="24"/>
          <w:szCs w:val="24"/>
        </w:rPr>
        <w:t>child</w:t>
      </w:r>
      <w:proofErr w:type="spellEnd"/>
      <w:r w:rsidRPr="001A01B8">
        <w:rPr>
          <w:rFonts w:ascii="Times New Roman" w:hAnsi="Times New Roman" w:cs="Times New Roman"/>
          <w:i/>
          <w:sz w:val="24"/>
          <w:szCs w:val="24"/>
        </w:rPr>
        <w:t xml:space="preserve"> mortality</w:t>
      </w:r>
      <w:r w:rsidR="005800C5">
        <w:rPr>
          <w:rFonts w:ascii="Times New Roman" w:hAnsi="Times New Roman" w:cs="Times New Roman"/>
          <w:i/>
          <w:sz w:val="24"/>
          <w:szCs w:val="24"/>
        </w:rPr>
        <w:t xml:space="preserve"> in </w:t>
      </w:r>
      <w:proofErr w:type="spellStart"/>
      <w:r w:rsidR="005800C5">
        <w:rPr>
          <w:rFonts w:ascii="Times New Roman" w:hAnsi="Times New Roman" w:cs="Times New Roman"/>
          <w:i/>
          <w:sz w:val="24"/>
          <w:szCs w:val="24"/>
        </w:rPr>
        <w:t>three</w:t>
      </w:r>
      <w:proofErr w:type="spellEnd"/>
      <w:r w:rsidR="005800C5">
        <w:rPr>
          <w:rFonts w:ascii="Times New Roman" w:hAnsi="Times New Roman" w:cs="Times New Roman"/>
          <w:i/>
          <w:sz w:val="24"/>
          <w:szCs w:val="24"/>
        </w:rPr>
        <w:t xml:space="preserve"> Dutch </w:t>
      </w:r>
      <w:proofErr w:type="spellStart"/>
      <w:r w:rsidR="005800C5">
        <w:rPr>
          <w:rFonts w:ascii="Times New Roman" w:hAnsi="Times New Roman" w:cs="Times New Roman"/>
          <w:i/>
          <w:sz w:val="24"/>
          <w:szCs w:val="24"/>
        </w:rPr>
        <w:t>regions</w:t>
      </w:r>
      <w:proofErr w:type="spellEnd"/>
      <w:r w:rsidR="005800C5">
        <w:rPr>
          <w:rFonts w:ascii="Times New Roman" w:hAnsi="Times New Roman" w:cs="Times New Roman"/>
          <w:i/>
          <w:sz w:val="24"/>
          <w:szCs w:val="24"/>
        </w:rPr>
        <w:t>, 1812-1909</w:t>
      </w:r>
      <w:r w:rsidR="0036670D">
        <w:rPr>
          <w:rFonts w:ascii="Times New Roman" w:hAnsi="Times New Roman" w:cs="Times New Roman"/>
          <w:sz w:val="24"/>
          <w:szCs w:val="24"/>
        </w:rPr>
        <w:t xml:space="preserve"> opmerken</w:t>
      </w:r>
      <w:r>
        <w:rPr>
          <w:rFonts w:ascii="Times New Roman" w:hAnsi="Times New Roman" w:cs="Times New Roman"/>
          <w:sz w:val="24"/>
          <w:szCs w:val="24"/>
        </w:rPr>
        <w:t>,</w:t>
      </w:r>
      <w:r w:rsidRPr="00901829">
        <w:rPr>
          <w:rFonts w:ascii="Times New Roman" w:hAnsi="Times New Roman" w:cs="Times New Roman"/>
          <w:sz w:val="24"/>
          <w:szCs w:val="24"/>
        </w:rPr>
        <w:t xml:space="preserve"> </w:t>
      </w:r>
      <w:r>
        <w:rPr>
          <w:rFonts w:ascii="Times New Roman" w:hAnsi="Times New Roman" w:cs="Times New Roman"/>
          <w:sz w:val="24"/>
          <w:szCs w:val="24"/>
        </w:rPr>
        <w:t xml:space="preserve">beperkt en </w:t>
      </w:r>
      <w:r w:rsidR="001A2357">
        <w:rPr>
          <w:rFonts w:ascii="Times New Roman" w:hAnsi="Times New Roman" w:cs="Times New Roman"/>
          <w:sz w:val="24"/>
          <w:szCs w:val="24"/>
        </w:rPr>
        <w:t xml:space="preserve">leggen </w:t>
      </w:r>
      <w:r>
        <w:rPr>
          <w:rFonts w:ascii="Times New Roman" w:hAnsi="Times New Roman" w:cs="Times New Roman"/>
          <w:sz w:val="24"/>
          <w:szCs w:val="24"/>
        </w:rPr>
        <w:t xml:space="preserve">in het kader van de Industriële Revolutie </w:t>
      </w:r>
      <w:r w:rsidR="009F133B">
        <w:rPr>
          <w:rFonts w:ascii="Times New Roman" w:hAnsi="Times New Roman" w:cs="Times New Roman"/>
          <w:sz w:val="24"/>
          <w:szCs w:val="24"/>
        </w:rPr>
        <w:t xml:space="preserve">het </w:t>
      </w:r>
      <w:r>
        <w:rPr>
          <w:rFonts w:ascii="Times New Roman" w:hAnsi="Times New Roman" w:cs="Times New Roman"/>
          <w:sz w:val="24"/>
          <w:szCs w:val="24"/>
        </w:rPr>
        <w:t>verband tussen verarming</w:t>
      </w:r>
      <w:r w:rsidRPr="00FE2951">
        <w:rPr>
          <w:rFonts w:ascii="Times New Roman" w:hAnsi="Times New Roman" w:cs="Times New Roman"/>
          <w:sz w:val="24"/>
          <w:szCs w:val="24"/>
        </w:rPr>
        <w:t xml:space="preserve"> </w:t>
      </w:r>
      <w:r>
        <w:rPr>
          <w:rFonts w:ascii="Times New Roman" w:hAnsi="Times New Roman" w:cs="Times New Roman"/>
          <w:sz w:val="24"/>
          <w:szCs w:val="24"/>
        </w:rPr>
        <w:t xml:space="preserve">en sterfte. </w:t>
      </w:r>
      <w:r w:rsidRPr="009C377D">
        <w:rPr>
          <w:rFonts w:ascii="Times New Roman" w:hAnsi="Times New Roman" w:cs="Times New Roman"/>
          <w:sz w:val="24"/>
          <w:szCs w:val="24"/>
        </w:rPr>
        <w:t>Paul Huck</w:t>
      </w:r>
      <w:r>
        <w:rPr>
          <w:rFonts w:ascii="Times New Roman" w:hAnsi="Times New Roman" w:cs="Times New Roman"/>
          <w:sz w:val="24"/>
          <w:szCs w:val="24"/>
        </w:rPr>
        <w:t xml:space="preserve"> merkt daarover op: </w:t>
      </w:r>
    </w:p>
    <w:p w:rsidR="00D222BF" w:rsidRDefault="00D222BF" w:rsidP="00D222BF">
      <w:pPr>
        <w:spacing w:line="360" w:lineRule="auto"/>
        <w:ind w:left="283" w:right="283"/>
        <w:jc w:val="both"/>
        <w:rPr>
          <w:rFonts w:ascii="Times New Roman" w:hAnsi="Times New Roman" w:cs="Times New Roman"/>
          <w:bCs/>
          <w:i/>
        </w:rPr>
      </w:pPr>
      <w:r w:rsidRPr="00C047AE">
        <w:rPr>
          <w:rFonts w:ascii="Times New Roman" w:hAnsi="Times New Roman" w:cs="Times New Roman"/>
          <w:bCs/>
          <w:i/>
        </w:rPr>
        <w:t xml:space="preserve">The infant mortality </w:t>
      </w:r>
      <w:proofErr w:type="spellStart"/>
      <w:r w:rsidRPr="00C047AE">
        <w:rPr>
          <w:rFonts w:ascii="Times New Roman" w:hAnsi="Times New Roman" w:cs="Times New Roman"/>
          <w:bCs/>
          <w:i/>
        </w:rPr>
        <w:t>results</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presented</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here</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for</w:t>
      </w:r>
      <w:proofErr w:type="spellEnd"/>
      <w:r w:rsidRPr="00C047AE">
        <w:rPr>
          <w:rFonts w:ascii="Times New Roman" w:hAnsi="Times New Roman" w:cs="Times New Roman"/>
          <w:bCs/>
          <w:i/>
        </w:rPr>
        <w:t xml:space="preserve"> the sample </w:t>
      </w:r>
      <w:proofErr w:type="spellStart"/>
      <w:r w:rsidRPr="00C047AE">
        <w:rPr>
          <w:rFonts w:ascii="Times New Roman" w:hAnsi="Times New Roman" w:cs="Times New Roman"/>
          <w:bCs/>
          <w:i/>
        </w:rPr>
        <w:t>parishes</w:t>
      </w:r>
      <w:proofErr w:type="spellEnd"/>
      <w:r w:rsidRPr="00C047AE">
        <w:rPr>
          <w:rFonts w:ascii="Times New Roman" w:hAnsi="Times New Roman" w:cs="Times New Roman"/>
          <w:bCs/>
          <w:i/>
        </w:rPr>
        <w:t xml:space="preserve"> in the </w:t>
      </w:r>
      <w:proofErr w:type="spellStart"/>
      <w:r w:rsidRPr="00C047AE">
        <w:rPr>
          <w:rFonts w:ascii="Times New Roman" w:hAnsi="Times New Roman" w:cs="Times New Roman"/>
          <w:bCs/>
          <w:i/>
        </w:rPr>
        <w:t>heartland</w:t>
      </w:r>
      <w:proofErr w:type="spellEnd"/>
      <w:r w:rsidRPr="00C047AE">
        <w:rPr>
          <w:rFonts w:ascii="Times New Roman" w:hAnsi="Times New Roman" w:cs="Times New Roman"/>
          <w:bCs/>
          <w:i/>
        </w:rPr>
        <w:t xml:space="preserve"> of the Industrial </w:t>
      </w:r>
      <w:proofErr w:type="spellStart"/>
      <w:r w:rsidRPr="00C047AE">
        <w:rPr>
          <w:rFonts w:ascii="Times New Roman" w:hAnsi="Times New Roman" w:cs="Times New Roman"/>
          <w:bCs/>
          <w:i/>
        </w:rPr>
        <w:t>Revolution</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provide</w:t>
      </w:r>
      <w:proofErr w:type="spellEnd"/>
      <w:r w:rsidRPr="00C047AE">
        <w:rPr>
          <w:rFonts w:ascii="Times New Roman" w:hAnsi="Times New Roman" w:cs="Times New Roman"/>
          <w:bCs/>
          <w:i/>
        </w:rPr>
        <w:t xml:space="preserve"> support </w:t>
      </w:r>
      <w:proofErr w:type="spellStart"/>
      <w:r w:rsidRPr="00C047AE">
        <w:rPr>
          <w:rFonts w:ascii="Times New Roman" w:hAnsi="Times New Roman" w:cs="Times New Roman"/>
          <w:bCs/>
          <w:i/>
        </w:rPr>
        <w:t>for</w:t>
      </w:r>
      <w:proofErr w:type="spellEnd"/>
      <w:r w:rsidRPr="00C047AE">
        <w:rPr>
          <w:rFonts w:ascii="Times New Roman" w:hAnsi="Times New Roman" w:cs="Times New Roman"/>
          <w:bCs/>
          <w:i/>
        </w:rPr>
        <w:t xml:space="preserve"> the view </w:t>
      </w:r>
      <w:proofErr w:type="spellStart"/>
      <w:r w:rsidRPr="00C047AE">
        <w:rPr>
          <w:rFonts w:ascii="Times New Roman" w:hAnsi="Times New Roman" w:cs="Times New Roman"/>
          <w:bCs/>
          <w:i/>
        </w:rPr>
        <w:t>that</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clear</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evidence</w:t>
      </w:r>
      <w:proofErr w:type="spellEnd"/>
      <w:r w:rsidRPr="00C047AE">
        <w:rPr>
          <w:rFonts w:ascii="Times New Roman" w:hAnsi="Times New Roman" w:cs="Times New Roman"/>
          <w:bCs/>
          <w:i/>
        </w:rPr>
        <w:t xml:space="preserve"> of significant </w:t>
      </w:r>
      <w:proofErr w:type="spellStart"/>
      <w:r w:rsidRPr="00C047AE">
        <w:rPr>
          <w:rFonts w:ascii="Times New Roman" w:hAnsi="Times New Roman" w:cs="Times New Roman"/>
          <w:bCs/>
          <w:i/>
        </w:rPr>
        <w:lastRenderedPageBreak/>
        <w:t>improvement</w:t>
      </w:r>
      <w:proofErr w:type="spellEnd"/>
      <w:r w:rsidRPr="00C047AE">
        <w:rPr>
          <w:rFonts w:ascii="Times New Roman" w:hAnsi="Times New Roman" w:cs="Times New Roman"/>
          <w:bCs/>
          <w:i/>
        </w:rPr>
        <w:t xml:space="preserve"> in the </w:t>
      </w:r>
      <w:proofErr w:type="spellStart"/>
      <w:r w:rsidRPr="00C047AE">
        <w:rPr>
          <w:rFonts w:ascii="Times New Roman" w:hAnsi="Times New Roman" w:cs="Times New Roman"/>
          <w:bCs/>
          <w:i/>
        </w:rPr>
        <w:t>daily</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lives</w:t>
      </w:r>
      <w:proofErr w:type="spellEnd"/>
      <w:r w:rsidRPr="00C047AE">
        <w:rPr>
          <w:rFonts w:ascii="Times New Roman" w:hAnsi="Times New Roman" w:cs="Times New Roman"/>
          <w:bCs/>
          <w:i/>
        </w:rPr>
        <w:t xml:space="preserve"> of English </w:t>
      </w:r>
      <w:proofErr w:type="spellStart"/>
      <w:r w:rsidRPr="00C047AE">
        <w:rPr>
          <w:rFonts w:ascii="Times New Roman" w:hAnsi="Times New Roman" w:cs="Times New Roman"/>
          <w:bCs/>
          <w:i/>
        </w:rPr>
        <w:t>workers</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and</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their</w:t>
      </w:r>
      <w:proofErr w:type="spellEnd"/>
      <w:r w:rsidRPr="00C047AE">
        <w:rPr>
          <w:rFonts w:ascii="Times New Roman" w:hAnsi="Times New Roman" w:cs="Times New Roman"/>
          <w:bCs/>
          <w:i/>
        </w:rPr>
        <w:t xml:space="preserve"> families is </w:t>
      </w:r>
      <w:proofErr w:type="spellStart"/>
      <w:r w:rsidRPr="000C7ACC">
        <w:rPr>
          <w:rFonts w:ascii="Times New Roman" w:hAnsi="Times New Roman" w:cs="Times New Roman"/>
          <w:bCs/>
        </w:rPr>
        <w:t>lacking</w:t>
      </w:r>
      <w:proofErr w:type="spellEnd"/>
      <w:r w:rsidRPr="00C047AE">
        <w:rPr>
          <w:rFonts w:ascii="Times New Roman" w:hAnsi="Times New Roman" w:cs="Times New Roman"/>
          <w:bCs/>
          <w:i/>
        </w:rPr>
        <w:t xml:space="preserve"> </w:t>
      </w:r>
      <w:proofErr w:type="spellStart"/>
      <w:r w:rsidRPr="00C047AE">
        <w:rPr>
          <w:rFonts w:ascii="Times New Roman" w:hAnsi="Times New Roman" w:cs="Times New Roman"/>
          <w:bCs/>
          <w:i/>
        </w:rPr>
        <w:t>before</w:t>
      </w:r>
      <w:proofErr w:type="spellEnd"/>
      <w:r w:rsidRPr="00C047AE">
        <w:rPr>
          <w:rFonts w:ascii="Times New Roman" w:hAnsi="Times New Roman" w:cs="Times New Roman"/>
          <w:bCs/>
          <w:i/>
        </w:rPr>
        <w:t xml:space="preserve"> the </w:t>
      </w:r>
      <w:proofErr w:type="spellStart"/>
      <w:r w:rsidRPr="00C047AE">
        <w:rPr>
          <w:rFonts w:ascii="Times New Roman" w:hAnsi="Times New Roman" w:cs="Times New Roman"/>
          <w:bCs/>
          <w:i/>
        </w:rPr>
        <w:t>middle</w:t>
      </w:r>
      <w:proofErr w:type="spellEnd"/>
      <w:r w:rsidRPr="00C047AE">
        <w:rPr>
          <w:rFonts w:ascii="Times New Roman" w:hAnsi="Times New Roman" w:cs="Times New Roman"/>
          <w:bCs/>
          <w:i/>
        </w:rPr>
        <w:t xml:space="preserve"> of the </w:t>
      </w:r>
      <w:proofErr w:type="spellStart"/>
      <w:r w:rsidRPr="00C047AE">
        <w:rPr>
          <w:rFonts w:ascii="Times New Roman" w:hAnsi="Times New Roman" w:cs="Times New Roman"/>
          <w:bCs/>
          <w:i/>
        </w:rPr>
        <w:t>century</w:t>
      </w:r>
      <w:proofErr w:type="spellEnd"/>
      <w:r w:rsidRPr="00C047AE">
        <w:rPr>
          <w:rFonts w:ascii="Times New Roman" w:hAnsi="Times New Roman" w:cs="Times New Roman"/>
          <w:bCs/>
          <w:i/>
        </w:rPr>
        <w:t>.</w:t>
      </w:r>
    </w:p>
    <w:p w:rsidR="00D222BF" w:rsidRDefault="006D187F" w:rsidP="00D222B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t>V</w:t>
      </w:r>
      <w:r w:rsidR="00A35B05">
        <w:rPr>
          <w:rFonts w:ascii="Times New Roman" w:hAnsi="Times New Roman" w:cs="Times New Roman"/>
          <w:bCs/>
          <w:sz w:val="24"/>
          <w:szCs w:val="24"/>
        </w:rPr>
        <w:t xml:space="preserve">an Poppel </w:t>
      </w:r>
      <w:r w:rsidR="00DC3554">
        <w:rPr>
          <w:rFonts w:ascii="Times New Roman" w:hAnsi="Times New Roman" w:cs="Times New Roman"/>
          <w:bCs/>
          <w:sz w:val="24"/>
          <w:szCs w:val="24"/>
        </w:rPr>
        <w:t xml:space="preserve">vond </w:t>
      </w:r>
      <w:r w:rsidR="00B3729D">
        <w:rPr>
          <w:rFonts w:ascii="Times New Roman" w:hAnsi="Times New Roman" w:cs="Times New Roman"/>
          <w:bCs/>
          <w:sz w:val="24"/>
          <w:szCs w:val="24"/>
        </w:rPr>
        <w:t xml:space="preserve">op het punt </w:t>
      </w:r>
      <w:r w:rsidR="00D222BF">
        <w:rPr>
          <w:rFonts w:ascii="Times New Roman" w:hAnsi="Times New Roman" w:cs="Times New Roman"/>
          <w:bCs/>
          <w:sz w:val="24"/>
          <w:szCs w:val="24"/>
        </w:rPr>
        <w:t xml:space="preserve">van de invloed van de </w:t>
      </w:r>
      <w:r w:rsidR="00A35B05">
        <w:rPr>
          <w:rFonts w:ascii="Times New Roman" w:hAnsi="Times New Roman" w:cs="Times New Roman"/>
          <w:bCs/>
          <w:sz w:val="24"/>
          <w:szCs w:val="24"/>
        </w:rPr>
        <w:t>afkomst</w:t>
      </w:r>
      <w:r w:rsidR="00B3729D">
        <w:rPr>
          <w:rFonts w:ascii="Times New Roman" w:hAnsi="Times New Roman" w:cs="Times New Roman"/>
          <w:bCs/>
          <w:sz w:val="24"/>
          <w:szCs w:val="24"/>
        </w:rPr>
        <w:t xml:space="preserve"> </w:t>
      </w:r>
      <w:r w:rsidR="00DC3554">
        <w:rPr>
          <w:rFonts w:ascii="Times New Roman" w:hAnsi="Times New Roman" w:cs="Times New Roman"/>
          <w:bCs/>
          <w:sz w:val="24"/>
          <w:szCs w:val="24"/>
        </w:rPr>
        <w:t xml:space="preserve">(sociale klasse) </w:t>
      </w:r>
      <w:r w:rsidR="009F133B">
        <w:rPr>
          <w:rFonts w:ascii="Times New Roman" w:hAnsi="Times New Roman" w:cs="Times New Roman"/>
          <w:bCs/>
          <w:sz w:val="24"/>
          <w:szCs w:val="24"/>
        </w:rPr>
        <w:t xml:space="preserve">voor de verschillende regio’s </w:t>
      </w:r>
      <w:r w:rsidR="00B3729D">
        <w:rPr>
          <w:rFonts w:ascii="Times New Roman" w:hAnsi="Times New Roman" w:cs="Times New Roman"/>
          <w:bCs/>
          <w:sz w:val="24"/>
          <w:szCs w:val="24"/>
        </w:rPr>
        <w:t>geen consistente</w:t>
      </w:r>
      <w:r w:rsidR="009F133B">
        <w:rPr>
          <w:rFonts w:ascii="Times New Roman" w:hAnsi="Times New Roman" w:cs="Times New Roman"/>
          <w:bCs/>
          <w:sz w:val="24"/>
          <w:szCs w:val="24"/>
        </w:rPr>
        <w:t xml:space="preserve"> uitkomst</w:t>
      </w:r>
      <w:r w:rsidR="00A35B05">
        <w:rPr>
          <w:rFonts w:ascii="Times New Roman" w:hAnsi="Times New Roman" w:cs="Times New Roman"/>
          <w:bCs/>
          <w:sz w:val="24"/>
          <w:szCs w:val="24"/>
        </w:rPr>
        <w:t xml:space="preserve">. </w:t>
      </w:r>
      <w:r w:rsidR="00D222BF">
        <w:rPr>
          <w:rFonts w:ascii="Times New Roman" w:hAnsi="Times New Roman" w:cs="Times New Roman"/>
          <w:bCs/>
          <w:sz w:val="24"/>
          <w:szCs w:val="24"/>
        </w:rPr>
        <w:t xml:space="preserve">Hij stelde vast dat de sociaal-economische ongelijkheid in een slechte leefomgeving de kans op zuigelingensterfte weliswaar vergroot maar dat </w:t>
      </w:r>
      <w:r w:rsidR="00D222BF" w:rsidRPr="00D70C33">
        <w:rPr>
          <w:rFonts w:ascii="Times New Roman" w:hAnsi="Times New Roman" w:cs="Times New Roman"/>
          <w:bCs/>
          <w:sz w:val="24"/>
          <w:szCs w:val="24"/>
        </w:rPr>
        <w:t xml:space="preserve">de </w:t>
      </w:r>
      <w:r w:rsidR="00D222BF">
        <w:rPr>
          <w:rFonts w:ascii="Times New Roman" w:hAnsi="Times New Roman" w:cs="Times New Roman"/>
          <w:bCs/>
          <w:sz w:val="24"/>
          <w:szCs w:val="24"/>
        </w:rPr>
        <w:t xml:space="preserve">leefomgeving voor de overleving </w:t>
      </w:r>
      <w:r w:rsidR="00A35B05">
        <w:rPr>
          <w:rFonts w:ascii="Times New Roman" w:hAnsi="Times New Roman" w:cs="Times New Roman"/>
          <w:bCs/>
          <w:sz w:val="24"/>
          <w:szCs w:val="24"/>
        </w:rPr>
        <w:t xml:space="preserve">toch </w:t>
      </w:r>
      <w:r w:rsidR="00D222BF">
        <w:rPr>
          <w:rFonts w:ascii="Times New Roman" w:hAnsi="Times New Roman" w:cs="Times New Roman"/>
          <w:bCs/>
          <w:sz w:val="24"/>
          <w:szCs w:val="24"/>
        </w:rPr>
        <w:t>het belangrijkst</w:t>
      </w:r>
      <w:r w:rsidR="00D222BF" w:rsidRPr="00D70C33">
        <w:rPr>
          <w:rFonts w:ascii="Times New Roman" w:hAnsi="Times New Roman" w:cs="Times New Roman"/>
          <w:bCs/>
          <w:sz w:val="24"/>
          <w:szCs w:val="24"/>
        </w:rPr>
        <w:t xml:space="preserve"> </w:t>
      </w:r>
      <w:r w:rsidR="00121445">
        <w:rPr>
          <w:rFonts w:ascii="Times New Roman" w:hAnsi="Times New Roman" w:cs="Times New Roman"/>
          <w:bCs/>
          <w:sz w:val="24"/>
          <w:szCs w:val="24"/>
        </w:rPr>
        <w:t>lijkt te zijn</w:t>
      </w:r>
      <w:r w:rsidR="00B245DB">
        <w:rPr>
          <w:rFonts w:ascii="Times New Roman" w:hAnsi="Times New Roman" w:cs="Times New Roman"/>
          <w:bCs/>
          <w:sz w:val="24"/>
          <w:szCs w:val="24"/>
        </w:rPr>
        <w:t>. Deze constatering wordt door</w:t>
      </w:r>
      <w:r w:rsidR="00D222BF">
        <w:rPr>
          <w:rFonts w:ascii="Times New Roman" w:hAnsi="Times New Roman" w:cs="Times New Roman"/>
          <w:bCs/>
          <w:sz w:val="24"/>
          <w:szCs w:val="24"/>
        </w:rPr>
        <w:t xml:space="preserve"> deze studie bevestigd. </w:t>
      </w:r>
    </w:p>
    <w:p w:rsidR="00554DBF" w:rsidRDefault="00A35B05" w:rsidP="00B4700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D07F56">
        <w:rPr>
          <w:rFonts w:ascii="Times New Roman" w:hAnsi="Times New Roman" w:cs="Times New Roman"/>
          <w:bCs/>
          <w:sz w:val="24"/>
          <w:szCs w:val="24"/>
        </w:rPr>
        <w:t xml:space="preserve">De </w:t>
      </w:r>
      <w:r w:rsidR="0036670D">
        <w:rPr>
          <w:rFonts w:ascii="Times New Roman" w:hAnsi="Times New Roman" w:cs="Times New Roman"/>
          <w:bCs/>
          <w:sz w:val="24"/>
          <w:szCs w:val="24"/>
        </w:rPr>
        <w:t xml:space="preserve">bovengenoemde </w:t>
      </w:r>
      <w:r w:rsidR="00D07F56">
        <w:rPr>
          <w:rFonts w:ascii="Times New Roman" w:hAnsi="Times New Roman" w:cs="Times New Roman"/>
          <w:bCs/>
          <w:sz w:val="24"/>
          <w:szCs w:val="24"/>
        </w:rPr>
        <w:t>studie van Van Poppel</w:t>
      </w:r>
      <w:r w:rsidR="00D222BF">
        <w:rPr>
          <w:rFonts w:ascii="Times New Roman" w:hAnsi="Times New Roman" w:cs="Times New Roman"/>
          <w:bCs/>
          <w:sz w:val="24"/>
          <w:szCs w:val="24"/>
        </w:rPr>
        <w:t xml:space="preserve"> </w:t>
      </w:r>
      <w:r w:rsidR="00C2159B">
        <w:rPr>
          <w:rFonts w:ascii="Times New Roman" w:hAnsi="Times New Roman" w:cs="Times New Roman"/>
          <w:bCs/>
          <w:i/>
          <w:sz w:val="24"/>
          <w:szCs w:val="24"/>
        </w:rPr>
        <w:t xml:space="preserve">cum suis </w:t>
      </w:r>
      <w:r w:rsidR="00D222BF">
        <w:rPr>
          <w:rFonts w:ascii="Times New Roman" w:hAnsi="Times New Roman" w:cs="Times New Roman"/>
          <w:bCs/>
          <w:sz w:val="24"/>
          <w:szCs w:val="24"/>
        </w:rPr>
        <w:t xml:space="preserve">kent naar mijn mening twee zwakke punten: </w:t>
      </w:r>
      <w:r w:rsidR="00B245DB">
        <w:rPr>
          <w:rFonts w:ascii="Times New Roman" w:hAnsi="Times New Roman" w:cs="Times New Roman"/>
          <w:bCs/>
          <w:sz w:val="24"/>
          <w:szCs w:val="24"/>
        </w:rPr>
        <w:t xml:space="preserve">ten eerste is </w:t>
      </w:r>
      <w:r w:rsidR="00D222BF">
        <w:rPr>
          <w:rFonts w:ascii="Times New Roman" w:hAnsi="Times New Roman" w:cs="Times New Roman"/>
          <w:bCs/>
          <w:sz w:val="24"/>
          <w:szCs w:val="24"/>
        </w:rPr>
        <w:t xml:space="preserve">er gebruik gemaakt van gegevens van de Historisch Steekproef Nederland (HSN) en, zoals de auteur al constateerde, </w:t>
      </w:r>
      <w:r w:rsidR="00920823">
        <w:rPr>
          <w:rFonts w:ascii="Times New Roman" w:hAnsi="Times New Roman" w:cs="Times New Roman"/>
          <w:bCs/>
          <w:sz w:val="24"/>
          <w:szCs w:val="24"/>
        </w:rPr>
        <w:t>wa</w:t>
      </w:r>
      <w:r w:rsidR="00D222BF">
        <w:rPr>
          <w:rFonts w:ascii="Times New Roman" w:hAnsi="Times New Roman" w:cs="Times New Roman"/>
          <w:bCs/>
          <w:sz w:val="24"/>
          <w:szCs w:val="24"/>
        </w:rPr>
        <w:t>s</w:t>
      </w:r>
      <w:r w:rsidR="00D222BF" w:rsidRPr="008914D9">
        <w:rPr>
          <w:rFonts w:ascii="Times New Roman" w:hAnsi="Times New Roman" w:cs="Times New Roman"/>
          <w:bCs/>
          <w:sz w:val="24"/>
          <w:szCs w:val="24"/>
        </w:rPr>
        <w:t xml:space="preserve"> </w:t>
      </w:r>
      <w:r w:rsidR="00D222BF">
        <w:rPr>
          <w:rFonts w:ascii="Times New Roman" w:hAnsi="Times New Roman" w:cs="Times New Roman"/>
          <w:bCs/>
          <w:sz w:val="24"/>
          <w:szCs w:val="24"/>
        </w:rPr>
        <w:t xml:space="preserve">daardoor de </w:t>
      </w:r>
      <w:r w:rsidR="00D222BF">
        <w:rPr>
          <w:rFonts w:ascii="Times New Roman" w:hAnsi="Times New Roman" w:cs="Times New Roman"/>
          <w:bCs/>
          <w:i/>
          <w:sz w:val="24"/>
          <w:szCs w:val="24"/>
        </w:rPr>
        <w:t xml:space="preserve">sample </w:t>
      </w:r>
      <w:r w:rsidR="00D222BF">
        <w:rPr>
          <w:rFonts w:ascii="Times New Roman" w:hAnsi="Times New Roman" w:cs="Times New Roman"/>
          <w:bCs/>
          <w:sz w:val="24"/>
          <w:szCs w:val="24"/>
        </w:rPr>
        <w:t xml:space="preserve">(te) klein en de </w:t>
      </w:r>
      <w:r w:rsidR="00D222BF" w:rsidRPr="00604D43">
        <w:rPr>
          <w:rFonts w:ascii="Times New Roman" w:hAnsi="Times New Roman" w:cs="Times New Roman"/>
          <w:bCs/>
          <w:i/>
          <w:sz w:val="24"/>
          <w:szCs w:val="24"/>
        </w:rPr>
        <w:t>follow-up</w:t>
      </w:r>
      <w:r w:rsidR="00D222BF">
        <w:rPr>
          <w:rFonts w:ascii="Times New Roman" w:hAnsi="Times New Roman" w:cs="Times New Roman"/>
          <w:bCs/>
          <w:sz w:val="24"/>
          <w:szCs w:val="24"/>
        </w:rPr>
        <w:t xml:space="preserve"> incompleet. Een studie met weinig inclusie en veel uitval (</w:t>
      </w:r>
      <w:r w:rsidR="00D222BF">
        <w:rPr>
          <w:rFonts w:ascii="Times New Roman" w:hAnsi="Times New Roman" w:cs="Times New Roman"/>
          <w:bCs/>
          <w:i/>
          <w:sz w:val="24"/>
          <w:szCs w:val="24"/>
        </w:rPr>
        <w:t>censurering</w:t>
      </w:r>
      <w:r w:rsidR="00D222BF">
        <w:rPr>
          <w:rFonts w:ascii="Times New Roman" w:hAnsi="Times New Roman" w:cs="Times New Roman"/>
          <w:bCs/>
          <w:sz w:val="24"/>
          <w:szCs w:val="24"/>
        </w:rPr>
        <w:t xml:space="preserve">) heeft statistisch weinig </w:t>
      </w:r>
      <w:r w:rsidR="00D222BF">
        <w:rPr>
          <w:rFonts w:ascii="Times New Roman" w:hAnsi="Times New Roman" w:cs="Times New Roman"/>
          <w:bCs/>
          <w:i/>
          <w:sz w:val="24"/>
          <w:szCs w:val="24"/>
        </w:rPr>
        <w:t>power</w:t>
      </w:r>
      <w:r w:rsidR="00D222BF">
        <w:rPr>
          <w:rFonts w:ascii="Times New Roman" w:hAnsi="Times New Roman" w:cs="Times New Roman"/>
          <w:bCs/>
          <w:sz w:val="24"/>
          <w:szCs w:val="24"/>
        </w:rPr>
        <w:t xml:space="preserve"> (overtuigkracht).</w:t>
      </w:r>
      <w:r w:rsidR="00D222BF">
        <w:rPr>
          <w:rFonts w:ascii="Times New Roman" w:hAnsi="Times New Roman" w:cs="Times New Roman"/>
          <w:bCs/>
          <w:i/>
          <w:sz w:val="24"/>
          <w:szCs w:val="24"/>
        </w:rPr>
        <w:t xml:space="preserve"> </w:t>
      </w:r>
      <w:r w:rsidR="00121445">
        <w:rPr>
          <w:rFonts w:ascii="Times New Roman" w:hAnsi="Times New Roman" w:cs="Times New Roman"/>
          <w:bCs/>
          <w:sz w:val="24"/>
          <w:szCs w:val="24"/>
        </w:rPr>
        <w:t xml:space="preserve">Maar </w:t>
      </w:r>
      <w:r w:rsidR="00C2159B">
        <w:rPr>
          <w:rFonts w:ascii="Times New Roman" w:hAnsi="Times New Roman" w:cs="Times New Roman"/>
          <w:bCs/>
          <w:sz w:val="24"/>
          <w:szCs w:val="24"/>
        </w:rPr>
        <w:t xml:space="preserve">zijn </w:t>
      </w:r>
      <w:r w:rsidR="00121445">
        <w:rPr>
          <w:rFonts w:ascii="Times New Roman" w:hAnsi="Times New Roman" w:cs="Times New Roman"/>
          <w:bCs/>
          <w:sz w:val="24"/>
          <w:szCs w:val="24"/>
        </w:rPr>
        <w:t>onderzoek vond plaats v</w:t>
      </w:r>
      <w:r w:rsidR="00C2159B">
        <w:rPr>
          <w:rFonts w:ascii="Times New Roman" w:hAnsi="Times New Roman" w:cs="Times New Roman"/>
          <w:bCs/>
          <w:sz w:val="24"/>
          <w:szCs w:val="24"/>
        </w:rPr>
        <w:t>óór 2002 (aanbieden van h</w:t>
      </w:r>
      <w:r w:rsidR="00920823">
        <w:rPr>
          <w:rFonts w:ascii="Times New Roman" w:hAnsi="Times New Roman" w:cs="Times New Roman"/>
          <w:bCs/>
          <w:sz w:val="24"/>
          <w:szCs w:val="24"/>
        </w:rPr>
        <w:t>et</w:t>
      </w:r>
      <w:r w:rsidR="00121445">
        <w:rPr>
          <w:rFonts w:ascii="Times New Roman" w:hAnsi="Times New Roman" w:cs="Times New Roman"/>
          <w:bCs/>
          <w:sz w:val="24"/>
          <w:szCs w:val="24"/>
        </w:rPr>
        <w:t xml:space="preserve"> artikel) </w:t>
      </w:r>
      <w:r w:rsidR="00B245DB">
        <w:rPr>
          <w:rFonts w:ascii="Times New Roman" w:hAnsi="Times New Roman" w:cs="Times New Roman"/>
          <w:bCs/>
          <w:sz w:val="24"/>
          <w:szCs w:val="24"/>
        </w:rPr>
        <w:t xml:space="preserve">en </w:t>
      </w:r>
      <w:r w:rsidR="0036670D">
        <w:rPr>
          <w:rFonts w:ascii="Times New Roman" w:hAnsi="Times New Roman" w:cs="Times New Roman"/>
          <w:bCs/>
          <w:sz w:val="24"/>
          <w:szCs w:val="24"/>
        </w:rPr>
        <w:t xml:space="preserve">toen </w:t>
      </w:r>
      <w:r w:rsidR="00B245DB">
        <w:rPr>
          <w:rFonts w:ascii="Times New Roman" w:hAnsi="Times New Roman" w:cs="Times New Roman"/>
          <w:bCs/>
          <w:sz w:val="24"/>
          <w:szCs w:val="24"/>
        </w:rPr>
        <w:t xml:space="preserve">waren </w:t>
      </w:r>
      <w:r w:rsidR="00C2159B">
        <w:rPr>
          <w:rFonts w:ascii="Times New Roman" w:hAnsi="Times New Roman" w:cs="Times New Roman"/>
          <w:bCs/>
          <w:sz w:val="24"/>
          <w:szCs w:val="24"/>
        </w:rPr>
        <w:t xml:space="preserve">er </w:t>
      </w:r>
      <w:r w:rsidR="00B245DB">
        <w:rPr>
          <w:rFonts w:ascii="Times New Roman" w:hAnsi="Times New Roman" w:cs="Times New Roman"/>
          <w:bCs/>
          <w:sz w:val="24"/>
          <w:szCs w:val="24"/>
        </w:rPr>
        <w:t>in de</w:t>
      </w:r>
      <w:r w:rsidR="00121445">
        <w:rPr>
          <w:rFonts w:ascii="Times New Roman" w:hAnsi="Times New Roman" w:cs="Times New Roman"/>
          <w:bCs/>
          <w:sz w:val="24"/>
          <w:szCs w:val="24"/>
        </w:rPr>
        <w:t xml:space="preserve"> HSN nog niet zo</w:t>
      </w:r>
      <w:r w:rsidR="00B245DB">
        <w:rPr>
          <w:rFonts w:ascii="Times New Roman" w:hAnsi="Times New Roman" w:cs="Times New Roman"/>
          <w:bCs/>
          <w:sz w:val="24"/>
          <w:szCs w:val="24"/>
        </w:rPr>
        <w:t>veel</w:t>
      </w:r>
      <w:r w:rsidR="00121445">
        <w:rPr>
          <w:rFonts w:ascii="Times New Roman" w:hAnsi="Times New Roman" w:cs="Times New Roman"/>
          <w:bCs/>
          <w:sz w:val="24"/>
          <w:szCs w:val="24"/>
        </w:rPr>
        <w:t xml:space="preserve"> </w:t>
      </w:r>
      <w:r w:rsidR="00B245DB">
        <w:rPr>
          <w:rFonts w:ascii="Times New Roman" w:hAnsi="Times New Roman" w:cs="Times New Roman"/>
          <w:bCs/>
          <w:sz w:val="24"/>
          <w:szCs w:val="24"/>
        </w:rPr>
        <w:t>persoonsgegevens geïncludeerd.</w:t>
      </w:r>
      <w:r w:rsidR="00D222BF">
        <w:rPr>
          <w:rFonts w:ascii="Times New Roman" w:hAnsi="Times New Roman" w:cs="Times New Roman"/>
          <w:bCs/>
          <w:sz w:val="24"/>
          <w:szCs w:val="24"/>
        </w:rPr>
        <w:tab/>
      </w:r>
    </w:p>
    <w:p w:rsidR="007754FE" w:rsidRPr="00B47002" w:rsidRDefault="00554DBF" w:rsidP="00B4700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D222BF" w:rsidRPr="00B47002">
        <w:rPr>
          <w:rFonts w:ascii="Times New Roman" w:hAnsi="Times New Roman" w:cs="Times New Roman"/>
          <w:sz w:val="24"/>
          <w:szCs w:val="24"/>
        </w:rPr>
        <w:t xml:space="preserve">De tweede </w:t>
      </w:r>
      <w:r w:rsidR="00D222BF" w:rsidRPr="00B47002">
        <w:rPr>
          <w:rFonts w:ascii="Times New Roman" w:hAnsi="Times New Roman" w:cs="Times New Roman"/>
          <w:i/>
          <w:sz w:val="24"/>
          <w:szCs w:val="24"/>
        </w:rPr>
        <w:t xml:space="preserve">intrinsieke </w:t>
      </w:r>
      <w:r w:rsidR="00B3729D" w:rsidRPr="00B47002">
        <w:rPr>
          <w:rFonts w:ascii="Times New Roman" w:hAnsi="Times New Roman" w:cs="Times New Roman"/>
          <w:sz w:val="24"/>
          <w:szCs w:val="24"/>
        </w:rPr>
        <w:t>zwakheid betre</w:t>
      </w:r>
      <w:r w:rsidR="00D222BF" w:rsidRPr="00B47002">
        <w:rPr>
          <w:rFonts w:ascii="Times New Roman" w:hAnsi="Times New Roman" w:cs="Times New Roman"/>
          <w:sz w:val="24"/>
          <w:szCs w:val="24"/>
        </w:rPr>
        <w:t>f</w:t>
      </w:r>
      <w:r w:rsidR="00B3729D" w:rsidRPr="00B47002">
        <w:rPr>
          <w:rFonts w:ascii="Times New Roman" w:hAnsi="Times New Roman" w:cs="Times New Roman"/>
          <w:sz w:val="24"/>
          <w:szCs w:val="24"/>
        </w:rPr>
        <w:t>t</w:t>
      </w:r>
      <w:r w:rsidR="00D222BF" w:rsidRPr="00B47002">
        <w:rPr>
          <w:rFonts w:ascii="Times New Roman" w:hAnsi="Times New Roman" w:cs="Times New Roman"/>
          <w:sz w:val="24"/>
          <w:szCs w:val="24"/>
        </w:rPr>
        <w:t xml:space="preserve"> de indeling in sociale klassen zoals die ook </w:t>
      </w:r>
      <w:r w:rsidR="009907BE" w:rsidRPr="00B47002">
        <w:rPr>
          <w:rFonts w:ascii="Times New Roman" w:hAnsi="Times New Roman" w:cs="Times New Roman"/>
          <w:sz w:val="24"/>
          <w:szCs w:val="24"/>
        </w:rPr>
        <w:t xml:space="preserve">in deze studie </w:t>
      </w:r>
      <w:r w:rsidR="00D222BF" w:rsidRPr="00B47002">
        <w:rPr>
          <w:rFonts w:ascii="Times New Roman" w:hAnsi="Times New Roman" w:cs="Times New Roman"/>
          <w:sz w:val="24"/>
          <w:szCs w:val="24"/>
        </w:rPr>
        <w:t xml:space="preserve">gehanteerd werd. </w:t>
      </w:r>
      <w:r w:rsidR="00B245DB" w:rsidRPr="00B47002">
        <w:rPr>
          <w:rFonts w:ascii="Times New Roman" w:hAnsi="Times New Roman" w:cs="Times New Roman"/>
          <w:sz w:val="24"/>
          <w:szCs w:val="24"/>
        </w:rPr>
        <w:t>Achteraf bezien is d</w:t>
      </w:r>
      <w:r w:rsidR="00991B1E">
        <w:rPr>
          <w:rFonts w:ascii="Times New Roman" w:hAnsi="Times New Roman" w:cs="Times New Roman"/>
          <w:sz w:val="24"/>
          <w:szCs w:val="24"/>
        </w:rPr>
        <w:t>it onderscheid</w:t>
      </w:r>
      <w:r w:rsidR="00D222BF" w:rsidRPr="00B47002">
        <w:rPr>
          <w:rFonts w:ascii="Times New Roman" w:hAnsi="Times New Roman" w:cs="Times New Roman"/>
          <w:sz w:val="24"/>
          <w:szCs w:val="24"/>
        </w:rPr>
        <w:t xml:space="preserve"> </w:t>
      </w:r>
      <w:r w:rsidR="00B3729D" w:rsidRPr="00B47002">
        <w:rPr>
          <w:rFonts w:ascii="Times New Roman" w:hAnsi="Times New Roman" w:cs="Times New Roman"/>
          <w:sz w:val="24"/>
          <w:szCs w:val="24"/>
        </w:rPr>
        <w:t xml:space="preserve">naar mijn mening </w:t>
      </w:r>
      <w:r w:rsidR="00D222BF" w:rsidRPr="00B47002">
        <w:rPr>
          <w:rFonts w:ascii="Times New Roman" w:hAnsi="Times New Roman" w:cs="Times New Roman"/>
          <w:sz w:val="24"/>
          <w:szCs w:val="24"/>
        </w:rPr>
        <w:t>subjectief. Veel beroepen zijn weliswaar nu nog duidelijk (</w:t>
      </w:r>
      <w:r w:rsidR="00D222BF" w:rsidRPr="00B47002">
        <w:rPr>
          <w:rFonts w:ascii="Times New Roman" w:hAnsi="Times New Roman" w:cs="Times New Roman"/>
          <w:i/>
          <w:sz w:val="24"/>
          <w:szCs w:val="24"/>
        </w:rPr>
        <w:t>doctor medicinae</w:t>
      </w:r>
      <w:r w:rsidR="00D222BF" w:rsidRPr="00B47002">
        <w:rPr>
          <w:rFonts w:ascii="Times New Roman" w:hAnsi="Times New Roman" w:cs="Times New Roman"/>
          <w:sz w:val="24"/>
          <w:szCs w:val="24"/>
        </w:rPr>
        <w:t>, smid), maar anderen bestaan niet meer (lantaarnopsteker, baanspanner). Of de benodigde scholing is onduidelijk (</w:t>
      </w:r>
      <w:r w:rsidR="009907BE" w:rsidRPr="00B47002">
        <w:rPr>
          <w:rFonts w:ascii="Times New Roman" w:hAnsi="Times New Roman" w:cs="Times New Roman"/>
          <w:sz w:val="24"/>
          <w:szCs w:val="24"/>
        </w:rPr>
        <w:t xml:space="preserve">tandmeester, </w:t>
      </w:r>
      <w:r w:rsidR="00D222BF" w:rsidRPr="00B47002">
        <w:rPr>
          <w:rFonts w:ascii="Times New Roman" w:hAnsi="Times New Roman" w:cs="Times New Roman"/>
          <w:sz w:val="24"/>
          <w:szCs w:val="24"/>
        </w:rPr>
        <w:t>machinist op een stoomboot) zodat bij de rubricering een dilemma kan ontstaan.</w:t>
      </w:r>
      <w:r w:rsidR="00121445" w:rsidRPr="00B47002">
        <w:rPr>
          <w:rFonts w:ascii="Times New Roman" w:hAnsi="Times New Roman" w:cs="Times New Roman"/>
          <w:sz w:val="24"/>
          <w:szCs w:val="24"/>
        </w:rPr>
        <w:t xml:space="preserve"> </w:t>
      </w:r>
      <w:r w:rsidR="00DB3E7A" w:rsidRPr="00B47002">
        <w:rPr>
          <w:rFonts w:ascii="Times New Roman" w:hAnsi="Times New Roman" w:cs="Times New Roman"/>
          <w:sz w:val="24"/>
          <w:szCs w:val="24"/>
        </w:rPr>
        <w:t xml:space="preserve">En waarom </w:t>
      </w:r>
      <w:r w:rsidR="00B245DB" w:rsidRPr="00B47002">
        <w:rPr>
          <w:rFonts w:ascii="Times New Roman" w:hAnsi="Times New Roman" w:cs="Times New Roman"/>
          <w:sz w:val="24"/>
          <w:szCs w:val="24"/>
        </w:rPr>
        <w:t xml:space="preserve">zou </w:t>
      </w:r>
      <w:r w:rsidR="0036670D" w:rsidRPr="00B47002">
        <w:rPr>
          <w:rFonts w:ascii="Times New Roman" w:hAnsi="Times New Roman" w:cs="Times New Roman"/>
          <w:sz w:val="24"/>
          <w:szCs w:val="24"/>
        </w:rPr>
        <w:t>in de beschreven</w:t>
      </w:r>
      <w:r w:rsidR="00DB3E7A" w:rsidRPr="00B47002">
        <w:rPr>
          <w:rFonts w:ascii="Times New Roman" w:hAnsi="Times New Roman" w:cs="Times New Roman"/>
          <w:sz w:val="24"/>
          <w:szCs w:val="24"/>
        </w:rPr>
        <w:t xml:space="preserve"> amorfe massa stadsproletariaat </w:t>
      </w:r>
      <w:r w:rsidR="006747B2" w:rsidRPr="00B47002">
        <w:rPr>
          <w:rFonts w:ascii="Times New Roman" w:hAnsi="Times New Roman" w:cs="Times New Roman"/>
          <w:sz w:val="24"/>
          <w:szCs w:val="24"/>
        </w:rPr>
        <w:t xml:space="preserve">van Gouda </w:t>
      </w:r>
      <w:r w:rsidR="001B495C">
        <w:rPr>
          <w:rFonts w:ascii="Times New Roman" w:hAnsi="Times New Roman" w:cs="Times New Roman"/>
          <w:sz w:val="24"/>
          <w:szCs w:val="24"/>
        </w:rPr>
        <w:t xml:space="preserve">bijvoorbeeld </w:t>
      </w:r>
      <w:r w:rsidR="004D1E92" w:rsidRPr="00B47002">
        <w:rPr>
          <w:rFonts w:ascii="Times New Roman" w:hAnsi="Times New Roman" w:cs="Times New Roman"/>
          <w:sz w:val="24"/>
          <w:szCs w:val="24"/>
        </w:rPr>
        <w:t xml:space="preserve">een kind van een ambachtsman </w:t>
      </w:r>
      <w:r w:rsidR="006747B2" w:rsidRPr="00B47002">
        <w:rPr>
          <w:rFonts w:ascii="Times New Roman" w:hAnsi="Times New Roman" w:cs="Times New Roman"/>
          <w:sz w:val="24"/>
          <w:szCs w:val="24"/>
        </w:rPr>
        <w:t xml:space="preserve">een </w:t>
      </w:r>
      <w:r w:rsidR="004D1E92" w:rsidRPr="00B47002">
        <w:rPr>
          <w:rFonts w:ascii="Times New Roman" w:hAnsi="Times New Roman" w:cs="Times New Roman"/>
          <w:sz w:val="24"/>
          <w:szCs w:val="24"/>
        </w:rPr>
        <w:t>and</w:t>
      </w:r>
      <w:r w:rsidR="00DB3E7A" w:rsidRPr="00B47002">
        <w:rPr>
          <w:rFonts w:ascii="Times New Roman" w:hAnsi="Times New Roman" w:cs="Times New Roman"/>
          <w:sz w:val="24"/>
          <w:szCs w:val="24"/>
        </w:rPr>
        <w:t xml:space="preserve">ere overlevingskans hebben dan die van een </w:t>
      </w:r>
      <w:r w:rsidR="006E7791" w:rsidRPr="00B47002">
        <w:rPr>
          <w:rFonts w:ascii="Times New Roman" w:hAnsi="Times New Roman" w:cs="Times New Roman"/>
          <w:sz w:val="24"/>
          <w:szCs w:val="24"/>
        </w:rPr>
        <w:t xml:space="preserve">ongeschoolde </w:t>
      </w:r>
      <w:r w:rsidR="00B245DB" w:rsidRPr="00B47002">
        <w:rPr>
          <w:rFonts w:ascii="Times New Roman" w:hAnsi="Times New Roman" w:cs="Times New Roman"/>
          <w:sz w:val="24"/>
          <w:szCs w:val="24"/>
        </w:rPr>
        <w:t>arbeider?</w:t>
      </w:r>
      <w:r w:rsidR="00DB3E7A" w:rsidRPr="00B47002">
        <w:rPr>
          <w:rFonts w:ascii="Times New Roman" w:hAnsi="Times New Roman" w:cs="Times New Roman"/>
          <w:sz w:val="24"/>
          <w:szCs w:val="24"/>
        </w:rPr>
        <w:t xml:space="preserve"> Zoals uit figuur </w:t>
      </w:r>
      <w:r w:rsidR="00603A01" w:rsidRPr="00B47002">
        <w:rPr>
          <w:rFonts w:ascii="Times New Roman" w:hAnsi="Times New Roman" w:cs="Times New Roman"/>
          <w:sz w:val="24"/>
          <w:szCs w:val="24"/>
        </w:rPr>
        <w:t>15</w:t>
      </w:r>
      <w:r w:rsidR="00DB3E7A" w:rsidRPr="00B47002">
        <w:rPr>
          <w:rFonts w:ascii="Times New Roman" w:hAnsi="Times New Roman" w:cs="Times New Roman"/>
          <w:sz w:val="24"/>
          <w:szCs w:val="24"/>
        </w:rPr>
        <w:t xml:space="preserve"> blijkt</w:t>
      </w:r>
      <w:r w:rsidR="00603A01" w:rsidRPr="00B47002">
        <w:rPr>
          <w:rFonts w:ascii="Times New Roman" w:hAnsi="Times New Roman" w:cs="Times New Roman"/>
          <w:sz w:val="24"/>
          <w:szCs w:val="24"/>
        </w:rPr>
        <w:t xml:space="preserve"> </w:t>
      </w:r>
      <w:r w:rsidR="004D1E92" w:rsidRPr="00B47002">
        <w:rPr>
          <w:rFonts w:ascii="Times New Roman" w:hAnsi="Times New Roman" w:cs="Times New Roman"/>
          <w:sz w:val="24"/>
          <w:szCs w:val="24"/>
        </w:rPr>
        <w:t xml:space="preserve">is er </w:t>
      </w:r>
      <w:r w:rsidR="00603A01" w:rsidRPr="00B47002">
        <w:rPr>
          <w:rFonts w:ascii="Times New Roman" w:hAnsi="Times New Roman" w:cs="Times New Roman"/>
          <w:sz w:val="24"/>
          <w:szCs w:val="24"/>
        </w:rPr>
        <w:t xml:space="preserve">geen verschil </w:t>
      </w:r>
      <w:r w:rsidR="001B495C">
        <w:rPr>
          <w:rFonts w:ascii="Times New Roman" w:hAnsi="Times New Roman" w:cs="Times New Roman"/>
          <w:sz w:val="24"/>
          <w:szCs w:val="24"/>
        </w:rPr>
        <w:t xml:space="preserve">aangetoond </w:t>
      </w:r>
      <w:r w:rsidR="00603A01" w:rsidRPr="00B47002">
        <w:rPr>
          <w:rFonts w:ascii="Times New Roman" w:hAnsi="Times New Roman" w:cs="Times New Roman"/>
          <w:sz w:val="24"/>
          <w:szCs w:val="24"/>
        </w:rPr>
        <w:t>in overleving tussen ongeschoolde</w:t>
      </w:r>
      <w:r w:rsidR="00B245DB" w:rsidRPr="00B47002">
        <w:rPr>
          <w:rFonts w:ascii="Times New Roman" w:hAnsi="Times New Roman" w:cs="Times New Roman"/>
          <w:sz w:val="24"/>
          <w:szCs w:val="24"/>
        </w:rPr>
        <w:t>n</w:t>
      </w:r>
      <w:r w:rsidR="00603A01" w:rsidRPr="00B47002">
        <w:rPr>
          <w:rFonts w:ascii="Times New Roman" w:hAnsi="Times New Roman" w:cs="Times New Roman"/>
          <w:sz w:val="24"/>
          <w:szCs w:val="24"/>
        </w:rPr>
        <w:t xml:space="preserve">, ambachtslieden en kleine burgerij. </w:t>
      </w:r>
      <w:r w:rsidR="00C2159B" w:rsidRPr="00B47002">
        <w:rPr>
          <w:rFonts w:ascii="Times New Roman" w:hAnsi="Times New Roman" w:cs="Times New Roman"/>
          <w:sz w:val="24"/>
          <w:szCs w:val="24"/>
        </w:rPr>
        <w:t xml:space="preserve">Als alternatief zou </w:t>
      </w:r>
      <w:r w:rsidR="006747B2" w:rsidRPr="00B47002">
        <w:rPr>
          <w:rFonts w:ascii="Times New Roman" w:hAnsi="Times New Roman" w:cs="Times New Roman"/>
          <w:sz w:val="24"/>
          <w:szCs w:val="24"/>
        </w:rPr>
        <w:t>bijvoorbeeld</w:t>
      </w:r>
      <w:r w:rsidR="001B495C">
        <w:rPr>
          <w:rFonts w:ascii="Times New Roman" w:hAnsi="Times New Roman" w:cs="Times New Roman"/>
          <w:sz w:val="24"/>
          <w:szCs w:val="24"/>
        </w:rPr>
        <w:t xml:space="preserve"> in een vervolgstudie</w:t>
      </w:r>
      <w:r w:rsidR="006747B2" w:rsidRPr="00B47002">
        <w:rPr>
          <w:rFonts w:ascii="Times New Roman" w:hAnsi="Times New Roman" w:cs="Times New Roman"/>
          <w:sz w:val="24"/>
          <w:szCs w:val="24"/>
        </w:rPr>
        <w:t xml:space="preserve"> </w:t>
      </w:r>
      <w:r w:rsidR="00C2159B" w:rsidRPr="00B47002">
        <w:rPr>
          <w:rFonts w:ascii="Times New Roman" w:hAnsi="Times New Roman" w:cs="Times New Roman"/>
          <w:sz w:val="24"/>
          <w:szCs w:val="24"/>
        </w:rPr>
        <w:t>naar</w:t>
      </w:r>
      <w:r w:rsidR="00603A01" w:rsidRPr="00B47002">
        <w:rPr>
          <w:rFonts w:ascii="Times New Roman" w:hAnsi="Times New Roman" w:cs="Times New Roman"/>
          <w:sz w:val="24"/>
          <w:szCs w:val="24"/>
        </w:rPr>
        <w:t xml:space="preserve"> </w:t>
      </w:r>
      <w:r w:rsidR="00C2159B" w:rsidRPr="00B47002">
        <w:rPr>
          <w:rFonts w:ascii="Times New Roman" w:hAnsi="Times New Roman" w:cs="Times New Roman"/>
          <w:sz w:val="24"/>
          <w:szCs w:val="24"/>
        </w:rPr>
        <w:t xml:space="preserve">de </w:t>
      </w:r>
      <w:r w:rsidR="004D1E92" w:rsidRPr="00B47002">
        <w:rPr>
          <w:rFonts w:ascii="Times New Roman" w:hAnsi="Times New Roman" w:cs="Times New Roman"/>
          <w:sz w:val="24"/>
          <w:szCs w:val="24"/>
        </w:rPr>
        <w:t>kiesgerechtig</w:t>
      </w:r>
      <w:r w:rsidR="00C2159B" w:rsidRPr="00B47002">
        <w:rPr>
          <w:rFonts w:ascii="Times New Roman" w:hAnsi="Times New Roman" w:cs="Times New Roman"/>
          <w:sz w:val="24"/>
          <w:szCs w:val="24"/>
        </w:rPr>
        <w:t>hei</w:t>
      </w:r>
      <w:r w:rsidR="004D1E92" w:rsidRPr="00B47002">
        <w:rPr>
          <w:rFonts w:ascii="Times New Roman" w:hAnsi="Times New Roman" w:cs="Times New Roman"/>
          <w:sz w:val="24"/>
          <w:szCs w:val="24"/>
        </w:rPr>
        <w:t xml:space="preserve">d </w:t>
      </w:r>
      <w:r w:rsidR="00B245DB" w:rsidRPr="00B47002">
        <w:rPr>
          <w:rFonts w:ascii="Times New Roman" w:hAnsi="Times New Roman" w:cs="Times New Roman"/>
          <w:sz w:val="24"/>
          <w:szCs w:val="24"/>
        </w:rPr>
        <w:t>(</w:t>
      </w:r>
      <w:r w:rsidR="00B245DB" w:rsidRPr="00B47002">
        <w:rPr>
          <w:rFonts w:ascii="Times New Roman" w:hAnsi="Times New Roman" w:cs="Times New Roman"/>
          <w:i/>
          <w:sz w:val="24"/>
          <w:szCs w:val="24"/>
        </w:rPr>
        <w:t>censuskiesrecht</w:t>
      </w:r>
      <w:r w:rsidR="00B245DB" w:rsidRPr="00B47002">
        <w:rPr>
          <w:rFonts w:ascii="Times New Roman" w:hAnsi="Times New Roman" w:cs="Times New Roman"/>
          <w:sz w:val="24"/>
          <w:szCs w:val="24"/>
        </w:rPr>
        <w:t xml:space="preserve">) </w:t>
      </w:r>
      <w:r w:rsidR="0036670D" w:rsidRPr="00B47002">
        <w:rPr>
          <w:rFonts w:ascii="Times New Roman" w:hAnsi="Times New Roman" w:cs="Times New Roman"/>
          <w:sz w:val="24"/>
          <w:szCs w:val="24"/>
        </w:rPr>
        <w:t xml:space="preserve">van de vader gekeken kunnen worden en </w:t>
      </w:r>
      <w:r w:rsidR="001B495C">
        <w:rPr>
          <w:rFonts w:ascii="Times New Roman" w:hAnsi="Times New Roman" w:cs="Times New Roman"/>
          <w:sz w:val="24"/>
          <w:szCs w:val="24"/>
        </w:rPr>
        <w:t xml:space="preserve">langs die weg </w:t>
      </w:r>
      <w:r w:rsidR="00C2159B" w:rsidRPr="00B47002">
        <w:rPr>
          <w:rFonts w:ascii="Times New Roman" w:hAnsi="Times New Roman" w:cs="Times New Roman"/>
          <w:sz w:val="24"/>
          <w:szCs w:val="24"/>
        </w:rPr>
        <w:t>tot een</w:t>
      </w:r>
      <w:r w:rsidR="00B47002" w:rsidRPr="00B47002">
        <w:rPr>
          <w:rFonts w:ascii="Times New Roman" w:hAnsi="Times New Roman" w:cs="Times New Roman"/>
          <w:sz w:val="24"/>
          <w:szCs w:val="24"/>
        </w:rPr>
        <w:t xml:space="preserve"> </w:t>
      </w:r>
      <w:r w:rsidR="0036670D" w:rsidRPr="00B47002">
        <w:rPr>
          <w:rFonts w:ascii="Times New Roman" w:hAnsi="Times New Roman" w:cs="Times New Roman"/>
          <w:sz w:val="24"/>
          <w:szCs w:val="24"/>
        </w:rPr>
        <w:t xml:space="preserve">andere uitkomst </w:t>
      </w:r>
      <w:r w:rsidR="00C2159B" w:rsidRPr="00B47002">
        <w:rPr>
          <w:rFonts w:ascii="Times New Roman" w:hAnsi="Times New Roman" w:cs="Times New Roman"/>
          <w:sz w:val="24"/>
          <w:szCs w:val="24"/>
        </w:rPr>
        <w:t>kunnen komen</w:t>
      </w:r>
      <w:r w:rsidR="004D1E92" w:rsidRPr="00B47002">
        <w:rPr>
          <w:rFonts w:ascii="Times New Roman" w:hAnsi="Times New Roman" w:cs="Times New Roman"/>
          <w:sz w:val="24"/>
          <w:szCs w:val="24"/>
        </w:rPr>
        <w:t>. I</w:t>
      </w:r>
      <w:r w:rsidR="00B245DB" w:rsidRPr="00B47002">
        <w:rPr>
          <w:rFonts w:ascii="Times New Roman" w:hAnsi="Times New Roman" w:cs="Times New Roman"/>
          <w:sz w:val="24"/>
          <w:szCs w:val="24"/>
        </w:rPr>
        <w:t xml:space="preserve">n </w:t>
      </w:r>
      <w:r w:rsidR="004D1E92" w:rsidRPr="00B47002">
        <w:rPr>
          <w:rFonts w:ascii="Times New Roman" w:hAnsi="Times New Roman" w:cs="Times New Roman"/>
          <w:sz w:val="24"/>
          <w:szCs w:val="24"/>
        </w:rPr>
        <w:t xml:space="preserve">ieder </w:t>
      </w:r>
      <w:r w:rsidR="00B245DB" w:rsidRPr="00B47002">
        <w:rPr>
          <w:rFonts w:ascii="Times New Roman" w:hAnsi="Times New Roman" w:cs="Times New Roman"/>
          <w:sz w:val="24"/>
          <w:szCs w:val="24"/>
        </w:rPr>
        <w:t xml:space="preserve">geval </w:t>
      </w:r>
      <w:r w:rsidR="0036670D" w:rsidRPr="00B47002">
        <w:rPr>
          <w:rFonts w:ascii="Times New Roman" w:hAnsi="Times New Roman" w:cs="Times New Roman"/>
          <w:sz w:val="24"/>
          <w:szCs w:val="24"/>
        </w:rPr>
        <w:t>zijn</w:t>
      </w:r>
      <w:r w:rsidR="004D1E92" w:rsidRPr="00B47002">
        <w:rPr>
          <w:rFonts w:ascii="Times New Roman" w:hAnsi="Times New Roman" w:cs="Times New Roman"/>
          <w:sz w:val="24"/>
          <w:szCs w:val="24"/>
        </w:rPr>
        <w:t xml:space="preserve"> </w:t>
      </w:r>
      <w:r w:rsidR="00C2159B" w:rsidRPr="00B47002">
        <w:rPr>
          <w:rFonts w:ascii="Times New Roman" w:hAnsi="Times New Roman" w:cs="Times New Roman"/>
          <w:sz w:val="24"/>
          <w:szCs w:val="24"/>
        </w:rPr>
        <w:t>de inclusie</w:t>
      </w:r>
      <w:r w:rsidR="0036670D" w:rsidRPr="00B47002">
        <w:rPr>
          <w:rFonts w:ascii="Times New Roman" w:hAnsi="Times New Roman" w:cs="Times New Roman"/>
          <w:sz w:val="24"/>
          <w:szCs w:val="24"/>
        </w:rPr>
        <w:t>s</w:t>
      </w:r>
      <w:r w:rsidR="00C2159B" w:rsidRPr="00B47002">
        <w:rPr>
          <w:rFonts w:ascii="Times New Roman" w:hAnsi="Times New Roman" w:cs="Times New Roman"/>
          <w:sz w:val="24"/>
          <w:szCs w:val="24"/>
        </w:rPr>
        <w:t xml:space="preserve"> </w:t>
      </w:r>
      <w:r w:rsidR="0036670D" w:rsidRPr="00B47002">
        <w:rPr>
          <w:rFonts w:ascii="Times New Roman" w:hAnsi="Times New Roman" w:cs="Times New Roman"/>
          <w:sz w:val="24"/>
          <w:szCs w:val="24"/>
        </w:rPr>
        <w:t xml:space="preserve">dan wel </w:t>
      </w:r>
      <w:r w:rsidR="004D1E92" w:rsidRPr="00B47002">
        <w:rPr>
          <w:rFonts w:ascii="Times New Roman" w:hAnsi="Times New Roman" w:cs="Times New Roman"/>
          <w:sz w:val="24"/>
          <w:szCs w:val="24"/>
        </w:rPr>
        <w:t>objectief</w:t>
      </w:r>
      <w:r w:rsidR="00C2159B" w:rsidRPr="00B47002">
        <w:rPr>
          <w:rFonts w:ascii="Times New Roman" w:hAnsi="Times New Roman" w:cs="Times New Roman"/>
          <w:sz w:val="24"/>
          <w:szCs w:val="24"/>
        </w:rPr>
        <w:t xml:space="preserve"> (selectie naar </w:t>
      </w:r>
      <w:r w:rsidR="006747B2" w:rsidRPr="00B47002">
        <w:rPr>
          <w:rFonts w:ascii="Times New Roman" w:hAnsi="Times New Roman" w:cs="Times New Roman"/>
          <w:sz w:val="24"/>
          <w:szCs w:val="24"/>
        </w:rPr>
        <w:t xml:space="preserve">hoeveelheid </w:t>
      </w:r>
      <w:r w:rsidR="0036670D" w:rsidRPr="00B47002">
        <w:rPr>
          <w:rFonts w:ascii="Times New Roman" w:hAnsi="Times New Roman" w:cs="Times New Roman"/>
          <w:sz w:val="24"/>
          <w:szCs w:val="24"/>
        </w:rPr>
        <w:t xml:space="preserve">betaalde </w:t>
      </w:r>
      <w:r w:rsidR="00C2159B" w:rsidRPr="00B47002">
        <w:rPr>
          <w:rFonts w:ascii="Times New Roman" w:hAnsi="Times New Roman" w:cs="Times New Roman"/>
          <w:sz w:val="24"/>
          <w:szCs w:val="24"/>
        </w:rPr>
        <w:t>directe belasting)</w:t>
      </w:r>
      <w:r w:rsidR="004D1E92" w:rsidRPr="00B47002">
        <w:rPr>
          <w:rFonts w:ascii="Times New Roman" w:hAnsi="Times New Roman" w:cs="Times New Roman"/>
          <w:sz w:val="24"/>
          <w:szCs w:val="24"/>
        </w:rPr>
        <w:t>.</w:t>
      </w:r>
      <w:r w:rsidR="007754FE" w:rsidRPr="00B47002">
        <w:rPr>
          <w:rStyle w:val="Voetnootmarkering"/>
          <w:rFonts w:ascii="Times New Roman" w:hAnsi="Times New Roman" w:cs="Times New Roman"/>
          <w:bCs/>
          <w:sz w:val="24"/>
          <w:szCs w:val="24"/>
        </w:rPr>
        <w:footnoteReference w:id="117"/>
      </w:r>
      <w:r w:rsidR="001B495C">
        <w:rPr>
          <w:rFonts w:ascii="Times New Roman" w:hAnsi="Times New Roman" w:cs="Times New Roman"/>
          <w:sz w:val="24"/>
          <w:szCs w:val="24"/>
        </w:rPr>
        <w:t xml:space="preserve"> </w:t>
      </w:r>
    </w:p>
    <w:p w:rsidR="004D1E92" w:rsidRDefault="007754FE" w:rsidP="004D1E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6E7791">
        <w:rPr>
          <w:rFonts w:ascii="Times New Roman" w:hAnsi="Times New Roman" w:cs="Times New Roman"/>
          <w:bCs/>
          <w:sz w:val="24"/>
          <w:szCs w:val="24"/>
        </w:rPr>
        <w:t xml:space="preserve">Ik </w:t>
      </w:r>
      <w:r w:rsidR="00554DBF">
        <w:rPr>
          <w:rFonts w:ascii="Times New Roman" w:hAnsi="Times New Roman" w:cs="Times New Roman"/>
          <w:bCs/>
          <w:sz w:val="24"/>
          <w:szCs w:val="24"/>
        </w:rPr>
        <w:t>wil op deze plaats</w:t>
      </w:r>
      <w:r w:rsidR="00991B1E">
        <w:rPr>
          <w:rFonts w:ascii="Times New Roman" w:hAnsi="Times New Roman" w:cs="Times New Roman"/>
          <w:bCs/>
          <w:sz w:val="24"/>
          <w:szCs w:val="24"/>
        </w:rPr>
        <w:t>,</w:t>
      </w:r>
      <w:r w:rsidR="006747B2">
        <w:rPr>
          <w:rFonts w:ascii="Times New Roman" w:hAnsi="Times New Roman" w:cs="Times New Roman"/>
          <w:bCs/>
          <w:sz w:val="24"/>
          <w:szCs w:val="24"/>
        </w:rPr>
        <w:t xml:space="preserve"> </w:t>
      </w:r>
      <w:r w:rsidR="00554DBF">
        <w:rPr>
          <w:rFonts w:ascii="Times New Roman" w:hAnsi="Times New Roman" w:cs="Times New Roman"/>
          <w:bCs/>
          <w:sz w:val="24"/>
          <w:szCs w:val="24"/>
        </w:rPr>
        <w:t>aangaande de besproken literatuur (hoofdstuk III)</w:t>
      </w:r>
      <w:r w:rsidR="00991B1E">
        <w:rPr>
          <w:rFonts w:ascii="Times New Roman" w:hAnsi="Times New Roman" w:cs="Times New Roman"/>
          <w:bCs/>
          <w:sz w:val="24"/>
          <w:szCs w:val="24"/>
        </w:rPr>
        <w:t>,</w:t>
      </w:r>
      <w:r w:rsidR="00554DBF">
        <w:rPr>
          <w:rFonts w:ascii="Times New Roman" w:hAnsi="Times New Roman" w:cs="Times New Roman"/>
          <w:bCs/>
          <w:sz w:val="24"/>
          <w:szCs w:val="24"/>
        </w:rPr>
        <w:t xml:space="preserve"> nog een opmerking</w:t>
      </w:r>
      <w:r w:rsidR="006747B2">
        <w:rPr>
          <w:rFonts w:ascii="Times New Roman" w:hAnsi="Times New Roman" w:cs="Times New Roman"/>
          <w:bCs/>
          <w:sz w:val="24"/>
          <w:szCs w:val="24"/>
        </w:rPr>
        <w:t xml:space="preserve"> </w:t>
      </w:r>
      <w:r w:rsidR="00554DBF">
        <w:rPr>
          <w:rFonts w:ascii="Times New Roman" w:hAnsi="Times New Roman" w:cs="Times New Roman"/>
          <w:bCs/>
          <w:sz w:val="24"/>
          <w:szCs w:val="24"/>
        </w:rPr>
        <w:t>maken</w:t>
      </w:r>
      <w:r w:rsidR="006E7791">
        <w:rPr>
          <w:rFonts w:ascii="Times New Roman" w:hAnsi="Times New Roman" w:cs="Times New Roman"/>
          <w:bCs/>
          <w:sz w:val="24"/>
          <w:szCs w:val="24"/>
        </w:rPr>
        <w:t>: i</w:t>
      </w:r>
      <w:r w:rsidR="00D222BF">
        <w:rPr>
          <w:rFonts w:ascii="Times New Roman" w:hAnsi="Times New Roman" w:cs="Times New Roman"/>
          <w:bCs/>
          <w:sz w:val="24"/>
          <w:szCs w:val="24"/>
        </w:rPr>
        <w:t xml:space="preserve">n </w:t>
      </w:r>
      <w:r w:rsidR="00554DBF">
        <w:rPr>
          <w:rFonts w:ascii="Times New Roman" w:hAnsi="Times New Roman" w:cs="Times New Roman"/>
          <w:bCs/>
          <w:sz w:val="24"/>
          <w:szCs w:val="24"/>
        </w:rPr>
        <w:t xml:space="preserve">veel demografische </w:t>
      </w:r>
      <w:r w:rsidR="00E2497E">
        <w:rPr>
          <w:rFonts w:ascii="Times New Roman" w:hAnsi="Times New Roman" w:cs="Times New Roman"/>
          <w:bCs/>
          <w:sz w:val="24"/>
          <w:szCs w:val="24"/>
        </w:rPr>
        <w:t>studies</w:t>
      </w:r>
      <w:r w:rsidR="00554DBF">
        <w:rPr>
          <w:rFonts w:ascii="Times New Roman" w:hAnsi="Times New Roman" w:cs="Times New Roman"/>
          <w:bCs/>
          <w:sz w:val="24"/>
          <w:szCs w:val="24"/>
        </w:rPr>
        <w:t xml:space="preserve"> </w:t>
      </w:r>
      <w:r w:rsidR="00D222BF">
        <w:rPr>
          <w:rFonts w:ascii="Times New Roman" w:hAnsi="Times New Roman" w:cs="Times New Roman"/>
          <w:bCs/>
          <w:sz w:val="24"/>
          <w:szCs w:val="24"/>
        </w:rPr>
        <w:t>onderscheid</w:t>
      </w:r>
      <w:r w:rsidR="00554DBF">
        <w:rPr>
          <w:rFonts w:ascii="Times New Roman" w:hAnsi="Times New Roman" w:cs="Times New Roman"/>
          <w:bCs/>
          <w:sz w:val="24"/>
          <w:szCs w:val="24"/>
        </w:rPr>
        <w:t>t</w:t>
      </w:r>
      <w:r w:rsidR="00D222BF">
        <w:rPr>
          <w:rFonts w:ascii="Times New Roman" w:hAnsi="Times New Roman" w:cs="Times New Roman"/>
          <w:bCs/>
          <w:sz w:val="24"/>
          <w:szCs w:val="24"/>
        </w:rPr>
        <w:t xml:space="preserve"> </w:t>
      </w:r>
      <w:r w:rsidR="00554DBF">
        <w:rPr>
          <w:rFonts w:ascii="Times New Roman" w:hAnsi="Times New Roman" w:cs="Times New Roman"/>
          <w:bCs/>
          <w:sz w:val="24"/>
          <w:szCs w:val="24"/>
        </w:rPr>
        <w:t xml:space="preserve">men </w:t>
      </w:r>
      <w:r w:rsidR="006747B2">
        <w:rPr>
          <w:rFonts w:ascii="Times New Roman" w:hAnsi="Times New Roman" w:cs="Times New Roman"/>
          <w:bCs/>
          <w:sz w:val="24"/>
          <w:szCs w:val="24"/>
        </w:rPr>
        <w:t xml:space="preserve">zogenaamde </w:t>
      </w:r>
      <w:r w:rsidR="00D222BF" w:rsidRPr="00C3514B">
        <w:rPr>
          <w:rFonts w:ascii="Times New Roman" w:hAnsi="Times New Roman" w:cs="Times New Roman"/>
          <w:bCs/>
          <w:i/>
          <w:sz w:val="24"/>
          <w:szCs w:val="24"/>
        </w:rPr>
        <w:t>endogene</w:t>
      </w:r>
      <w:r w:rsidR="00D222BF">
        <w:rPr>
          <w:rFonts w:ascii="Times New Roman" w:hAnsi="Times New Roman" w:cs="Times New Roman"/>
          <w:bCs/>
          <w:sz w:val="24"/>
          <w:szCs w:val="24"/>
        </w:rPr>
        <w:t xml:space="preserve"> (binnen de eerste maand) en </w:t>
      </w:r>
      <w:r w:rsidR="00D222BF" w:rsidRPr="00C3514B">
        <w:rPr>
          <w:rFonts w:ascii="Times New Roman" w:hAnsi="Times New Roman" w:cs="Times New Roman"/>
          <w:bCs/>
          <w:i/>
          <w:sz w:val="24"/>
          <w:szCs w:val="24"/>
        </w:rPr>
        <w:t>exogene</w:t>
      </w:r>
      <w:r w:rsidR="00D222BF">
        <w:rPr>
          <w:rFonts w:ascii="Times New Roman" w:hAnsi="Times New Roman" w:cs="Times New Roman"/>
          <w:bCs/>
          <w:sz w:val="24"/>
          <w:szCs w:val="24"/>
        </w:rPr>
        <w:t xml:space="preserve"> (na de eerste maand) </w:t>
      </w:r>
      <w:r w:rsidR="00D222BF" w:rsidRPr="00554DBF">
        <w:rPr>
          <w:rFonts w:ascii="Times New Roman" w:hAnsi="Times New Roman" w:cs="Times New Roman"/>
          <w:bCs/>
          <w:i/>
          <w:sz w:val="24"/>
          <w:szCs w:val="24"/>
        </w:rPr>
        <w:t>sterfte</w:t>
      </w:r>
      <w:r w:rsidR="00D222BF">
        <w:rPr>
          <w:rFonts w:ascii="Times New Roman" w:hAnsi="Times New Roman" w:cs="Times New Roman"/>
          <w:bCs/>
          <w:sz w:val="24"/>
          <w:szCs w:val="24"/>
        </w:rPr>
        <w:t xml:space="preserve">. Bij de </w:t>
      </w:r>
      <w:r w:rsidR="006747B2">
        <w:rPr>
          <w:rFonts w:ascii="Times New Roman" w:hAnsi="Times New Roman" w:cs="Times New Roman"/>
          <w:bCs/>
          <w:sz w:val="24"/>
          <w:szCs w:val="24"/>
        </w:rPr>
        <w:t>‘</w:t>
      </w:r>
      <w:proofErr w:type="spellStart"/>
      <w:r w:rsidR="00D222BF" w:rsidRPr="006747B2">
        <w:rPr>
          <w:rFonts w:ascii="Times New Roman" w:hAnsi="Times New Roman" w:cs="Times New Roman"/>
          <w:bCs/>
          <w:sz w:val="24"/>
          <w:szCs w:val="24"/>
        </w:rPr>
        <w:t>endogenen</w:t>
      </w:r>
      <w:proofErr w:type="spellEnd"/>
      <w:r w:rsidR="006747B2">
        <w:rPr>
          <w:rFonts w:ascii="Times New Roman" w:hAnsi="Times New Roman" w:cs="Times New Roman"/>
          <w:bCs/>
          <w:sz w:val="24"/>
          <w:szCs w:val="24"/>
        </w:rPr>
        <w:t>’</w:t>
      </w:r>
      <w:r w:rsidR="00D222BF">
        <w:rPr>
          <w:rFonts w:ascii="Times New Roman" w:hAnsi="Times New Roman" w:cs="Times New Roman"/>
          <w:bCs/>
          <w:sz w:val="24"/>
          <w:szCs w:val="24"/>
        </w:rPr>
        <w:t xml:space="preserve"> </w:t>
      </w:r>
      <w:r w:rsidR="00554DBF">
        <w:rPr>
          <w:rFonts w:ascii="Times New Roman" w:hAnsi="Times New Roman" w:cs="Times New Roman"/>
          <w:bCs/>
          <w:sz w:val="24"/>
          <w:szCs w:val="24"/>
        </w:rPr>
        <w:t xml:space="preserve">brengt men </w:t>
      </w:r>
      <w:r w:rsidR="00D222BF">
        <w:rPr>
          <w:rFonts w:ascii="Times New Roman" w:hAnsi="Times New Roman" w:cs="Times New Roman"/>
          <w:bCs/>
          <w:sz w:val="24"/>
          <w:szCs w:val="24"/>
        </w:rPr>
        <w:t>h</w:t>
      </w:r>
      <w:r w:rsidR="006747B2">
        <w:rPr>
          <w:rFonts w:ascii="Times New Roman" w:hAnsi="Times New Roman" w:cs="Times New Roman"/>
          <w:bCs/>
          <w:sz w:val="24"/>
          <w:szCs w:val="24"/>
        </w:rPr>
        <w:t>et</w:t>
      </w:r>
      <w:r w:rsidR="00554DBF">
        <w:rPr>
          <w:rFonts w:ascii="Times New Roman" w:hAnsi="Times New Roman" w:cs="Times New Roman"/>
          <w:bCs/>
          <w:sz w:val="24"/>
          <w:szCs w:val="24"/>
        </w:rPr>
        <w:t xml:space="preserve"> overlijden</w:t>
      </w:r>
      <w:r w:rsidR="00D222BF">
        <w:rPr>
          <w:rFonts w:ascii="Times New Roman" w:hAnsi="Times New Roman" w:cs="Times New Roman"/>
          <w:bCs/>
          <w:sz w:val="24"/>
          <w:szCs w:val="24"/>
        </w:rPr>
        <w:t xml:space="preserve"> met de geboorte</w:t>
      </w:r>
      <w:r w:rsidR="00554DBF">
        <w:rPr>
          <w:rFonts w:ascii="Times New Roman" w:hAnsi="Times New Roman" w:cs="Times New Roman"/>
          <w:bCs/>
          <w:sz w:val="24"/>
          <w:szCs w:val="24"/>
        </w:rPr>
        <w:t xml:space="preserve"> in verband</w:t>
      </w:r>
      <w:r w:rsidR="00D222BF">
        <w:rPr>
          <w:rFonts w:ascii="Times New Roman" w:hAnsi="Times New Roman" w:cs="Times New Roman"/>
          <w:bCs/>
          <w:sz w:val="24"/>
          <w:szCs w:val="24"/>
        </w:rPr>
        <w:t xml:space="preserve">, bij de </w:t>
      </w:r>
      <w:r w:rsidR="006747B2">
        <w:rPr>
          <w:rFonts w:ascii="Times New Roman" w:hAnsi="Times New Roman" w:cs="Times New Roman"/>
          <w:bCs/>
          <w:sz w:val="24"/>
          <w:szCs w:val="24"/>
        </w:rPr>
        <w:t>‘</w:t>
      </w:r>
      <w:proofErr w:type="spellStart"/>
      <w:r w:rsidR="00D222BF" w:rsidRPr="006747B2">
        <w:rPr>
          <w:rFonts w:ascii="Times New Roman" w:hAnsi="Times New Roman" w:cs="Times New Roman"/>
          <w:bCs/>
          <w:sz w:val="24"/>
          <w:szCs w:val="24"/>
        </w:rPr>
        <w:t>exogenen</w:t>
      </w:r>
      <w:proofErr w:type="spellEnd"/>
      <w:r w:rsidR="006747B2">
        <w:rPr>
          <w:rFonts w:ascii="Times New Roman" w:hAnsi="Times New Roman" w:cs="Times New Roman"/>
          <w:bCs/>
          <w:sz w:val="24"/>
          <w:szCs w:val="24"/>
        </w:rPr>
        <w:t>’</w:t>
      </w:r>
      <w:r w:rsidR="00D222BF">
        <w:rPr>
          <w:rFonts w:ascii="Times New Roman" w:hAnsi="Times New Roman" w:cs="Times New Roman"/>
          <w:bCs/>
          <w:i/>
          <w:sz w:val="24"/>
          <w:szCs w:val="24"/>
        </w:rPr>
        <w:t xml:space="preserve"> </w:t>
      </w:r>
      <w:r w:rsidR="00D222BF">
        <w:rPr>
          <w:rFonts w:ascii="Times New Roman" w:hAnsi="Times New Roman" w:cs="Times New Roman"/>
          <w:bCs/>
          <w:sz w:val="24"/>
          <w:szCs w:val="24"/>
        </w:rPr>
        <w:t xml:space="preserve">met externe factoren. </w:t>
      </w:r>
      <w:r w:rsidR="00E2497E">
        <w:rPr>
          <w:rFonts w:ascii="Times New Roman" w:hAnsi="Times New Roman" w:cs="Times New Roman"/>
          <w:bCs/>
          <w:sz w:val="24"/>
          <w:szCs w:val="24"/>
        </w:rPr>
        <w:lastRenderedPageBreak/>
        <w:t xml:space="preserve">Medisch </w:t>
      </w:r>
      <w:r w:rsidR="00554DBF">
        <w:rPr>
          <w:rFonts w:ascii="Times New Roman" w:hAnsi="Times New Roman" w:cs="Times New Roman"/>
          <w:bCs/>
          <w:sz w:val="24"/>
          <w:szCs w:val="24"/>
        </w:rPr>
        <w:t xml:space="preserve">kent men </w:t>
      </w:r>
      <w:r w:rsidR="00E2497E">
        <w:rPr>
          <w:rFonts w:ascii="Times New Roman" w:hAnsi="Times New Roman" w:cs="Times New Roman"/>
          <w:bCs/>
          <w:sz w:val="24"/>
          <w:szCs w:val="24"/>
        </w:rPr>
        <w:t>d</w:t>
      </w:r>
      <w:r w:rsidR="00D222BF">
        <w:rPr>
          <w:rFonts w:ascii="Times New Roman" w:hAnsi="Times New Roman" w:cs="Times New Roman"/>
          <w:bCs/>
          <w:sz w:val="24"/>
          <w:szCs w:val="24"/>
        </w:rPr>
        <w:t>it onderscheid</w:t>
      </w:r>
      <w:r w:rsidR="00554DBF">
        <w:rPr>
          <w:rFonts w:ascii="Times New Roman" w:hAnsi="Times New Roman" w:cs="Times New Roman"/>
          <w:bCs/>
          <w:sz w:val="24"/>
          <w:szCs w:val="24"/>
        </w:rPr>
        <w:t xml:space="preserve"> niet</w:t>
      </w:r>
      <w:r w:rsidR="00D222BF">
        <w:rPr>
          <w:rFonts w:ascii="Times New Roman" w:hAnsi="Times New Roman" w:cs="Times New Roman"/>
          <w:bCs/>
          <w:sz w:val="24"/>
          <w:szCs w:val="24"/>
        </w:rPr>
        <w:t xml:space="preserve">: </w:t>
      </w:r>
      <w:r w:rsidR="00991B1E">
        <w:rPr>
          <w:rFonts w:ascii="Times New Roman" w:hAnsi="Times New Roman" w:cs="Times New Roman"/>
          <w:bCs/>
          <w:sz w:val="24"/>
          <w:szCs w:val="24"/>
        </w:rPr>
        <w:t xml:space="preserve">daar </w:t>
      </w:r>
      <w:r w:rsidR="00554DBF">
        <w:rPr>
          <w:rFonts w:ascii="Times New Roman" w:hAnsi="Times New Roman" w:cs="Times New Roman"/>
          <w:bCs/>
          <w:sz w:val="24"/>
          <w:szCs w:val="24"/>
        </w:rPr>
        <w:t xml:space="preserve">definieert </w:t>
      </w:r>
      <w:r w:rsidR="00991B1E">
        <w:rPr>
          <w:rFonts w:ascii="Times New Roman" w:hAnsi="Times New Roman" w:cs="Times New Roman"/>
          <w:bCs/>
          <w:sz w:val="24"/>
          <w:szCs w:val="24"/>
        </w:rPr>
        <w:t xml:space="preserve">men </w:t>
      </w:r>
      <w:r w:rsidR="00D222BF">
        <w:rPr>
          <w:rFonts w:ascii="Times New Roman" w:hAnsi="Times New Roman" w:cs="Times New Roman"/>
          <w:bCs/>
          <w:sz w:val="24"/>
          <w:szCs w:val="24"/>
        </w:rPr>
        <w:t xml:space="preserve">alleen </w:t>
      </w:r>
      <w:r w:rsidR="00D222BF" w:rsidRPr="00C3514B">
        <w:rPr>
          <w:rFonts w:ascii="Times New Roman" w:hAnsi="Times New Roman" w:cs="Times New Roman"/>
          <w:bCs/>
          <w:i/>
          <w:sz w:val="24"/>
          <w:szCs w:val="24"/>
        </w:rPr>
        <w:t>perinatale</w:t>
      </w:r>
      <w:r w:rsidR="00D222BF">
        <w:rPr>
          <w:rFonts w:ascii="Times New Roman" w:hAnsi="Times New Roman" w:cs="Times New Roman"/>
          <w:bCs/>
          <w:sz w:val="24"/>
          <w:szCs w:val="24"/>
        </w:rPr>
        <w:t xml:space="preserve"> sterfte </w:t>
      </w:r>
      <w:r w:rsidR="001B495C">
        <w:rPr>
          <w:rFonts w:ascii="Times New Roman" w:hAnsi="Times New Roman" w:cs="Times New Roman"/>
          <w:bCs/>
          <w:sz w:val="24"/>
          <w:szCs w:val="24"/>
        </w:rPr>
        <w:t xml:space="preserve">en is een </w:t>
      </w:r>
      <w:r w:rsidR="00D222BF">
        <w:rPr>
          <w:rFonts w:ascii="Times New Roman" w:hAnsi="Times New Roman" w:cs="Times New Roman"/>
          <w:bCs/>
          <w:sz w:val="24"/>
          <w:szCs w:val="24"/>
        </w:rPr>
        <w:t>kwaliteitskenmerk voor de verloskundige</w:t>
      </w:r>
      <w:r w:rsidR="00E2497E">
        <w:rPr>
          <w:rFonts w:ascii="Times New Roman" w:hAnsi="Times New Roman" w:cs="Times New Roman"/>
          <w:bCs/>
          <w:sz w:val="24"/>
          <w:szCs w:val="24"/>
        </w:rPr>
        <w:t xml:space="preserve"> zorg</w:t>
      </w:r>
      <w:r w:rsidR="00D222BF">
        <w:rPr>
          <w:rFonts w:ascii="Times New Roman" w:hAnsi="Times New Roman" w:cs="Times New Roman"/>
          <w:bCs/>
          <w:sz w:val="24"/>
          <w:szCs w:val="24"/>
        </w:rPr>
        <w:t xml:space="preserve">. Van Poppel neemt in </w:t>
      </w:r>
      <w:r w:rsidR="00443015">
        <w:rPr>
          <w:rFonts w:ascii="Times New Roman" w:hAnsi="Times New Roman" w:cs="Times New Roman"/>
          <w:bCs/>
          <w:sz w:val="24"/>
          <w:szCs w:val="24"/>
        </w:rPr>
        <w:t>d</w:t>
      </w:r>
      <w:r w:rsidR="00E2497E">
        <w:rPr>
          <w:rFonts w:ascii="Times New Roman" w:hAnsi="Times New Roman" w:cs="Times New Roman"/>
          <w:bCs/>
          <w:sz w:val="24"/>
          <w:szCs w:val="24"/>
        </w:rPr>
        <w:t>e</w:t>
      </w:r>
      <w:r w:rsidR="00443015">
        <w:rPr>
          <w:rFonts w:ascii="Times New Roman" w:hAnsi="Times New Roman" w:cs="Times New Roman"/>
          <w:bCs/>
          <w:sz w:val="24"/>
          <w:szCs w:val="24"/>
        </w:rPr>
        <w:t xml:space="preserve"> </w:t>
      </w:r>
      <w:r w:rsidR="00D222BF">
        <w:rPr>
          <w:rFonts w:ascii="Times New Roman" w:hAnsi="Times New Roman" w:cs="Times New Roman"/>
          <w:bCs/>
          <w:sz w:val="24"/>
          <w:szCs w:val="24"/>
        </w:rPr>
        <w:t xml:space="preserve">slotbeschouwing </w:t>
      </w:r>
      <w:r w:rsidR="00443015">
        <w:rPr>
          <w:rFonts w:ascii="Times New Roman" w:hAnsi="Times New Roman" w:cs="Times New Roman"/>
          <w:bCs/>
          <w:sz w:val="24"/>
          <w:szCs w:val="24"/>
        </w:rPr>
        <w:t xml:space="preserve">van </w:t>
      </w:r>
      <w:r w:rsidR="00991B1E">
        <w:rPr>
          <w:rFonts w:ascii="Times New Roman" w:hAnsi="Times New Roman" w:cs="Times New Roman"/>
          <w:bCs/>
          <w:sz w:val="24"/>
          <w:szCs w:val="24"/>
        </w:rPr>
        <w:t xml:space="preserve">zijn </w:t>
      </w:r>
      <w:r w:rsidR="00554DBF">
        <w:rPr>
          <w:rFonts w:ascii="Times New Roman" w:hAnsi="Times New Roman" w:cs="Times New Roman"/>
          <w:bCs/>
          <w:sz w:val="24"/>
          <w:szCs w:val="24"/>
        </w:rPr>
        <w:t>boven</w:t>
      </w:r>
      <w:r w:rsidR="00E2497E">
        <w:rPr>
          <w:rFonts w:ascii="Times New Roman" w:hAnsi="Times New Roman" w:cs="Times New Roman"/>
          <w:bCs/>
          <w:sz w:val="24"/>
          <w:szCs w:val="24"/>
        </w:rPr>
        <w:t xml:space="preserve">genoemde publicatie </w:t>
      </w:r>
      <w:r w:rsidR="00121445">
        <w:rPr>
          <w:rFonts w:ascii="Times New Roman" w:hAnsi="Times New Roman" w:cs="Times New Roman"/>
          <w:bCs/>
          <w:sz w:val="24"/>
          <w:szCs w:val="24"/>
        </w:rPr>
        <w:t xml:space="preserve">correct </w:t>
      </w:r>
      <w:r w:rsidR="00D222BF">
        <w:rPr>
          <w:rFonts w:ascii="Times New Roman" w:hAnsi="Times New Roman" w:cs="Times New Roman"/>
          <w:bCs/>
          <w:sz w:val="24"/>
          <w:szCs w:val="24"/>
        </w:rPr>
        <w:t>afstand van dit onderscheid:</w:t>
      </w:r>
    </w:p>
    <w:p w:rsidR="00D222BF" w:rsidRPr="004D1E92" w:rsidRDefault="004D1E92" w:rsidP="004D1E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D222BF" w:rsidRPr="008D12F8">
        <w:rPr>
          <w:rFonts w:ascii="Times New Roman" w:hAnsi="Times New Roman" w:cs="Times New Roman"/>
          <w:bCs/>
          <w:i/>
        </w:rPr>
        <w:t xml:space="preserve">(…) </w:t>
      </w:r>
      <w:r w:rsidR="00D222BF" w:rsidRPr="008D12F8">
        <w:rPr>
          <w:rFonts w:ascii="Times New Roman" w:hAnsi="Times New Roman" w:cs="Times New Roman"/>
          <w:i/>
        </w:rPr>
        <w:t xml:space="preserve">mortality in the first </w:t>
      </w:r>
      <w:proofErr w:type="spellStart"/>
      <w:r w:rsidR="00D222BF" w:rsidRPr="008D12F8">
        <w:rPr>
          <w:rFonts w:ascii="Times New Roman" w:hAnsi="Times New Roman" w:cs="Times New Roman"/>
          <w:i/>
        </w:rPr>
        <w:t>month</w:t>
      </w:r>
      <w:proofErr w:type="spellEnd"/>
      <w:r w:rsidR="00D222BF" w:rsidRPr="008D12F8">
        <w:rPr>
          <w:rFonts w:ascii="Times New Roman" w:hAnsi="Times New Roman" w:cs="Times New Roman"/>
          <w:i/>
        </w:rPr>
        <w:t xml:space="preserve"> of life was </w:t>
      </w:r>
      <w:proofErr w:type="spellStart"/>
      <w:r w:rsidR="00D222BF" w:rsidRPr="008D12F8">
        <w:rPr>
          <w:rFonts w:ascii="Times New Roman" w:hAnsi="Times New Roman" w:cs="Times New Roman"/>
          <w:i/>
        </w:rPr>
        <w:t>caused</w:t>
      </w:r>
      <w:proofErr w:type="spellEnd"/>
      <w:r w:rsidR="00D222BF" w:rsidRPr="008D12F8">
        <w:rPr>
          <w:rFonts w:ascii="Times New Roman" w:hAnsi="Times New Roman" w:cs="Times New Roman"/>
          <w:i/>
        </w:rPr>
        <w:t xml:space="preserve"> </w:t>
      </w:r>
      <w:proofErr w:type="spellStart"/>
      <w:r w:rsidR="00D222BF" w:rsidRPr="008D12F8">
        <w:rPr>
          <w:rFonts w:ascii="Times New Roman" w:hAnsi="Times New Roman" w:cs="Times New Roman"/>
          <w:i/>
        </w:rPr>
        <w:t>not</w:t>
      </w:r>
      <w:proofErr w:type="spellEnd"/>
      <w:r w:rsidR="00D222BF" w:rsidRPr="008D12F8">
        <w:rPr>
          <w:rFonts w:ascii="Times New Roman" w:hAnsi="Times New Roman" w:cs="Times New Roman"/>
          <w:i/>
        </w:rPr>
        <w:t xml:space="preserve"> </w:t>
      </w:r>
      <w:proofErr w:type="spellStart"/>
      <w:r w:rsidR="00D222BF" w:rsidRPr="008D12F8">
        <w:rPr>
          <w:rFonts w:ascii="Times New Roman" w:hAnsi="Times New Roman" w:cs="Times New Roman"/>
          <w:i/>
        </w:rPr>
        <w:t>only</w:t>
      </w:r>
      <w:proofErr w:type="spellEnd"/>
      <w:r w:rsidR="00D222BF" w:rsidRPr="008D12F8">
        <w:rPr>
          <w:rFonts w:ascii="Times New Roman" w:hAnsi="Times New Roman" w:cs="Times New Roman"/>
          <w:i/>
        </w:rPr>
        <w:t xml:space="preserve"> </w:t>
      </w:r>
      <w:proofErr w:type="spellStart"/>
      <w:r w:rsidR="00D222BF" w:rsidRPr="008D12F8">
        <w:rPr>
          <w:rFonts w:ascii="Times New Roman" w:hAnsi="Times New Roman" w:cs="Times New Roman"/>
          <w:i/>
        </w:rPr>
        <w:t>by</w:t>
      </w:r>
      <w:proofErr w:type="spellEnd"/>
      <w:r w:rsidR="00D222BF" w:rsidRPr="008D12F8">
        <w:rPr>
          <w:rFonts w:ascii="Times New Roman" w:hAnsi="Times New Roman" w:cs="Times New Roman"/>
          <w:i/>
        </w:rPr>
        <w:t xml:space="preserve"> </w:t>
      </w:r>
      <w:proofErr w:type="spellStart"/>
      <w:r w:rsidR="00D222BF" w:rsidRPr="008D12F8">
        <w:rPr>
          <w:rFonts w:ascii="Times New Roman" w:hAnsi="Times New Roman" w:cs="Times New Roman"/>
          <w:i/>
        </w:rPr>
        <w:t>purely</w:t>
      </w:r>
      <w:proofErr w:type="spellEnd"/>
      <w:r w:rsidR="00D222BF" w:rsidRPr="008D12F8">
        <w:rPr>
          <w:rFonts w:ascii="Times New Roman" w:hAnsi="Times New Roman" w:cs="Times New Roman"/>
          <w:i/>
        </w:rPr>
        <w:t xml:space="preserve"> </w:t>
      </w:r>
      <w:proofErr w:type="spellStart"/>
      <w:r w:rsidR="00D222BF" w:rsidRPr="008D12F8">
        <w:rPr>
          <w:rFonts w:ascii="Times New Roman" w:hAnsi="Times New Roman" w:cs="Times New Roman"/>
          <w:i/>
        </w:rPr>
        <w:t>endogenous</w:t>
      </w:r>
      <w:proofErr w:type="spellEnd"/>
      <w:r w:rsidR="00D222BF" w:rsidRPr="008D12F8">
        <w:rPr>
          <w:rFonts w:ascii="Times New Roman" w:hAnsi="Times New Roman" w:cs="Times New Roman"/>
          <w:i/>
        </w:rPr>
        <w:t xml:space="preserve"> factors, but </w:t>
      </w:r>
      <w:proofErr w:type="spellStart"/>
      <w:r w:rsidR="00D222BF" w:rsidRPr="008D12F8">
        <w:rPr>
          <w:rFonts w:ascii="Times New Roman" w:hAnsi="Times New Roman" w:cs="Times New Roman"/>
          <w:i/>
        </w:rPr>
        <w:t>that</w:t>
      </w:r>
      <w:proofErr w:type="spellEnd"/>
      <w:r w:rsidR="00D222BF" w:rsidRPr="008D12F8">
        <w:rPr>
          <w:rFonts w:ascii="Times New Roman" w:hAnsi="Times New Roman" w:cs="Times New Roman"/>
          <w:i/>
        </w:rPr>
        <w:t xml:space="preserve"> the environment, </w:t>
      </w:r>
      <w:proofErr w:type="spellStart"/>
      <w:r w:rsidR="00D222BF" w:rsidRPr="008D12F8">
        <w:rPr>
          <w:rFonts w:ascii="Times New Roman" w:hAnsi="Times New Roman" w:cs="Times New Roman"/>
          <w:i/>
        </w:rPr>
        <w:t>social</w:t>
      </w:r>
      <w:proofErr w:type="spellEnd"/>
      <w:r w:rsidR="00D222BF" w:rsidRPr="008D12F8">
        <w:rPr>
          <w:rFonts w:ascii="Times New Roman" w:hAnsi="Times New Roman" w:cs="Times New Roman"/>
          <w:i/>
        </w:rPr>
        <w:t xml:space="preserve"> class </w:t>
      </w:r>
      <w:proofErr w:type="spellStart"/>
      <w:r w:rsidR="00D222BF" w:rsidRPr="008D12F8">
        <w:rPr>
          <w:rFonts w:ascii="Times New Roman" w:hAnsi="Times New Roman" w:cs="Times New Roman"/>
          <w:i/>
        </w:rPr>
        <w:t>included</w:t>
      </w:r>
      <w:proofErr w:type="spellEnd"/>
      <w:r w:rsidR="00D222BF" w:rsidRPr="008D12F8">
        <w:rPr>
          <w:rFonts w:ascii="Times New Roman" w:hAnsi="Times New Roman" w:cs="Times New Roman"/>
          <w:i/>
        </w:rPr>
        <w:t xml:space="preserve">, </w:t>
      </w:r>
      <w:proofErr w:type="spellStart"/>
      <w:r w:rsidR="00D222BF" w:rsidRPr="008D12F8">
        <w:rPr>
          <w:rFonts w:ascii="Times New Roman" w:hAnsi="Times New Roman" w:cs="Times New Roman"/>
          <w:i/>
        </w:rPr>
        <w:t>played</w:t>
      </w:r>
      <w:proofErr w:type="spellEnd"/>
      <w:r w:rsidR="00D222BF" w:rsidRPr="008D12F8">
        <w:rPr>
          <w:rFonts w:ascii="Times New Roman" w:hAnsi="Times New Roman" w:cs="Times New Roman"/>
          <w:i/>
        </w:rPr>
        <w:t xml:space="preserve"> a </w:t>
      </w:r>
      <w:proofErr w:type="spellStart"/>
      <w:r w:rsidR="00D222BF" w:rsidRPr="008D12F8">
        <w:rPr>
          <w:rFonts w:ascii="Times New Roman" w:hAnsi="Times New Roman" w:cs="Times New Roman"/>
          <w:i/>
        </w:rPr>
        <w:t>role</w:t>
      </w:r>
      <w:proofErr w:type="spellEnd"/>
      <w:r w:rsidR="00D222BF" w:rsidRPr="008D12F8">
        <w:rPr>
          <w:rFonts w:ascii="Times New Roman" w:hAnsi="Times New Roman" w:cs="Times New Roman"/>
          <w:i/>
        </w:rPr>
        <w:t xml:space="preserve"> at </w:t>
      </w:r>
      <w:proofErr w:type="spellStart"/>
      <w:r w:rsidR="00D222BF" w:rsidRPr="008D12F8">
        <w:rPr>
          <w:rFonts w:ascii="Times New Roman" w:hAnsi="Times New Roman" w:cs="Times New Roman"/>
          <w:i/>
        </w:rPr>
        <w:t>this</w:t>
      </w:r>
      <w:proofErr w:type="spellEnd"/>
      <w:r w:rsidR="00D222BF" w:rsidRPr="008D12F8">
        <w:rPr>
          <w:rFonts w:ascii="Times New Roman" w:hAnsi="Times New Roman" w:cs="Times New Roman"/>
          <w:i/>
        </w:rPr>
        <w:t xml:space="preserve"> </w:t>
      </w:r>
      <w:proofErr w:type="spellStart"/>
      <w:r w:rsidR="00D222BF" w:rsidRPr="008D12F8">
        <w:rPr>
          <w:rFonts w:ascii="Times New Roman" w:hAnsi="Times New Roman" w:cs="Times New Roman"/>
          <w:i/>
        </w:rPr>
        <w:t>age</w:t>
      </w:r>
      <w:proofErr w:type="spellEnd"/>
      <w:r w:rsidR="00D222BF" w:rsidRPr="008D12F8">
        <w:rPr>
          <w:rFonts w:ascii="Times New Roman" w:hAnsi="Times New Roman" w:cs="Times New Roman"/>
          <w:i/>
        </w:rPr>
        <w:t xml:space="preserve"> as well, </w:t>
      </w:r>
      <w:proofErr w:type="spellStart"/>
      <w:r w:rsidR="00D222BF" w:rsidRPr="008D12F8">
        <w:rPr>
          <w:rFonts w:ascii="Times New Roman" w:hAnsi="Times New Roman" w:cs="Times New Roman"/>
          <w:i/>
        </w:rPr>
        <w:t>and</w:t>
      </w:r>
      <w:proofErr w:type="spellEnd"/>
      <w:r w:rsidR="00D222BF" w:rsidRPr="008D12F8">
        <w:rPr>
          <w:rFonts w:ascii="Times New Roman" w:hAnsi="Times New Roman" w:cs="Times New Roman"/>
          <w:i/>
        </w:rPr>
        <w:t xml:space="preserve"> </w:t>
      </w:r>
      <w:proofErr w:type="spellStart"/>
      <w:r w:rsidR="00D222BF" w:rsidRPr="008D12F8">
        <w:rPr>
          <w:rFonts w:ascii="Times New Roman" w:hAnsi="Times New Roman" w:cs="Times New Roman"/>
          <w:i/>
        </w:rPr>
        <w:t>contradicts</w:t>
      </w:r>
      <w:proofErr w:type="spellEnd"/>
      <w:r w:rsidR="00D222BF" w:rsidRPr="008D12F8">
        <w:rPr>
          <w:rFonts w:ascii="Times New Roman" w:hAnsi="Times New Roman" w:cs="Times New Roman"/>
          <w:i/>
        </w:rPr>
        <w:t xml:space="preserve"> the </w:t>
      </w:r>
      <w:proofErr w:type="spellStart"/>
      <w:r w:rsidR="00D222BF" w:rsidRPr="008D12F8">
        <w:rPr>
          <w:rFonts w:ascii="Times New Roman" w:hAnsi="Times New Roman" w:cs="Times New Roman"/>
          <w:i/>
        </w:rPr>
        <w:t>generally</w:t>
      </w:r>
      <w:proofErr w:type="spellEnd"/>
      <w:r w:rsidR="00D222BF" w:rsidRPr="008D12F8">
        <w:rPr>
          <w:rFonts w:ascii="Times New Roman" w:hAnsi="Times New Roman" w:cs="Times New Roman"/>
          <w:i/>
        </w:rPr>
        <w:t xml:space="preserve"> held view.</w:t>
      </w:r>
    </w:p>
    <w:p w:rsidR="00D222BF" w:rsidRDefault="00D222BF" w:rsidP="00D222BF">
      <w:pPr>
        <w:spacing w:line="360" w:lineRule="auto"/>
        <w:jc w:val="both"/>
        <w:rPr>
          <w:rFonts w:ascii="Times New Roman" w:hAnsi="Times New Roman" w:cs="Times New Roman"/>
          <w:b/>
          <w:sz w:val="24"/>
          <w:szCs w:val="24"/>
        </w:rPr>
      </w:pPr>
      <w:r>
        <w:rPr>
          <w:rFonts w:ascii="Times New Roman" w:hAnsi="Times New Roman" w:cs="Times New Roman"/>
          <w:sz w:val="24"/>
          <w:szCs w:val="24"/>
        </w:rPr>
        <w:tab/>
        <w:t xml:space="preserve">Rest nog te constateren dat </w:t>
      </w:r>
      <w:r w:rsidR="00554DBF">
        <w:rPr>
          <w:rFonts w:ascii="Times New Roman" w:hAnsi="Times New Roman" w:cs="Times New Roman"/>
          <w:sz w:val="24"/>
          <w:szCs w:val="24"/>
        </w:rPr>
        <w:t xml:space="preserve">ook </w:t>
      </w:r>
      <w:r>
        <w:rPr>
          <w:rFonts w:ascii="Times New Roman" w:hAnsi="Times New Roman" w:cs="Times New Roman"/>
          <w:sz w:val="24"/>
          <w:szCs w:val="24"/>
        </w:rPr>
        <w:t xml:space="preserve">een </w:t>
      </w:r>
      <w:r w:rsidR="00E2497E">
        <w:rPr>
          <w:rFonts w:ascii="Times New Roman" w:hAnsi="Times New Roman" w:cs="Times New Roman"/>
          <w:sz w:val="24"/>
          <w:szCs w:val="24"/>
        </w:rPr>
        <w:t>case</w:t>
      </w:r>
      <w:r w:rsidR="007754FE">
        <w:rPr>
          <w:rFonts w:ascii="Times New Roman" w:hAnsi="Times New Roman" w:cs="Times New Roman"/>
          <w:sz w:val="24"/>
          <w:szCs w:val="24"/>
        </w:rPr>
        <w:t xml:space="preserve">studie </w:t>
      </w:r>
      <w:r w:rsidR="00CB2CE1">
        <w:rPr>
          <w:rFonts w:ascii="Times New Roman" w:hAnsi="Times New Roman" w:cs="Times New Roman"/>
          <w:sz w:val="24"/>
          <w:szCs w:val="24"/>
        </w:rPr>
        <w:t xml:space="preserve">uitgevoerd </w:t>
      </w:r>
      <w:r w:rsidR="00F16D41">
        <w:rPr>
          <w:rFonts w:ascii="Times New Roman" w:hAnsi="Times New Roman" w:cs="Times New Roman"/>
          <w:sz w:val="24"/>
          <w:szCs w:val="24"/>
        </w:rPr>
        <w:t xml:space="preserve">op lokaal niveau </w:t>
      </w:r>
      <w:r w:rsidR="0006365E">
        <w:rPr>
          <w:rFonts w:ascii="Times New Roman" w:hAnsi="Times New Roman" w:cs="Times New Roman"/>
          <w:sz w:val="24"/>
          <w:szCs w:val="24"/>
        </w:rPr>
        <w:t xml:space="preserve">zoals </w:t>
      </w:r>
      <w:r w:rsidR="00CB2CE1">
        <w:rPr>
          <w:rFonts w:ascii="Times New Roman" w:hAnsi="Times New Roman" w:cs="Times New Roman"/>
          <w:sz w:val="24"/>
          <w:szCs w:val="24"/>
        </w:rPr>
        <w:t xml:space="preserve">het </w:t>
      </w:r>
      <w:r w:rsidR="008A108F">
        <w:rPr>
          <w:rFonts w:ascii="Times New Roman" w:hAnsi="Times New Roman" w:cs="Times New Roman"/>
          <w:sz w:val="24"/>
          <w:szCs w:val="24"/>
        </w:rPr>
        <w:t xml:space="preserve">onderhavige </w:t>
      </w:r>
      <w:r>
        <w:rPr>
          <w:rFonts w:ascii="Times New Roman" w:hAnsi="Times New Roman" w:cs="Times New Roman"/>
          <w:sz w:val="24"/>
          <w:szCs w:val="24"/>
        </w:rPr>
        <w:t>tot een uitkomst kan leiden</w:t>
      </w:r>
      <w:r w:rsidR="00954133">
        <w:rPr>
          <w:rFonts w:ascii="Times New Roman" w:hAnsi="Times New Roman" w:cs="Times New Roman"/>
          <w:sz w:val="24"/>
          <w:szCs w:val="24"/>
        </w:rPr>
        <w:t>:</w:t>
      </w:r>
      <w:r>
        <w:rPr>
          <w:rFonts w:ascii="Times New Roman" w:hAnsi="Times New Roman" w:cs="Times New Roman"/>
          <w:sz w:val="24"/>
          <w:szCs w:val="24"/>
        </w:rPr>
        <w:t xml:space="preserve"> namelijk dat </w:t>
      </w:r>
      <w:r w:rsidR="007754FE">
        <w:rPr>
          <w:rFonts w:ascii="Times New Roman" w:hAnsi="Times New Roman" w:cs="Times New Roman"/>
          <w:sz w:val="24"/>
          <w:szCs w:val="24"/>
        </w:rPr>
        <w:t xml:space="preserve">naast de </w:t>
      </w:r>
      <w:r w:rsidR="00CB2CE1">
        <w:rPr>
          <w:rFonts w:ascii="Times New Roman" w:hAnsi="Times New Roman" w:cs="Times New Roman"/>
          <w:sz w:val="24"/>
          <w:szCs w:val="24"/>
        </w:rPr>
        <w:t xml:space="preserve">bekende </w:t>
      </w:r>
      <w:r w:rsidR="008A108F">
        <w:rPr>
          <w:rFonts w:ascii="Times New Roman" w:hAnsi="Times New Roman" w:cs="Times New Roman"/>
          <w:sz w:val="24"/>
          <w:szCs w:val="24"/>
        </w:rPr>
        <w:t>risico</w:t>
      </w:r>
      <w:r w:rsidR="007754FE">
        <w:rPr>
          <w:rFonts w:ascii="Times New Roman" w:hAnsi="Times New Roman" w:cs="Times New Roman"/>
          <w:sz w:val="24"/>
          <w:szCs w:val="24"/>
        </w:rPr>
        <w:t xml:space="preserve">factoren </w:t>
      </w:r>
      <w:r w:rsidR="00CB2CE1">
        <w:rPr>
          <w:rFonts w:ascii="Times New Roman" w:hAnsi="Times New Roman" w:cs="Times New Roman"/>
          <w:sz w:val="24"/>
          <w:szCs w:val="24"/>
        </w:rPr>
        <w:t xml:space="preserve">uit </w:t>
      </w:r>
      <w:r w:rsidR="00443015">
        <w:rPr>
          <w:rFonts w:ascii="Times New Roman" w:hAnsi="Times New Roman" w:cs="Times New Roman"/>
          <w:sz w:val="24"/>
          <w:szCs w:val="24"/>
        </w:rPr>
        <w:t xml:space="preserve">die tijd </w:t>
      </w:r>
      <w:r w:rsidR="008A108F">
        <w:rPr>
          <w:rFonts w:ascii="Times New Roman" w:hAnsi="Times New Roman" w:cs="Times New Roman"/>
          <w:sz w:val="24"/>
          <w:szCs w:val="24"/>
        </w:rPr>
        <w:t>zo</w:t>
      </w:r>
      <w:r w:rsidR="007754FE">
        <w:rPr>
          <w:rFonts w:ascii="Times New Roman" w:hAnsi="Times New Roman" w:cs="Times New Roman"/>
          <w:sz w:val="24"/>
          <w:szCs w:val="24"/>
        </w:rPr>
        <w:t>als</w:t>
      </w:r>
      <w:r w:rsidR="0006365E">
        <w:rPr>
          <w:rFonts w:ascii="Times New Roman" w:hAnsi="Times New Roman" w:cs="Times New Roman"/>
          <w:sz w:val="24"/>
          <w:szCs w:val="24"/>
        </w:rPr>
        <w:t xml:space="preserve"> </w:t>
      </w:r>
      <w:r w:rsidR="00443015">
        <w:rPr>
          <w:rFonts w:ascii="Times New Roman" w:hAnsi="Times New Roman" w:cs="Times New Roman"/>
          <w:sz w:val="24"/>
          <w:szCs w:val="24"/>
        </w:rPr>
        <w:t>infectie</w:t>
      </w:r>
      <w:r w:rsidR="008A108F">
        <w:rPr>
          <w:rFonts w:ascii="Times New Roman" w:hAnsi="Times New Roman" w:cs="Times New Roman"/>
          <w:sz w:val="24"/>
          <w:szCs w:val="24"/>
        </w:rPr>
        <w:t xml:space="preserve">ziekten en verkeerde </w:t>
      </w:r>
      <w:r w:rsidR="007754FE">
        <w:rPr>
          <w:rFonts w:ascii="Times New Roman" w:hAnsi="Times New Roman" w:cs="Times New Roman"/>
          <w:sz w:val="24"/>
          <w:szCs w:val="24"/>
        </w:rPr>
        <w:t>voedingsgewoonte</w:t>
      </w:r>
      <w:r w:rsidR="0006365E">
        <w:rPr>
          <w:rFonts w:ascii="Times New Roman" w:hAnsi="Times New Roman" w:cs="Times New Roman"/>
          <w:sz w:val="24"/>
          <w:szCs w:val="24"/>
        </w:rPr>
        <w:t>n ook</w:t>
      </w:r>
      <w:r w:rsidR="007754FE">
        <w:rPr>
          <w:rFonts w:ascii="Times New Roman" w:hAnsi="Times New Roman" w:cs="Times New Roman"/>
          <w:sz w:val="24"/>
          <w:szCs w:val="24"/>
        </w:rPr>
        <w:t xml:space="preserve"> e</w:t>
      </w:r>
      <w:r w:rsidR="00954133">
        <w:rPr>
          <w:rFonts w:ascii="Times New Roman" w:hAnsi="Times New Roman" w:cs="Times New Roman"/>
          <w:sz w:val="24"/>
          <w:szCs w:val="24"/>
        </w:rPr>
        <w:t xml:space="preserve">en </w:t>
      </w:r>
      <w:r w:rsidR="00F32D43">
        <w:rPr>
          <w:rFonts w:ascii="Times New Roman" w:hAnsi="Times New Roman" w:cs="Times New Roman"/>
          <w:sz w:val="24"/>
          <w:szCs w:val="24"/>
        </w:rPr>
        <w:t xml:space="preserve">ziekmakende </w:t>
      </w:r>
      <w:r>
        <w:rPr>
          <w:rFonts w:ascii="Times New Roman" w:hAnsi="Times New Roman" w:cs="Times New Roman"/>
          <w:sz w:val="24"/>
          <w:szCs w:val="24"/>
        </w:rPr>
        <w:t xml:space="preserve">leefomgeving </w:t>
      </w:r>
      <w:r w:rsidR="0006365E">
        <w:rPr>
          <w:rFonts w:ascii="Times New Roman" w:hAnsi="Times New Roman" w:cs="Times New Roman"/>
          <w:sz w:val="24"/>
          <w:szCs w:val="24"/>
        </w:rPr>
        <w:t xml:space="preserve">een </w:t>
      </w:r>
      <w:r w:rsidR="00274BAD">
        <w:rPr>
          <w:rFonts w:ascii="Times New Roman" w:hAnsi="Times New Roman" w:cs="Times New Roman"/>
          <w:sz w:val="24"/>
          <w:szCs w:val="24"/>
        </w:rPr>
        <w:t>belangrijk</w:t>
      </w:r>
      <w:r>
        <w:rPr>
          <w:rFonts w:ascii="Times New Roman" w:hAnsi="Times New Roman" w:cs="Times New Roman"/>
          <w:sz w:val="24"/>
          <w:szCs w:val="24"/>
        </w:rPr>
        <w:t xml:space="preserve">e </w:t>
      </w:r>
      <w:r w:rsidR="00443015">
        <w:rPr>
          <w:rFonts w:ascii="Times New Roman" w:hAnsi="Times New Roman" w:cs="Times New Roman"/>
          <w:sz w:val="24"/>
          <w:szCs w:val="24"/>
        </w:rPr>
        <w:t xml:space="preserve">bijdrage </w:t>
      </w:r>
      <w:r w:rsidR="00CB2CE1">
        <w:rPr>
          <w:rFonts w:ascii="Times New Roman" w:hAnsi="Times New Roman" w:cs="Times New Roman"/>
          <w:sz w:val="24"/>
          <w:szCs w:val="24"/>
        </w:rPr>
        <w:t>kon lever</w:t>
      </w:r>
      <w:r w:rsidR="00443015">
        <w:rPr>
          <w:rFonts w:ascii="Times New Roman" w:hAnsi="Times New Roman" w:cs="Times New Roman"/>
          <w:sz w:val="24"/>
          <w:szCs w:val="24"/>
        </w:rPr>
        <w:t>e</w:t>
      </w:r>
      <w:r w:rsidR="00CB2CE1">
        <w:rPr>
          <w:rFonts w:ascii="Times New Roman" w:hAnsi="Times New Roman" w:cs="Times New Roman"/>
          <w:sz w:val="24"/>
          <w:szCs w:val="24"/>
        </w:rPr>
        <w:t>n</w:t>
      </w:r>
      <w:r w:rsidR="00443015">
        <w:rPr>
          <w:rFonts w:ascii="Times New Roman" w:hAnsi="Times New Roman" w:cs="Times New Roman"/>
          <w:sz w:val="24"/>
          <w:szCs w:val="24"/>
        </w:rPr>
        <w:t xml:space="preserve"> </w:t>
      </w:r>
      <w:r w:rsidR="00CB2CE1">
        <w:rPr>
          <w:rFonts w:ascii="Times New Roman" w:hAnsi="Times New Roman" w:cs="Times New Roman"/>
          <w:sz w:val="24"/>
          <w:szCs w:val="24"/>
        </w:rPr>
        <w:t xml:space="preserve">aan </w:t>
      </w:r>
      <w:r>
        <w:rPr>
          <w:rFonts w:ascii="Times New Roman" w:hAnsi="Times New Roman" w:cs="Times New Roman"/>
          <w:sz w:val="24"/>
          <w:szCs w:val="24"/>
        </w:rPr>
        <w:t>de extreme zuigelingensterfte</w:t>
      </w:r>
      <w:r w:rsidR="00B3729D">
        <w:rPr>
          <w:rFonts w:ascii="Times New Roman" w:hAnsi="Times New Roman" w:cs="Times New Roman"/>
          <w:sz w:val="24"/>
          <w:szCs w:val="24"/>
        </w:rPr>
        <w:t xml:space="preserve"> in Gouda</w:t>
      </w:r>
      <w:r w:rsidR="0006365E">
        <w:rPr>
          <w:rFonts w:ascii="Times New Roman" w:hAnsi="Times New Roman" w:cs="Times New Roman"/>
          <w:sz w:val="24"/>
          <w:szCs w:val="24"/>
        </w:rPr>
        <w:t xml:space="preserve"> rond 1850</w:t>
      </w:r>
      <w:r>
        <w:rPr>
          <w:rFonts w:ascii="Times New Roman" w:hAnsi="Times New Roman" w:cs="Times New Roman"/>
          <w:sz w:val="24"/>
          <w:szCs w:val="24"/>
        </w:rPr>
        <w:t>. De zuigeling</w:t>
      </w:r>
      <w:r w:rsidRPr="000A7F65">
        <w:rPr>
          <w:rFonts w:ascii="Times New Roman" w:hAnsi="Times New Roman" w:cs="Times New Roman"/>
          <w:sz w:val="24"/>
          <w:szCs w:val="24"/>
        </w:rPr>
        <w:t>en</w:t>
      </w:r>
      <w:r w:rsidR="008A108F">
        <w:rPr>
          <w:rFonts w:ascii="Times New Roman" w:hAnsi="Times New Roman" w:cs="Times New Roman"/>
          <w:sz w:val="24"/>
          <w:szCs w:val="24"/>
        </w:rPr>
        <w:t xml:space="preserve"> van toen w</w:t>
      </w:r>
      <w:r w:rsidR="00443015">
        <w:rPr>
          <w:rFonts w:ascii="Times New Roman" w:hAnsi="Times New Roman" w:cs="Times New Roman"/>
          <w:sz w:val="24"/>
          <w:szCs w:val="24"/>
        </w:rPr>
        <w:t>aren</w:t>
      </w:r>
      <w:r>
        <w:rPr>
          <w:rFonts w:ascii="Times New Roman" w:hAnsi="Times New Roman" w:cs="Times New Roman"/>
          <w:sz w:val="24"/>
          <w:szCs w:val="24"/>
        </w:rPr>
        <w:t xml:space="preserve"> door</w:t>
      </w:r>
      <w:r w:rsidR="0006365E">
        <w:rPr>
          <w:rFonts w:ascii="Times New Roman" w:hAnsi="Times New Roman" w:cs="Times New Roman"/>
          <w:sz w:val="24"/>
          <w:szCs w:val="24"/>
        </w:rPr>
        <w:t xml:space="preserve"> een</w:t>
      </w:r>
      <w:r>
        <w:rPr>
          <w:rFonts w:ascii="Times New Roman" w:hAnsi="Times New Roman" w:cs="Times New Roman"/>
          <w:sz w:val="24"/>
          <w:szCs w:val="24"/>
        </w:rPr>
        <w:t xml:space="preserve"> slechte start met recht</w:t>
      </w:r>
      <w:r w:rsidR="00B3729D">
        <w:rPr>
          <w:rFonts w:ascii="Times New Roman" w:hAnsi="Times New Roman" w:cs="Times New Roman"/>
          <w:sz w:val="24"/>
          <w:szCs w:val="24"/>
        </w:rPr>
        <w:t xml:space="preserve"> en reden</w:t>
      </w:r>
      <w:r>
        <w:rPr>
          <w:rFonts w:ascii="Times New Roman" w:hAnsi="Times New Roman" w:cs="Times New Roman"/>
          <w:sz w:val="24"/>
          <w:szCs w:val="24"/>
        </w:rPr>
        <w:t xml:space="preserve">: </w:t>
      </w:r>
      <w:r w:rsidRPr="00516160">
        <w:rPr>
          <w:rFonts w:ascii="Times New Roman" w:hAnsi="Times New Roman" w:cs="Times New Roman"/>
          <w:i/>
          <w:sz w:val="24"/>
          <w:szCs w:val="24"/>
        </w:rPr>
        <w:t>kinderen van de rekening</w:t>
      </w:r>
      <w:r>
        <w:rPr>
          <w:rFonts w:ascii="Times New Roman" w:hAnsi="Times New Roman" w:cs="Times New Roman"/>
          <w:sz w:val="24"/>
          <w:szCs w:val="24"/>
        </w:rPr>
        <w:t xml:space="preserve">.  </w:t>
      </w:r>
    </w:p>
    <w:p w:rsidR="008A108F" w:rsidRDefault="008A108F" w:rsidP="008A108F">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14:anchorId="73B6EE59" wp14:editId="4BE2C0C5">
            <wp:extent cx="4362648" cy="3060192"/>
            <wp:effectExtent l="0" t="0" r="0" b="6985"/>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uga Boge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79418" cy="3071956"/>
                    </a:xfrm>
                    <a:prstGeom prst="rect">
                      <a:avLst/>
                    </a:prstGeom>
                  </pic:spPr>
                </pic:pic>
              </a:graphicData>
            </a:graphic>
          </wp:inline>
        </w:drawing>
      </w:r>
    </w:p>
    <w:p w:rsidR="008A108F" w:rsidRPr="00954133" w:rsidRDefault="008A108F" w:rsidP="008A108F">
      <w:pPr>
        <w:spacing w:line="360" w:lineRule="auto"/>
        <w:rPr>
          <w:rFonts w:ascii="Times New Roman" w:hAnsi="Times New Roman" w:cs="Times New Roman"/>
          <w:sz w:val="20"/>
          <w:szCs w:val="20"/>
        </w:rPr>
      </w:pPr>
      <w:r w:rsidRPr="006D6AF5">
        <w:rPr>
          <w:rFonts w:ascii="Times New Roman" w:hAnsi="Times New Roman" w:cs="Times New Roman"/>
          <w:sz w:val="20"/>
          <w:szCs w:val="20"/>
        </w:rPr>
        <w:t>Foto</w:t>
      </w:r>
      <w:r>
        <w:rPr>
          <w:rFonts w:ascii="Times New Roman" w:hAnsi="Times New Roman" w:cs="Times New Roman"/>
          <w:sz w:val="20"/>
          <w:szCs w:val="20"/>
        </w:rPr>
        <w:t xml:space="preserve"> 11</w:t>
      </w:r>
      <w:r w:rsidRPr="006D6AF5">
        <w:rPr>
          <w:rFonts w:ascii="Times New Roman" w:hAnsi="Times New Roman" w:cs="Times New Roman"/>
          <w:sz w:val="20"/>
          <w:szCs w:val="20"/>
        </w:rPr>
        <w:t xml:space="preserve">: </w:t>
      </w:r>
      <w:r>
        <w:rPr>
          <w:rFonts w:ascii="Times New Roman" w:hAnsi="Times New Roman" w:cs="Times New Roman"/>
          <w:sz w:val="20"/>
          <w:szCs w:val="20"/>
        </w:rPr>
        <w:t>1876,</w:t>
      </w:r>
      <w:r w:rsidRPr="006D6AF5">
        <w:rPr>
          <w:rFonts w:ascii="Times New Roman" w:hAnsi="Times New Roman" w:cs="Times New Roman"/>
          <w:sz w:val="20"/>
          <w:szCs w:val="20"/>
        </w:rPr>
        <w:t xml:space="preserve"> de Bogen aan de Turfsingel. Aan de waterkant </w:t>
      </w:r>
      <w:r w:rsidR="00CB2CE1">
        <w:rPr>
          <w:rFonts w:ascii="Times New Roman" w:hAnsi="Times New Roman" w:cs="Times New Roman"/>
          <w:sz w:val="20"/>
          <w:szCs w:val="20"/>
        </w:rPr>
        <w:t xml:space="preserve">(links) </w:t>
      </w:r>
      <w:r w:rsidRPr="006D6AF5">
        <w:rPr>
          <w:rFonts w:ascii="Times New Roman" w:hAnsi="Times New Roman" w:cs="Times New Roman"/>
          <w:sz w:val="20"/>
          <w:szCs w:val="20"/>
        </w:rPr>
        <w:t>staan drie witte tonnen ten behoeve van schoon drinkwater voor de omwonenden (wijk O)</w:t>
      </w:r>
      <w:r w:rsidR="00991B1E">
        <w:rPr>
          <w:rFonts w:ascii="Times New Roman" w:hAnsi="Times New Roman" w:cs="Times New Roman"/>
          <w:sz w:val="20"/>
          <w:szCs w:val="20"/>
        </w:rPr>
        <w:t>, bedoelt</w:t>
      </w:r>
      <w:r>
        <w:rPr>
          <w:rFonts w:ascii="Times New Roman" w:hAnsi="Times New Roman" w:cs="Times New Roman"/>
          <w:sz w:val="20"/>
          <w:szCs w:val="20"/>
        </w:rPr>
        <w:t xml:space="preserve"> als hygiënische maatregel van de overheid (foto Henri de Louw)</w:t>
      </w:r>
      <w:r w:rsidRPr="006D6AF5">
        <w:rPr>
          <w:rFonts w:ascii="Times New Roman" w:hAnsi="Times New Roman" w:cs="Times New Roman"/>
          <w:sz w:val="20"/>
          <w:szCs w:val="20"/>
        </w:rPr>
        <w:t>.</w:t>
      </w:r>
    </w:p>
    <w:p w:rsidR="001E14E5" w:rsidRDefault="008A108F" w:rsidP="008A10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
    <w:p w:rsidR="00CB2CE1" w:rsidRDefault="00CB2CE1" w:rsidP="00D222BF">
      <w:pPr>
        <w:spacing w:line="360" w:lineRule="auto"/>
        <w:rPr>
          <w:rFonts w:ascii="Times New Roman" w:hAnsi="Times New Roman" w:cs="Times New Roman"/>
          <w:b/>
          <w:sz w:val="24"/>
          <w:szCs w:val="24"/>
        </w:rPr>
      </w:pPr>
    </w:p>
    <w:p w:rsidR="00CB2CE1" w:rsidRDefault="00CB2CE1" w:rsidP="00D222BF">
      <w:pPr>
        <w:spacing w:line="360" w:lineRule="auto"/>
        <w:rPr>
          <w:rFonts w:ascii="Times New Roman" w:hAnsi="Times New Roman" w:cs="Times New Roman"/>
          <w:b/>
          <w:sz w:val="24"/>
          <w:szCs w:val="24"/>
        </w:rPr>
      </w:pPr>
    </w:p>
    <w:p w:rsidR="00CB2CE1" w:rsidRDefault="00CB2CE1" w:rsidP="00D222BF">
      <w:pPr>
        <w:spacing w:line="360" w:lineRule="auto"/>
        <w:rPr>
          <w:rFonts w:ascii="Times New Roman" w:hAnsi="Times New Roman" w:cs="Times New Roman"/>
          <w:b/>
          <w:sz w:val="24"/>
          <w:szCs w:val="24"/>
        </w:rPr>
      </w:pPr>
    </w:p>
    <w:p w:rsidR="00D222BF" w:rsidRPr="00516160" w:rsidRDefault="00D222BF" w:rsidP="00D222BF">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ab/>
      </w:r>
      <w:r>
        <w:rPr>
          <w:rFonts w:ascii="Times New Roman" w:hAnsi="Times New Roman" w:cs="Times New Roman"/>
          <w:b/>
          <w:sz w:val="28"/>
          <w:szCs w:val="28"/>
        </w:rPr>
        <w:t>Bronnen</w:t>
      </w:r>
      <w:r w:rsidRPr="00C961B9">
        <w:rPr>
          <w:rFonts w:ascii="Times New Roman" w:hAnsi="Times New Roman" w:cs="Times New Roman"/>
          <w:b/>
          <w:sz w:val="28"/>
          <w:szCs w:val="28"/>
        </w:rPr>
        <w:t xml:space="preserve"> </w:t>
      </w:r>
      <w:r>
        <w:rPr>
          <w:rFonts w:ascii="Times New Roman" w:hAnsi="Times New Roman" w:cs="Times New Roman"/>
          <w:b/>
          <w:sz w:val="28"/>
          <w:szCs w:val="28"/>
        </w:rPr>
        <w:t>en</w:t>
      </w:r>
      <w:r w:rsidRPr="000A7F65">
        <w:rPr>
          <w:rFonts w:ascii="Times New Roman" w:hAnsi="Times New Roman" w:cs="Times New Roman"/>
          <w:b/>
          <w:sz w:val="28"/>
          <w:szCs w:val="28"/>
        </w:rPr>
        <w:t xml:space="preserve"> </w:t>
      </w:r>
      <w:r>
        <w:rPr>
          <w:rFonts w:ascii="Times New Roman" w:hAnsi="Times New Roman" w:cs="Times New Roman"/>
          <w:b/>
          <w:sz w:val="28"/>
          <w:szCs w:val="28"/>
        </w:rPr>
        <w:t>b</w:t>
      </w:r>
      <w:r w:rsidRPr="000A7F65">
        <w:rPr>
          <w:rFonts w:ascii="Times New Roman" w:hAnsi="Times New Roman" w:cs="Times New Roman"/>
          <w:b/>
          <w:sz w:val="28"/>
          <w:szCs w:val="28"/>
        </w:rPr>
        <w:t>ibliografie</w:t>
      </w:r>
      <w:r>
        <w:rPr>
          <w:rFonts w:ascii="Times New Roman" w:hAnsi="Times New Roman" w:cs="Times New Roman"/>
          <w:b/>
          <w:sz w:val="28"/>
          <w:szCs w:val="28"/>
        </w:rPr>
        <w:t xml:space="preserve"> </w:t>
      </w:r>
    </w:p>
    <w:p w:rsidR="00D222BF" w:rsidRDefault="00843008" w:rsidP="00D222BF">
      <w:pPr>
        <w:jc w:val="both"/>
        <w:rPr>
          <w:rFonts w:ascii="Times New Roman" w:hAnsi="Times New Roman" w:cs="Times New Roman"/>
          <w:sz w:val="24"/>
          <w:szCs w:val="24"/>
        </w:rPr>
      </w:pPr>
      <w:r>
        <w:rPr>
          <w:rFonts w:ascii="Times New Roman" w:hAnsi="Times New Roman" w:cs="Times New Roman"/>
          <w:sz w:val="24"/>
          <w:szCs w:val="24"/>
          <w:u w:val="single"/>
        </w:rPr>
        <w:t>B</w:t>
      </w:r>
      <w:r w:rsidR="00D222BF" w:rsidRPr="00104B65">
        <w:rPr>
          <w:rFonts w:ascii="Times New Roman" w:hAnsi="Times New Roman" w:cs="Times New Roman"/>
          <w:sz w:val="24"/>
          <w:szCs w:val="24"/>
          <w:u w:val="single"/>
        </w:rPr>
        <w:t>ronnen</w:t>
      </w:r>
      <w:r w:rsidR="00D222BF">
        <w:rPr>
          <w:rFonts w:ascii="Times New Roman" w:hAnsi="Times New Roman" w:cs="Times New Roman"/>
          <w:sz w:val="24"/>
          <w:szCs w:val="24"/>
        </w:rPr>
        <w:t>:</w:t>
      </w:r>
    </w:p>
    <w:p w:rsidR="00D222BF" w:rsidRDefault="00D222BF" w:rsidP="00D222BF">
      <w:pPr>
        <w:jc w:val="both"/>
        <w:rPr>
          <w:rFonts w:ascii="Times New Roman" w:hAnsi="Times New Roman" w:cs="Times New Roman"/>
          <w:sz w:val="24"/>
          <w:szCs w:val="24"/>
        </w:rPr>
      </w:pPr>
      <w:r>
        <w:rPr>
          <w:rFonts w:ascii="Times New Roman" w:hAnsi="Times New Roman" w:cs="Times New Roman"/>
          <w:sz w:val="24"/>
          <w:szCs w:val="24"/>
        </w:rPr>
        <w:t xml:space="preserve">Eigen onderzoek </w:t>
      </w:r>
      <w:r w:rsidR="001E14E5">
        <w:rPr>
          <w:rFonts w:ascii="Times New Roman" w:hAnsi="Times New Roman" w:cs="Times New Roman"/>
          <w:sz w:val="24"/>
          <w:szCs w:val="24"/>
        </w:rPr>
        <w:t>van</w:t>
      </w:r>
      <w:r w:rsidR="00B3729D">
        <w:rPr>
          <w:rFonts w:ascii="Times New Roman" w:hAnsi="Times New Roman" w:cs="Times New Roman"/>
          <w:sz w:val="24"/>
          <w:szCs w:val="24"/>
        </w:rPr>
        <w:t xml:space="preserve"> alle geboorte-</w:t>
      </w:r>
      <w:r>
        <w:rPr>
          <w:rFonts w:ascii="Times New Roman" w:hAnsi="Times New Roman" w:cs="Times New Roman"/>
          <w:sz w:val="24"/>
          <w:szCs w:val="24"/>
        </w:rPr>
        <w:t xml:space="preserve"> en overlijdensakten van 1850</w:t>
      </w:r>
      <w:r w:rsidR="004609B7" w:rsidRPr="004609B7">
        <w:rPr>
          <w:rFonts w:ascii="Times New Roman" w:hAnsi="Times New Roman" w:cs="Times New Roman"/>
          <w:sz w:val="24"/>
          <w:szCs w:val="24"/>
        </w:rPr>
        <w:t xml:space="preserve"> </w:t>
      </w:r>
      <w:r w:rsidR="009A451E">
        <w:rPr>
          <w:rFonts w:ascii="Times New Roman" w:hAnsi="Times New Roman" w:cs="Times New Roman"/>
          <w:sz w:val="24"/>
          <w:szCs w:val="24"/>
        </w:rPr>
        <w:t xml:space="preserve">van de gemeente </w:t>
      </w:r>
      <w:r w:rsidR="004609B7">
        <w:rPr>
          <w:rFonts w:ascii="Times New Roman" w:hAnsi="Times New Roman" w:cs="Times New Roman"/>
          <w:sz w:val="24"/>
          <w:szCs w:val="24"/>
        </w:rPr>
        <w:t>Gouda</w:t>
      </w:r>
      <w:r w:rsidR="00381035">
        <w:rPr>
          <w:rFonts w:ascii="Times New Roman" w:hAnsi="Times New Roman" w:cs="Times New Roman"/>
          <w:sz w:val="24"/>
          <w:szCs w:val="24"/>
        </w:rPr>
        <w:t xml:space="preserve"> (</w:t>
      </w:r>
      <w:r w:rsidR="009A451E" w:rsidRPr="001B495C">
        <w:rPr>
          <w:rFonts w:ascii="Times New Roman" w:hAnsi="Times New Roman" w:cs="Times New Roman"/>
          <w:i/>
          <w:sz w:val="24"/>
          <w:szCs w:val="24"/>
        </w:rPr>
        <w:t>Streekarchief Midden-Holland</w:t>
      </w:r>
      <w:r w:rsidR="001B495C">
        <w:rPr>
          <w:rFonts w:ascii="Times New Roman" w:hAnsi="Times New Roman" w:cs="Times New Roman"/>
          <w:sz w:val="24"/>
          <w:szCs w:val="24"/>
        </w:rPr>
        <w:t>;</w:t>
      </w:r>
      <w:r w:rsidR="009A451E">
        <w:rPr>
          <w:rFonts w:ascii="Times New Roman" w:hAnsi="Times New Roman" w:cs="Times New Roman"/>
          <w:sz w:val="24"/>
          <w:szCs w:val="24"/>
        </w:rPr>
        <w:t xml:space="preserve"> geen inven</w:t>
      </w:r>
      <w:r w:rsidR="00381035">
        <w:rPr>
          <w:rFonts w:ascii="Times New Roman" w:hAnsi="Times New Roman" w:cs="Times New Roman"/>
          <w:sz w:val="24"/>
          <w:szCs w:val="24"/>
        </w:rPr>
        <w:t>tarisnummer</w:t>
      </w:r>
      <w:r w:rsidR="001309CC">
        <w:rPr>
          <w:rFonts w:ascii="Times New Roman" w:hAnsi="Times New Roman" w:cs="Times New Roman"/>
          <w:sz w:val="24"/>
          <w:szCs w:val="24"/>
        </w:rPr>
        <w:t xml:space="preserve"> bekend</w:t>
      </w:r>
      <w:r w:rsidR="00381035">
        <w:rPr>
          <w:rFonts w:ascii="Times New Roman" w:hAnsi="Times New Roman" w:cs="Times New Roman"/>
          <w:sz w:val="24"/>
          <w:szCs w:val="24"/>
        </w:rPr>
        <w:t>)</w:t>
      </w:r>
      <w:r>
        <w:rPr>
          <w:rFonts w:ascii="Times New Roman" w:hAnsi="Times New Roman" w:cs="Times New Roman"/>
          <w:sz w:val="24"/>
          <w:szCs w:val="24"/>
        </w:rPr>
        <w:t xml:space="preserve">. </w:t>
      </w:r>
    </w:p>
    <w:p w:rsidR="00D222BF" w:rsidRDefault="00D222BF" w:rsidP="00D222BF">
      <w:pPr>
        <w:jc w:val="both"/>
        <w:rPr>
          <w:rFonts w:ascii="Times New Roman" w:hAnsi="Times New Roman" w:cs="Times New Roman"/>
          <w:sz w:val="24"/>
          <w:szCs w:val="24"/>
        </w:rPr>
      </w:pPr>
      <w:r w:rsidRPr="00BE345E">
        <w:rPr>
          <w:rFonts w:ascii="Times New Roman" w:hAnsi="Times New Roman" w:cs="Times New Roman"/>
          <w:i/>
          <w:sz w:val="24"/>
          <w:szCs w:val="24"/>
        </w:rPr>
        <w:t>Verslag van den toestand der gemeente Gouda in 1851</w:t>
      </w:r>
      <w:r>
        <w:rPr>
          <w:rFonts w:ascii="Times New Roman" w:hAnsi="Times New Roman" w:cs="Times New Roman"/>
          <w:i/>
          <w:sz w:val="24"/>
          <w:szCs w:val="24"/>
        </w:rPr>
        <w:t xml:space="preserve"> </w:t>
      </w:r>
      <w:r>
        <w:rPr>
          <w:rFonts w:ascii="Times New Roman" w:hAnsi="Times New Roman" w:cs="Times New Roman"/>
          <w:sz w:val="24"/>
          <w:szCs w:val="24"/>
        </w:rPr>
        <w:t>(Gouda 1852).</w:t>
      </w:r>
    </w:p>
    <w:p w:rsidR="00D222BF" w:rsidRDefault="00D222BF" w:rsidP="00D222BF">
      <w:pPr>
        <w:jc w:val="both"/>
        <w:rPr>
          <w:rFonts w:ascii="Times New Roman" w:hAnsi="Times New Roman" w:cs="Times New Roman"/>
          <w:sz w:val="24"/>
          <w:szCs w:val="24"/>
        </w:rPr>
      </w:pPr>
      <w:r>
        <w:rPr>
          <w:rFonts w:ascii="Times New Roman" w:hAnsi="Times New Roman" w:cs="Times New Roman"/>
          <w:i/>
          <w:sz w:val="24"/>
          <w:szCs w:val="24"/>
        </w:rPr>
        <w:t>Gemeente</w:t>
      </w:r>
      <w:r w:rsidR="00843008">
        <w:rPr>
          <w:rFonts w:ascii="Times New Roman" w:hAnsi="Times New Roman" w:cs="Times New Roman"/>
          <w:i/>
          <w:sz w:val="24"/>
          <w:szCs w:val="24"/>
        </w:rPr>
        <w:t>-</w:t>
      </w:r>
      <w:r>
        <w:rPr>
          <w:rFonts w:ascii="Times New Roman" w:hAnsi="Times New Roman" w:cs="Times New Roman"/>
          <w:i/>
          <w:sz w:val="24"/>
          <w:szCs w:val="24"/>
        </w:rPr>
        <w:t xml:space="preserve">almanak van Gouda </w:t>
      </w:r>
      <w:r>
        <w:rPr>
          <w:rFonts w:ascii="Times New Roman" w:hAnsi="Times New Roman" w:cs="Times New Roman"/>
          <w:sz w:val="24"/>
          <w:szCs w:val="24"/>
        </w:rPr>
        <w:t>(Gouda 1860).</w:t>
      </w:r>
    </w:p>
    <w:p w:rsidR="00D222BF" w:rsidRDefault="00D222BF" w:rsidP="00D222BF">
      <w:pPr>
        <w:jc w:val="both"/>
        <w:rPr>
          <w:rFonts w:ascii="Times New Roman" w:hAnsi="Times New Roman" w:cs="Times New Roman"/>
          <w:sz w:val="24"/>
          <w:szCs w:val="24"/>
        </w:rPr>
      </w:pPr>
      <w:r>
        <w:rPr>
          <w:rFonts w:ascii="Times New Roman" w:hAnsi="Times New Roman" w:cs="Times New Roman"/>
          <w:sz w:val="24"/>
          <w:szCs w:val="24"/>
        </w:rPr>
        <w:t>Büchner W</w:t>
      </w:r>
      <w:r w:rsidR="00DD4954">
        <w:rPr>
          <w:rFonts w:ascii="Times New Roman" w:hAnsi="Times New Roman" w:cs="Times New Roman"/>
          <w:sz w:val="24"/>
          <w:szCs w:val="24"/>
        </w:rPr>
        <w:t xml:space="preserve">. </w:t>
      </w:r>
      <w:r>
        <w:rPr>
          <w:rFonts w:ascii="Times New Roman" w:hAnsi="Times New Roman" w:cs="Times New Roman"/>
          <w:sz w:val="24"/>
          <w:szCs w:val="24"/>
        </w:rPr>
        <w:t>F</w:t>
      </w:r>
      <w:r w:rsidR="00DD4954">
        <w:rPr>
          <w:rFonts w:ascii="Times New Roman" w:hAnsi="Times New Roman" w:cs="Times New Roman"/>
          <w:sz w:val="24"/>
          <w:szCs w:val="24"/>
        </w:rPr>
        <w:t>.</w:t>
      </w:r>
      <w:r>
        <w:rPr>
          <w:rFonts w:ascii="Times New Roman" w:hAnsi="Times New Roman" w:cs="Times New Roman"/>
          <w:sz w:val="24"/>
          <w:szCs w:val="24"/>
        </w:rPr>
        <w:t xml:space="preserve">, </w:t>
      </w:r>
      <w:r w:rsidRPr="0014769B">
        <w:rPr>
          <w:rFonts w:ascii="Times New Roman" w:hAnsi="Times New Roman" w:cs="Times New Roman"/>
          <w:i/>
          <w:sz w:val="24"/>
          <w:szCs w:val="24"/>
        </w:rPr>
        <w:t>Bijdrage tot den geneeskundige topographie en statistiek van Gouda.</w:t>
      </w:r>
      <w:r>
        <w:rPr>
          <w:rFonts w:ascii="Times New Roman" w:hAnsi="Times New Roman" w:cs="Times New Roman"/>
          <w:sz w:val="24"/>
          <w:szCs w:val="24"/>
        </w:rPr>
        <w:t xml:space="preserve"> (Gouda 1843). </w:t>
      </w:r>
    </w:p>
    <w:p w:rsidR="00D222BF" w:rsidRDefault="00D222BF" w:rsidP="00D222BF">
      <w:pPr>
        <w:jc w:val="both"/>
        <w:rPr>
          <w:rFonts w:ascii="Times New Roman" w:hAnsi="Times New Roman" w:cs="Times New Roman"/>
          <w:sz w:val="24"/>
          <w:szCs w:val="24"/>
        </w:rPr>
      </w:pPr>
      <w:r w:rsidRPr="00954999">
        <w:rPr>
          <w:rFonts w:ascii="Times New Roman" w:hAnsi="Times New Roman" w:cs="Times New Roman"/>
          <w:sz w:val="24"/>
          <w:szCs w:val="24"/>
        </w:rPr>
        <w:t>Luijten</w:t>
      </w:r>
      <w:r>
        <w:rPr>
          <w:rFonts w:ascii="Times New Roman" w:hAnsi="Times New Roman" w:cs="Times New Roman"/>
          <w:sz w:val="24"/>
          <w:szCs w:val="24"/>
        </w:rPr>
        <w:t xml:space="preserve"> A.,</w:t>
      </w:r>
      <w:r w:rsidRPr="00954999">
        <w:rPr>
          <w:rFonts w:ascii="Times New Roman" w:hAnsi="Times New Roman" w:cs="Times New Roman"/>
          <w:sz w:val="24"/>
          <w:szCs w:val="24"/>
        </w:rPr>
        <w:t xml:space="preserve"> </w:t>
      </w:r>
      <w:r w:rsidRPr="00954999">
        <w:rPr>
          <w:rFonts w:ascii="Times New Roman" w:hAnsi="Times New Roman" w:cs="Times New Roman"/>
          <w:i/>
          <w:sz w:val="24"/>
          <w:szCs w:val="24"/>
        </w:rPr>
        <w:t>Een woord over de woningen der werklieden en de bewaarplaatsen hunner kinderen vooral toegepast op Gouda</w:t>
      </w:r>
      <w:r w:rsidRPr="00954999">
        <w:rPr>
          <w:rFonts w:ascii="Times New Roman" w:hAnsi="Times New Roman" w:cs="Times New Roman"/>
          <w:sz w:val="24"/>
          <w:szCs w:val="24"/>
        </w:rPr>
        <w:t xml:space="preserve"> (Gouda 1855).</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Israëls A. H.,</w:t>
      </w:r>
      <w:r w:rsidRPr="0061064D">
        <w:rPr>
          <w:rFonts w:ascii="Times New Roman" w:hAnsi="Times New Roman" w:cs="Times New Roman"/>
          <w:sz w:val="24"/>
          <w:szCs w:val="24"/>
        </w:rPr>
        <w:t xml:space="preserve"> De sterfte der kinderen in de drie eerste jar</w:t>
      </w:r>
      <w:r>
        <w:rPr>
          <w:rFonts w:ascii="Times New Roman" w:hAnsi="Times New Roman" w:cs="Times New Roman"/>
          <w:sz w:val="24"/>
          <w:szCs w:val="24"/>
        </w:rPr>
        <w:t xml:space="preserve">en des levens te Amsterdam, in de </w:t>
      </w:r>
      <w:r w:rsidRPr="0061064D">
        <w:rPr>
          <w:rFonts w:ascii="Times New Roman" w:hAnsi="Times New Roman" w:cs="Times New Roman"/>
          <w:sz w:val="24"/>
          <w:szCs w:val="24"/>
        </w:rPr>
        <w:t xml:space="preserve">jaren 1850-1859. </w:t>
      </w:r>
      <w:r>
        <w:rPr>
          <w:rFonts w:ascii="Times New Roman" w:hAnsi="Times New Roman" w:cs="Times New Roman"/>
          <w:i/>
          <w:sz w:val="24"/>
          <w:szCs w:val="24"/>
        </w:rPr>
        <w:t>Ned Tijdschr Geneesk</w:t>
      </w:r>
      <w:r w:rsidRPr="0061064D">
        <w:rPr>
          <w:rFonts w:ascii="Times New Roman" w:hAnsi="Times New Roman" w:cs="Times New Roman"/>
          <w:sz w:val="24"/>
          <w:szCs w:val="24"/>
        </w:rPr>
        <w:t xml:space="preserve"> 1862;6:289-302.</w:t>
      </w:r>
    </w:p>
    <w:p w:rsidR="00D222BF" w:rsidRPr="0014769B" w:rsidRDefault="00D222BF" w:rsidP="00D222BF">
      <w:pPr>
        <w:pStyle w:val="Voetnoottekst"/>
        <w:spacing w:line="360" w:lineRule="auto"/>
        <w:jc w:val="both"/>
      </w:pPr>
      <w:r>
        <w:rPr>
          <w:rFonts w:ascii="Times New Roman" w:hAnsi="Times New Roman" w:cs="Times New Roman"/>
          <w:sz w:val="24"/>
          <w:szCs w:val="24"/>
        </w:rPr>
        <w:t xml:space="preserve">Ballot A. M., Onderzoek naar de sterfte te Rotterdam en hare oorzaken. </w:t>
      </w:r>
      <w:r w:rsidR="004D3EFF">
        <w:rPr>
          <w:rFonts w:ascii="Times New Roman" w:hAnsi="Times New Roman" w:cs="Times New Roman"/>
          <w:i/>
          <w:sz w:val="24"/>
          <w:szCs w:val="24"/>
        </w:rPr>
        <w:t>Ned Tijdschr Geneesk</w:t>
      </w:r>
      <w:r>
        <w:rPr>
          <w:rFonts w:ascii="Times New Roman" w:hAnsi="Times New Roman" w:cs="Times New Roman"/>
          <w:i/>
          <w:sz w:val="24"/>
          <w:szCs w:val="24"/>
        </w:rPr>
        <w:t xml:space="preserve"> </w:t>
      </w:r>
      <w:r w:rsidR="00A35B05">
        <w:rPr>
          <w:rFonts w:ascii="Times New Roman" w:hAnsi="Times New Roman" w:cs="Times New Roman"/>
          <w:sz w:val="24"/>
          <w:szCs w:val="24"/>
        </w:rPr>
        <w:t>1873;17:</w:t>
      </w:r>
      <w:r>
        <w:rPr>
          <w:rFonts w:ascii="Times New Roman" w:hAnsi="Times New Roman" w:cs="Times New Roman"/>
          <w:sz w:val="24"/>
          <w:szCs w:val="24"/>
        </w:rPr>
        <w:t>113-58.</w:t>
      </w:r>
    </w:p>
    <w:p w:rsidR="00D222BF" w:rsidRDefault="00D222BF" w:rsidP="00D222BF">
      <w:pPr>
        <w:pStyle w:val="Voetnoottekst"/>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Huet</w:t>
      </w:r>
      <w:proofErr w:type="spellEnd"/>
      <w:r>
        <w:rPr>
          <w:rFonts w:ascii="Times New Roman" w:hAnsi="Times New Roman" w:cs="Times New Roman"/>
          <w:sz w:val="24"/>
          <w:szCs w:val="24"/>
        </w:rPr>
        <w:t xml:space="preserve"> G. D. L.,</w:t>
      </w:r>
      <w:r w:rsidRPr="0014769B">
        <w:rPr>
          <w:rFonts w:ascii="Times New Roman" w:hAnsi="Times New Roman" w:cs="Times New Roman"/>
          <w:sz w:val="24"/>
          <w:szCs w:val="24"/>
        </w:rPr>
        <w:t xml:space="preserve"> De kindersterfte te Wissenkerke op N.-Beveland. </w:t>
      </w:r>
      <w:r w:rsidRPr="0014769B">
        <w:rPr>
          <w:rFonts w:ascii="Times New Roman" w:hAnsi="Times New Roman" w:cs="Times New Roman"/>
          <w:i/>
          <w:sz w:val="24"/>
          <w:szCs w:val="24"/>
        </w:rPr>
        <w:t>Ned Tijdschr Genee</w:t>
      </w:r>
      <w:r w:rsidR="00A35B05">
        <w:rPr>
          <w:rFonts w:ascii="Times New Roman" w:hAnsi="Times New Roman" w:cs="Times New Roman"/>
          <w:i/>
          <w:sz w:val="24"/>
          <w:szCs w:val="24"/>
        </w:rPr>
        <w:t>s</w:t>
      </w:r>
      <w:r w:rsidRPr="0014769B">
        <w:rPr>
          <w:rFonts w:ascii="Times New Roman" w:hAnsi="Times New Roman" w:cs="Times New Roman"/>
          <w:i/>
          <w:sz w:val="24"/>
          <w:szCs w:val="24"/>
        </w:rPr>
        <w:t>k</w:t>
      </w:r>
      <w:r>
        <w:rPr>
          <w:rFonts w:ascii="Times New Roman" w:hAnsi="Times New Roman" w:cs="Times New Roman"/>
          <w:sz w:val="24"/>
          <w:szCs w:val="24"/>
        </w:rPr>
        <w:t xml:space="preserve"> </w:t>
      </w:r>
      <w:r w:rsidRPr="0014769B">
        <w:rPr>
          <w:rFonts w:ascii="Times New Roman" w:hAnsi="Times New Roman" w:cs="Times New Roman"/>
          <w:sz w:val="24"/>
          <w:szCs w:val="24"/>
        </w:rPr>
        <w:t>1875;19:45-8.</w:t>
      </w:r>
    </w:p>
    <w:p w:rsidR="00D222BF" w:rsidRDefault="00D222BF" w:rsidP="00D222BF">
      <w:pPr>
        <w:autoSpaceDE w:val="0"/>
        <w:autoSpaceDN w:val="0"/>
        <w:adjustRightInd w:val="0"/>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Pinkhof</w:t>
      </w:r>
      <w:proofErr w:type="spellEnd"/>
      <w:r w:rsidR="00A35B05">
        <w:rPr>
          <w:rFonts w:ascii="Times New Roman" w:hAnsi="Times New Roman" w:cs="Times New Roman"/>
          <w:sz w:val="24"/>
          <w:szCs w:val="24"/>
        </w:rPr>
        <w:t xml:space="preserve"> </w:t>
      </w:r>
      <w:r>
        <w:rPr>
          <w:rFonts w:ascii="Times New Roman" w:hAnsi="Times New Roman" w:cs="Times New Roman"/>
          <w:sz w:val="24"/>
          <w:szCs w:val="24"/>
        </w:rPr>
        <w:t xml:space="preserve"> M.,</w:t>
      </w:r>
      <w:r w:rsidRPr="0061064D">
        <w:rPr>
          <w:rFonts w:ascii="Times New Roman" w:hAnsi="Times New Roman" w:cs="Times New Roman"/>
          <w:sz w:val="24"/>
          <w:szCs w:val="24"/>
        </w:rPr>
        <w:t xml:space="preserve"> Onderzoek naar de kind</w:t>
      </w:r>
      <w:r>
        <w:rPr>
          <w:rFonts w:ascii="Times New Roman" w:hAnsi="Times New Roman" w:cs="Times New Roman"/>
          <w:sz w:val="24"/>
          <w:szCs w:val="24"/>
        </w:rPr>
        <w:t xml:space="preserve">ersterfte onder de geneeskundig </w:t>
      </w:r>
      <w:r w:rsidRPr="0061064D">
        <w:rPr>
          <w:rFonts w:ascii="Times New Roman" w:hAnsi="Times New Roman" w:cs="Times New Roman"/>
          <w:sz w:val="24"/>
          <w:szCs w:val="24"/>
        </w:rPr>
        <w:t xml:space="preserve">bedeelden te Amsterdam. </w:t>
      </w:r>
      <w:r>
        <w:rPr>
          <w:rFonts w:ascii="Times New Roman" w:hAnsi="Times New Roman" w:cs="Times New Roman"/>
          <w:i/>
          <w:sz w:val="24"/>
          <w:szCs w:val="24"/>
        </w:rPr>
        <w:t>Ned Tijdschr Geneesk</w:t>
      </w:r>
      <w:r w:rsidRPr="0061064D">
        <w:rPr>
          <w:rFonts w:ascii="Times New Roman" w:hAnsi="Times New Roman" w:cs="Times New Roman"/>
          <w:sz w:val="24"/>
          <w:szCs w:val="24"/>
        </w:rPr>
        <w:t xml:space="preserve"> 1907;51:1174-83.</w:t>
      </w:r>
    </w:p>
    <w:p w:rsidR="00D222BF" w:rsidRDefault="00D222BF" w:rsidP="00D222BF">
      <w:pPr>
        <w:autoSpaceDE w:val="0"/>
        <w:autoSpaceDN w:val="0"/>
        <w:adjustRightInd w:val="0"/>
        <w:spacing w:after="0" w:line="360" w:lineRule="auto"/>
        <w:rPr>
          <w:rFonts w:ascii="Times New Roman" w:hAnsi="Times New Roman" w:cs="Times New Roman"/>
          <w:sz w:val="24"/>
          <w:szCs w:val="24"/>
        </w:rPr>
      </w:pPr>
    </w:p>
    <w:p w:rsidR="00D222BF" w:rsidRPr="00270460" w:rsidRDefault="00E60A96" w:rsidP="00D222B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u w:val="single"/>
        </w:rPr>
        <w:t>Bibliografie:</w:t>
      </w:r>
    </w:p>
    <w:p w:rsidR="00D222BF" w:rsidRPr="00B44532" w:rsidRDefault="00D222BF" w:rsidP="00D222BF">
      <w:pPr>
        <w:pStyle w:val="Voetnoottekst"/>
        <w:spacing w:line="360" w:lineRule="auto"/>
        <w:jc w:val="both"/>
        <w:rPr>
          <w:rFonts w:ascii="Times New Roman" w:hAnsi="Times New Roman" w:cs="Times New Roman"/>
          <w:sz w:val="24"/>
          <w:szCs w:val="24"/>
        </w:rPr>
      </w:pPr>
      <w:r w:rsidRPr="00B44532">
        <w:rPr>
          <w:rFonts w:ascii="Times New Roman" w:hAnsi="Times New Roman" w:cs="Times New Roman"/>
          <w:sz w:val="24"/>
          <w:szCs w:val="24"/>
        </w:rPr>
        <w:t xml:space="preserve">Allan R. C., The Great </w:t>
      </w:r>
      <w:proofErr w:type="spellStart"/>
      <w:r w:rsidRPr="00B44532">
        <w:rPr>
          <w:rFonts w:ascii="Times New Roman" w:hAnsi="Times New Roman" w:cs="Times New Roman"/>
          <w:sz w:val="24"/>
          <w:szCs w:val="24"/>
        </w:rPr>
        <w:t>Divergence</w:t>
      </w:r>
      <w:proofErr w:type="spellEnd"/>
      <w:r w:rsidRPr="00B44532">
        <w:rPr>
          <w:rFonts w:ascii="Times New Roman" w:hAnsi="Times New Roman" w:cs="Times New Roman"/>
          <w:sz w:val="24"/>
          <w:szCs w:val="24"/>
        </w:rPr>
        <w:t xml:space="preserve"> in European </w:t>
      </w:r>
      <w:proofErr w:type="spellStart"/>
      <w:r w:rsidRPr="00B44532">
        <w:rPr>
          <w:rFonts w:ascii="Times New Roman" w:hAnsi="Times New Roman" w:cs="Times New Roman"/>
          <w:sz w:val="24"/>
          <w:szCs w:val="24"/>
        </w:rPr>
        <w:t>Wages</w:t>
      </w:r>
      <w:proofErr w:type="spellEnd"/>
      <w:r w:rsidRPr="00B44532">
        <w:rPr>
          <w:rFonts w:ascii="Times New Roman" w:hAnsi="Times New Roman" w:cs="Times New Roman"/>
          <w:sz w:val="24"/>
          <w:szCs w:val="24"/>
        </w:rPr>
        <w:t xml:space="preserve"> </w:t>
      </w:r>
      <w:proofErr w:type="spellStart"/>
      <w:r w:rsidRPr="00B44532">
        <w:rPr>
          <w:rFonts w:ascii="Times New Roman" w:hAnsi="Times New Roman" w:cs="Times New Roman"/>
          <w:sz w:val="24"/>
          <w:szCs w:val="24"/>
        </w:rPr>
        <w:t>and</w:t>
      </w:r>
      <w:proofErr w:type="spellEnd"/>
      <w:r w:rsidRPr="00B44532">
        <w:rPr>
          <w:rFonts w:ascii="Times New Roman" w:hAnsi="Times New Roman" w:cs="Times New Roman"/>
          <w:sz w:val="24"/>
          <w:szCs w:val="24"/>
        </w:rPr>
        <w:t xml:space="preserve"> </w:t>
      </w:r>
      <w:proofErr w:type="spellStart"/>
      <w:r w:rsidRPr="00B44532">
        <w:rPr>
          <w:rFonts w:ascii="Times New Roman" w:hAnsi="Times New Roman" w:cs="Times New Roman"/>
          <w:sz w:val="24"/>
          <w:szCs w:val="24"/>
        </w:rPr>
        <w:t>Prices</w:t>
      </w:r>
      <w:proofErr w:type="spellEnd"/>
      <w:r w:rsidRPr="00B44532">
        <w:rPr>
          <w:rFonts w:ascii="Times New Roman" w:hAnsi="Times New Roman" w:cs="Times New Roman"/>
          <w:sz w:val="24"/>
          <w:szCs w:val="24"/>
        </w:rPr>
        <w:t xml:space="preserve"> </w:t>
      </w:r>
      <w:proofErr w:type="spellStart"/>
      <w:r w:rsidRPr="00B44532">
        <w:rPr>
          <w:rFonts w:ascii="Times New Roman" w:hAnsi="Times New Roman" w:cs="Times New Roman"/>
          <w:sz w:val="24"/>
          <w:szCs w:val="24"/>
        </w:rPr>
        <w:t>from</w:t>
      </w:r>
      <w:proofErr w:type="spellEnd"/>
      <w:r w:rsidRPr="00B44532">
        <w:rPr>
          <w:rFonts w:ascii="Times New Roman" w:hAnsi="Times New Roman" w:cs="Times New Roman"/>
          <w:sz w:val="24"/>
          <w:szCs w:val="24"/>
        </w:rPr>
        <w:t xml:space="preserve"> the </w:t>
      </w:r>
      <w:proofErr w:type="spellStart"/>
      <w:r w:rsidRPr="00B44532">
        <w:rPr>
          <w:rFonts w:ascii="Times New Roman" w:hAnsi="Times New Roman" w:cs="Times New Roman"/>
          <w:sz w:val="24"/>
          <w:szCs w:val="24"/>
        </w:rPr>
        <w:t>Middle</w:t>
      </w:r>
      <w:proofErr w:type="spellEnd"/>
      <w:r w:rsidRPr="00B44532">
        <w:rPr>
          <w:rFonts w:ascii="Times New Roman" w:hAnsi="Times New Roman" w:cs="Times New Roman"/>
          <w:sz w:val="24"/>
          <w:szCs w:val="24"/>
        </w:rPr>
        <w:t xml:space="preserve"> </w:t>
      </w:r>
      <w:proofErr w:type="spellStart"/>
      <w:r w:rsidRPr="00B44532">
        <w:rPr>
          <w:rFonts w:ascii="Times New Roman" w:hAnsi="Times New Roman" w:cs="Times New Roman"/>
          <w:sz w:val="24"/>
          <w:szCs w:val="24"/>
        </w:rPr>
        <w:t>Ages</w:t>
      </w:r>
      <w:proofErr w:type="spellEnd"/>
      <w:r w:rsidRPr="00B44532">
        <w:rPr>
          <w:rFonts w:ascii="Times New Roman" w:hAnsi="Times New Roman" w:cs="Times New Roman"/>
          <w:sz w:val="24"/>
          <w:szCs w:val="24"/>
        </w:rPr>
        <w:t xml:space="preserve"> </w:t>
      </w:r>
      <w:proofErr w:type="spellStart"/>
      <w:r w:rsidRPr="00B44532">
        <w:rPr>
          <w:rFonts w:ascii="Times New Roman" w:hAnsi="Times New Roman" w:cs="Times New Roman"/>
          <w:sz w:val="24"/>
          <w:szCs w:val="24"/>
        </w:rPr>
        <w:t>to</w:t>
      </w:r>
      <w:proofErr w:type="spellEnd"/>
      <w:r w:rsidRPr="00B44532">
        <w:rPr>
          <w:rFonts w:ascii="Times New Roman" w:hAnsi="Times New Roman" w:cs="Times New Roman"/>
          <w:sz w:val="24"/>
          <w:szCs w:val="24"/>
        </w:rPr>
        <w:t xml:space="preserve"> the First World War. In: </w:t>
      </w:r>
      <w:proofErr w:type="spellStart"/>
      <w:r w:rsidRPr="00B44532">
        <w:rPr>
          <w:rFonts w:ascii="Times New Roman" w:hAnsi="Times New Roman" w:cs="Times New Roman"/>
          <w:i/>
          <w:sz w:val="24"/>
          <w:szCs w:val="24"/>
        </w:rPr>
        <w:t>Explorations</w:t>
      </w:r>
      <w:proofErr w:type="spellEnd"/>
      <w:r w:rsidRPr="00B44532">
        <w:rPr>
          <w:rFonts w:ascii="Times New Roman" w:hAnsi="Times New Roman" w:cs="Times New Roman"/>
          <w:i/>
          <w:sz w:val="24"/>
          <w:szCs w:val="24"/>
        </w:rPr>
        <w:t xml:space="preserve"> in </w:t>
      </w:r>
      <w:proofErr w:type="spellStart"/>
      <w:r w:rsidRPr="00B44532">
        <w:rPr>
          <w:rFonts w:ascii="Times New Roman" w:hAnsi="Times New Roman" w:cs="Times New Roman"/>
          <w:i/>
          <w:sz w:val="24"/>
          <w:szCs w:val="24"/>
        </w:rPr>
        <w:t>Economic</w:t>
      </w:r>
      <w:proofErr w:type="spellEnd"/>
      <w:r w:rsidRPr="00B44532">
        <w:rPr>
          <w:rFonts w:ascii="Times New Roman" w:hAnsi="Times New Roman" w:cs="Times New Roman"/>
          <w:i/>
          <w:sz w:val="24"/>
          <w:szCs w:val="24"/>
        </w:rPr>
        <w:t xml:space="preserve"> </w:t>
      </w:r>
      <w:proofErr w:type="spellStart"/>
      <w:r w:rsidRPr="00B44532">
        <w:rPr>
          <w:rFonts w:ascii="Times New Roman" w:hAnsi="Times New Roman" w:cs="Times New Roman"/>
          <w:i/>
          <w:sz w:val="24"/>
          <w:szCs w:val="24"/>
        </w:rPr>
        <w:t>History</w:t>
      </w:r>
      <w:proofErr w:type="spellEnd"/>
      <w:r w:rsidRPr="00B44532">
        <w:rPr>
          <w:rFonts w:ascii="Times New Roman" w:hAnsi="Times New Roman" w:cs="Times New Roman"/>
          <w:i/>
          <w:sz w:val="24"/>
          <w:szCs w:val="24"/>
        </w:rPr>
        <w:t xml:space="preserve"> </w:t>
      </w:r>
      <w:r w:rsidRPr="00B44532">
        <w:rPr>
          <w:rFonts w:ascii="Times New Roman" w:hAnsi="Times New Roman" w:cs="Times New Roman"/>
          <w:sz w:val="24"/>
          <w:szCs w:val="24"/>
        </w:rPr>
        <w:t>38.4 (2001) 411-47.</w:t>
      </w:r>
    </w:p>
    <w:p w:rsidR="00D222BF" w:rsidRDefault="00111127" w:rsidP="00D222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D222BF" w:rsidRPr="00A7590E">
        <w:rPr>
          <w:rFonts w:ascii="Times New Roman" w:hAnsi="Times New Roman" w:cs="Times New Roman"/>
          <w:sz w:val="24"/>
          <w:szCs w:val="24"/>
        </w:rPr>
        <w:t>ma</w:t>
      </w:r>
      <w:r>
        <w:rPr>
          <w:rFonts w:ascii="Times New Roman" w:hAnsi="Times New Roman" w:cs="Times New Roman"/>
          <w:sz w:val="24"/>
          <w:szCs w:val="24"/>
        </w:rPr>
        <w:t>rt</w:t>
      </w:r>
      <w:r w:rsidR="00D222BF" w:rsidRPr="00A7590E">
        <w:rPr>
          <w:rFonts w:ascii="Times New Roman" w:hAnsi="Times New Roman" w:cs="Times New Roman"/>
          <w:sz w:val="24"/>
          <w:szCs w:val="24"/>
        </w:rPr>
        <w:t>ya</w:t>
      </w:r>
      <w:r w:rsidR="00D222BF">
        <w:rPr>
          <w:rFonts w:ascii="Times New Roman" w:hAnsi="Times New Roman" w:cs="Times New Roman"/>
          <w:sz w:val="24"/>
          <w:szCs w:val="24"/>
        </w:rPr>
        <w:t xml:space="preserve"> Sen P., Mortality as </w:t>
      </w:r>
      <w:proofErr w:type="spellStart"/>
      <w:r w:rsidR="00D222BF">
        <w:rPr>
          <w:rFonts w:ascii="Times New Roman" w:hAnsi="Times New Roman" w:cs="Times New Roman"/>
          <w:sz w:val="24"/>
          <w:szCs w:val="24"/>
        </w:rPr>
        <w:t>an</w:t>
      </w:r>
      <w:proofErr w:type="spellEnd"/>
      <w:r w:rsidR="00D222BF">
        <w:rPr>
          <w:rFonts w:ascii="Times New Roman" w:hAnsi="Times New Roman" w:cs="Times New Roman"/>
          <w:sz w:val="24"/>
          <w:szCs w:val="24"/>
        </w:rPr>
        <w:t xml:space="preserve"> Indicator of </w:t>
      </w:r>
      <w:proofErr w:type="spellStart"/>
      <w:r w:rsidR="00D222BF">
        <w:rPr>
          <w:rFonts w:ascii="Times New Roman" w:hAnsi="Times New Roman" w:cs="Times New Roman"/>
          <w:sz w:val="24"/>
          <w:szCs w:val="24"/>
        </w:rPr>
        <w:t>Economic</w:t>
      </w:r>
      <w:proofErr w:type="spellEnd"/>
      <w:r w:rsidR="00D222BF">
        <w:rPr>
          <w:rFonts w:ascii="Times New Roman" w:hAnsi="Times New Roman" w:cs="Times New Roman"/>
          <w:sz w:val="24"/>
          <w:szCs w:val="24"/>
        </w:rPr>
        <w:t xml:space="preserve"> </w:t>
      </w:r>
      <w:proofErr w:type="spellStart"/>
      <w:r w:rsidR="00D222BF">
        <w:rPr>
          <w:rFonts w:ascii="Times New Roman" w:hAnsi="Times New Roman" w:cs="Times New Roman"/>
          <w:sz w:val="24"/>
          <w:szCs w:val="24"/>
        </w:rPr>
        <w:t>Success</w:t>
      </w:r>
      <w:proofErr w:type="spellEnd"/>
      <w:r w:rsidR="00D222BF">
        <w:rPr>
          <w:rFonts w:ascii="Times New Roman" w:hAnsi="Times New Roman" w:cs="Times New Roman"/>
          <w:sz w:val="24"/>
          <w:szCs w:val="24"/>
        </w:rPr>
        <w:t xml:space="preserve"> </w:t>
      </w:r>
      <w:proofErr w:type="spellStart"/>
      <w:r w:rsidR="00D222BF">
        <w:rPr>
          <w:rFonts w:ascii="Times New Roman" w:hAnsi="Times New Roman" w:cs="Times New Roman"/>
          <w:sz w:val="24"/>
          <w:szCs w:val="24"/>
        </w:rPr>
        <w:t>and</w:t>
      </w:r>
      <w:proofErr w:type="spellEnd"/>
      <w:r w:rsidR="00D222BF">
        <w:rPr>
          <w:rFonts w:ascii="Times New Roman" w:hAnsi="Times New Roman" w:cs="Times New Roman"/>
          <w:sz w:val="24"/>
          <w:szCs w:val="24"/>
        </w:rPr>
        <w:t xml:space="preserve"> Failure. </w:t>
      </w:r>
      <w:r w:rsidR="00D222BF">
        <w:rPr>
          <w:rFonts w:ascii="Times New Roman" w:hAnsi="Times New Roman" w:cs="Times New Roman"/>
          <w:i/>
          <w:sz w:val="24"/>
          <w:szCs w:val="24"/>
        </w:rPr>
        <w:t xml:space="preserve">The </w:t>
      </w:r>
      <w:proofErr w:type="spellStart"/>
      <w:r w:rsidR="00D222BF">
        <w:rPr>
          <w:rFonts w:ascii="Times New Roman" w:hAnsi="Times New Roman" w:cs="Times New Roman"/>
          <w:i/>
          <w:sz w:val="24"/>
          <w:szCs w:val="24"/>
        </w:rPr>
        <w:t>Economic</w:t>
      </w:r>
      <w:proofErr w:type="spellEnd"/>
      <w:r w:rsidR="00D222BF">
        <w:rPr>
          <w:rFonts w:ascii="Times New Roman" w:hAnsi="Times New Roman" w:cs="Times New Roman"/>
          <w:i/>
          <w:sz w:val="24"/>
          <w:szCs w:val="24"/>
        </w:rPr>
        <w:t xml:space="preserve"> Journal </w:t>
      </w:r>
      <w:r w:rsidR="00A35B05">
        <w:rPr>
          <w:rFonts w:ascii="Times New Roman" w:hAnsi="Times New Roman" w:cs="Times New Roman"/>
          <w:sz w:val="24"/>
          <w:szCs w:val="24"/>
        </w:rPr>
        <w:t>(</w:t>
      </w:r>
      <w:r w:rsidR="00D222BF">
        <w:rPr>
          <w:rFonts w:ascii="Times New Roman" w:hAnsi="Times New Roman" w:cs="Times New Roman"/>
          <w:sz w:val="24"/>
          <w:szCs w:val="24"/>
        </w:rPr>
        <w:t>2008</w:t>
      </w:r>
      <w:r w:rsidR="00A35B05">
        <w:rPr>
          <w:rFonts w:ascii="Times New Roman" w:hAnsi="Times New Roman" w:cs="Times New Roman"/>
          <w:sz w:val="24"/>
          <w:szCs w:val="24"/>
        </w:rPr>
        <w:t xml:space="preserve">) </w:t>
      </w:r>
      <w:r w:rsidR="00D222BF">
        <w:rPr>
          <w:rFonts w:ascii="Times New Roman" w:hAnsi="Times New Roman" w:cs="Times New Roman"/>
          <w:sz w:val="24"/>
          <w:szCs w:val="24"/>
        </w:rPr>
        <w:t>1-25.</w:t>
      </w:r>
      <w:r w:rsidR="00D222BF" w:rsidRPr="00256D77">
        <w:t xml:space="preserve"> </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Ekamper P. en F. van Poppel, Zuigelingensterfte per gemeente in Nederland, 1841-1939. </w:t>
      </w:r>
      <w:r w:rsidRPr="005F4AB1">
        <w:rPr>
          <w:rFonts w:ascii="Times New Roman" w:hAnsi="Times New Roman" w:cs="Times New Roman"/>
          <w:i/>
          <w:sz w:val="24"/>
          <w:szCs w:val="24"/>
        </w:rPr>
        <w:t>Bevolkingstrends</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i/>
          <w:sz w:val="24"/>
          <w:szCs w:val="24"/>
        </w:rPr>
        <w:t>1</w:t>
      </w:r>
      <w:r w:rsidRPr="005F4AB1">
        <w:rPr>
          <w:rFonts w:ascii="Times New Roman" w:hAnsi="Times New Roman" w:cs="Times New Roman"/>
          <w:i/>
          <w:sz w:val="24"/>
          <w:szCs w:val="24"/>
          <w:vertAlign w:val="superscript"/>
        </w:rPr>
        <w:t>e</w:t>
      </w:r>
      <w:r>
        <w:rPr>
          <w:rFonts w:ascii="Times New Roman" w:hAnsi="Times New Roman" w:cs="Times New Roman"/>
          <w:i/>
          <w:sz w:val="24"/>
          <w:szCs w:val="24"/>
        </w:rPr>
        <w:t xml:space="preserve"> kwartaal 2008</w:t>
      </w:r>
      <w:r>
        <w:rPr>
          <w:rFonts w:ascii="Times New Roman" w:hAnsi="Times New Roman" w:cs="Times New Roman"/>
          <w:sz w:val="24"/>
          <w:szCs w:val="24"/>
        </w:rPr>
        <w:t>. Uitgave Cent</w:t>
      </w:r>
      <w:r w:rsidR="00A35B05">
        <w:rPr>
          <w:rFonts w:ascii="Times New Roman" w:hAnsi="Times New Roman" w:cs="Times New Roman"/>
          <w:sz w:val="24"/>
          <w:szCs w:val="24"/>
        </w:rPr>
        <w:t>raal Bureau voor de Statistiek:</w:t>
      </w:r>
      <w:r w:rsidR="00381035">
        <w:rPr>
          <w:rFonts w:ascii="Times New Roman" w:hAnsi="Times New Roman" w:cs="Times New Roman"/>
          <w:sz w:val="24"/>
          <w:szCs w:val="24"/>
        </w:rPr>
        <w:t xml:space="preserve"> </w:t>
      </w:r>
      <w:r>
        <w:rPr>
          <w:rFonts w:ascii="Times New Roman" w:hAnsi="Times New Roman" w:cs="Times New Roman"/>
          <w:sz w:val="24"/>
          <w:szCs w:val="24"/>
        </w:rPr>
        <w:t>23-9.</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r w:rsidRPr="00256D77">
        <w:rPr>
          <w:rFonts w:ascii="Times New Roman" w:hAnsi="Times New Roman" w:cs="Times New Roman"/>
          <w:sz w:val="24"/>
          <w:szCs w:val="24"/>
        </w:rPr>
        <w:t>Drukker</w:t>
      </w:r>
      <w:r w:rsidR="004E298F">
        <w:rPr>
          <w:rFonts w:ascii="Times New Roman" w:hAnsi="Times New Roman" w:cs="Times New Roman"/>
          <w:sz w:val="24"/>
          <w:szCs w:val="24"/>
        </w:rPr>
        <w:t xml:space="preserve"> J. W. en V. </w:t>
      </w:r>
      <w:proofErr w:type="spellStart"/>
      <w:r w:rsidR="004E298F">
        <w:rPr>
          <w:rFonts w:ascii="Times New Roman" w:hAnsi="Times New Roman" w:cs="Times New Roman"/>
          <w:sz w:val="24"/>
          <w:szCs w:val="24"/>
        </w:rPr>
        <w:t>Tassenaar</w:t>
      </w:r>
      <w:proofErr w:type="spellEnd"/>
      <w:r w:rsidR="004E298F">
        <w:rPr>
          <w:rFonts w:ascii="Times New Roman" w:hAnsi="Times New Roman" w:cs="Times New Roman"/>
          <w:sz w:val="24"/>
          <w:szCs w:val="24"/>
        </w:rPr>
        <w:t xml:space="preserve">, </w:t>
      </w:r>
      <w:proofErr w:type="spellStart"/>
      <w:r w:rsidR="004E298F" w:rsidRPr="004E298F">
        <w:rPr>
          <w:rFonts w:ascii="Times New Roman" w:hAnsi="Times New Roman" w:cs="Times New Roman"/>
          <w:sz w:val="24"/>
          <w:szCs w:val="24"/>
          <w:u w:val="single"/>
        </w:rPr>
        <w:t>Paradoxe</w:t>
      </w:r>
      <w:r w:rsidRPr="004E298F">
        <w:rPr>
          <w:rFonts w:ascii="Times New Roman" w:hAnsi="Times New Roman" w:cs="Times New Roman"/>
          <w:sz w:val="24"/>
          <w:szCs w:val="24"/>
          <w:u w:val="single"/>
        </w:rPr>
        <w:t>s</w:t>
      </w:r>
      <w:proofErr w:type="spellEnd"/>
      <w:r w:rsidRPr="00256D77">
        <w:rPr>
          <w:rFonts w:ascii="Times New Roman" w:hAnsi="Times New Roman" w:cs="Times New Roman"/>
          <w:sz w:val="24"/>
          <w:szCs w:val="24"/>
        </w:rPr>
        <w:t xml:space="preserve"> of </w:t>
      </w:r>
      <w:proofErr w:type="spellStart"/>
      <w:r w:rsidRPr="00256D77">
        <w:rPr>
          <w:rFonts w:ascii="Times New Roman" w:hAnsi="Times New Roman" w:cs="Times New Roman"/>
          <w:sz w:val="24"/>
          <w:szCs w:val="24"/>
        </w:rPr>
        <w:t>modernization</w:t>
      </w:r>
      <w:proofErr w:type="spellEnd"/>
      <w:r w:rsidRPr="00256D77">
        <w:rPr>
          <w:rFonts w:ascii="Times New Roman" w:hAnsi="Times New Roman" w:cs="Times New Roman"/>
          <w:sz w:val="24"/>
          <w:szCs w:val="24"/>
        </w:rPr>
        <w:t xml:space="preserve"> </w:t>
      </w:r>
      <w:proofErr w:type="spellStart"/>
      <w:r w:rsidRPr="00256D77">
        <w:rPr>
          <w:rFonts w:ascii="Times New Roman" w:hAnsi="Times New Roman" w:cs="Times New Roman"/>
          <w:sz w:val="24"/>
          <w:szCs w:val="24"/>
        </w:rPr>
        <w:t>and</w:t>
      </w:r>
      <w:proofErr w:type="spellEnd"/>
      <w:r w:rsidRPr="00256D77">
        <w:rPr>
          <w:rFonts w:ascii="Times New Roman" w:hAnsi="Times New Roman" w:cs="Times New Roman"/>
          <w:sz w:val="24"/>
          <w:szCs w:val="24"/>
        </w:rPr>
        <w:t xml:space="preserve"> </w:t>
      </w:r>
      <w:proofErr w:type="spellStart"/>
      <w:r w:rsidRPr="00256D77">
        <w:rPr>
          <w:rFonts w:ascii="Times New Roman" w:hAnsi="Times New Roman" w:cs="Times New Roman"/>
          <w:sz w:val="24"/>
          <w:szCs w:val="24"/>
        </w:rPr>
        <w:t>material</w:t>
      </w:r>
      <w:proofErr w:type="spellEnd"/>
      <w:r w:rsidRPr="00256D77">
        <w:rPr>
          <w:rFonts w:ascii="Times New Roman" w:hAnsi="Times New Roman" w:cs="Times New Roman"/>
          <w:sz w:val="24"/>
          <w:szCs w:val="24"/>
        </w:rPr>
        <w:t xml:space="preserve"> well-</w:t>
      </w:r>
      <w:proofErr w:type="spellStart"/>
      <w:r w:rsidRPr="00256D77">
        <w:rPr>
          <w:rFonts w:ascii="Times New Roman" w:hAnsi="Times New Roman" w:cs="Times New Roman"/>
          <w:sz w:val="24"/>
          <w:szCs w:val="24"/>
        </w:rPr>
        <w:t>being</w:t>
      </w:r>
      <w:proofErr w:type="spellEnd"/>
      <w:r w:rsidRPr="00256D77">
        <w:rPr>
          <w:rFonts w:ascii="Times New Roman" w:hAnsi="Times New Roman" w:cs="Times New Roman"/>
          <w:sz w:val="24"/>
          <w:szCs w:val="24"/>
        </w:rPr>
        <w:t xml:space="preserve"> in the Netherlands </w:t>
      </w:r>
      <w:proofErr w:type="spellStart"/>
      <w:r w:rsidRPr="00256D77">
        <w:rPr>
          <w:rFonts w:ascii="Times New Roman" w:hAnsi="Times New Roman" w:cs="Times New Roman"/>
          <w:sz w:val="24"/>
          <w:szCs w:val="24"/>
        </w:rPr>
        <w:t>during</w:t>
      </w:r>
      <w:proofErr w:type="spellEnd"/>
      <w:r w:rsidRPr="00256D77">
        <w:rPr>
          <w:rFonts w:ascii="Times New Roman" w:hAnsi="Times New Roman" w:cs="Times New Roman"/>
          <w:sz w:val="24"/>
          <w:szCs w:val="24"/>
        </w:rPr>
        <w:t xml:space="preserve"> the </w:t>
      </w:r>
      <w:proofErr w:type="spellStart"/>
      <w:r w:rsidRPr="00256D77">
        <w:rPr>
          <w:rFonts w:ascii="Times New Roman" w:hAnsi="Times New Roman" w:cs="Times New Roman"/>
          <w:sz w:val="24"/>
          <w:szCs w:val="24"/>
        </w:rPr>
        <w:t>ninetheenth</w:t>
      </w:r>
      <w:proofErr w:type="spellEnd"/>
      <w:r w:rsidRPr="00256D77">
        <w:rPr>
          <w:rFonts w:ascii="Times New Roman" w:hAnsi="Times New Roman" w:cs="Times New Roman"/>
          <w:sz w:val="24"/>
          <w:szCs w:val="24"/>
        </w:rPr>
        <w:t xml:space="preserve"> </w:t>
      </w:r>
      <w:proofErr w:type="spellStart"/>
      <w:r w:rsidRPr="00256D77">
        <w:rPr>
          <w:rFonts w:ascii="Times New Roman" w:hAnsi="Times New Roman" w:cs="Times New Roman"/>
          <w:sz w:val="24"/>
          <w:szCs w:val="24"/>
        </w:rPr>
        <w:t>century</w:t>
      </w:r>
      <w:proofErr w:type="spellEnd"/>
      <w:r w:rsidRPr="00256D77">
        <w:rPr>
          <w:rFonts w:ascii="Times New Roman" w:hAnsi="Times New Roman" w:cs="Times New Roman"/>
          <w:sz w:val="24"/>
          <w:szCs w:val="24"/>
        </w:rPr>
        <w:t>. In:</w:t>
      </w:r>
      <w:r w:rsidR="00843008">
        <w:rPr>
          <w:rFonts w:ascii="Times New Roman" w:hAnsi="Times New Roman" w:cs="Times New Roman"/>
          <w:sz w:val="24"/>
          <w:szCs w:val="24"/>
        </w:rPr>
        <w:t xml:space="preserve"> </w:t>
      </w:r>
      <w:proofErr w:type="spellStart"/>
      <w:r w:rsidR="00843008">
        <w:rPr>
          <w:rFonts w:ascii="Times New Roman" w:hAnsi="Times New Roman" w:cs="Times New Roman"/>
          <w:sz w:val="24"/>
          <w:szCs w:val="24"/>
        </w:rPr>
        <w:t>Steckel</w:t>
      </w:r>
      <w:proofErr w:type="spellEnd"/>
      <w:r w:rsidR="00843008">
        <w:rPr>
          <w:rFonts w:ascii="Times New Roman" w:hAnsi="Times New Roman" w:cs="Times New Roman"/>
          <w:sz w:val="24"/>
          <w:szCs w:val="24"/>
        </w:rPr>
        <w:t xml:space="preserve"> R. H. en R. </w:t>
      </w:r>
      <w:proofErr w:type="spellStart"/>
      <w:r w:rsidR="00843008">
        <w:rPr>
          <w:rFonts w:ascii="Times New Roman" w:hAnsi="Times New Roman" w:cs="Times New Roman"/>
          <w:sz w:val="24"/>
          <w:szCs w:val="24"/>
        </w:rPr>
        <w:t>Floud</w:t>
      </w:r>
      <w:proofErr w:type="spellEnd"/>
      <w:r w:rsidR="00843008">
        <w:rPr>
          <w:rFonts w:ascii="Times New Roman" w:hAnsi="Times New Roman" w:cs="Times New Roman"/>
          <w:sz w:val="24"/>
          <w:szCs w:val="24"/>
        </w:rPr>
        <w:t xml:space="preserve"> (ed.</w:t>
      </w:r>
      <w:r w:rsidRPr="00256D77">
        <w:rPr>
          <w:rFonts w:ascii="Times New Roman" w:hAnsi="Times New Roman" w:cs="Times New Roman"/>
          <w:sz w:val="24"/>
          <w:szCs w:val="24"/>
        </w:rPr>
        <w:t>)</w:t>
      </w:r>
      <w:r w:rsidR="00843008">
        <w:rPr>
          <w:rFonts w:ascii="Times New Roman" w:hAnsi="Times New Roman" w:cs="Times New Roman"/>
          <w:sz w:val="24"/>
          <w:szCs w:val="24"/>
        </w:rPr>
        <w:t>,</w:t>
      </w:r>
      <w:r w:rsidRPr="00256D77">
        <w:rPr>
          <w:rFonts w:ascii="Times New Roman" w:hAnsi="Times New Roman" w:cs="Times New Roman"/>
          <w:sz w:val="24"/>
          <w:szCs w:val="24"/>
        </w:rPr>
        <w:t xml:space="preserve"> </w:t>
      </w:r>
      <w:r w:rsidRPr="00256D77">
        <w:rPr>
          <w:rFonts w:ascii="Times New Roman" w:hAnsi="Times New Roman" w:cs="Times New Roman"/>
          <w:i/>
          <w:sz w:val="24"/>
          <w:szCs w:val="24"/>
        </w:rPr>
        <w:t xml:space="preserve">Health </w:t>
      </w:r>
      <w:proofErr w:type="spellStart"/>
      <w:r w:rsidRPr="00256D77">
        <w:rPr>
          <w:rFonts w:ascii="Times New Roman" w:hAnsi="Times New Roman" w:cs="Times New Roman"/>
          <w:i/>
          <w:sz w:val="24"/>
          <w:szCs w:val="24"/>
        </w:rPr>
        <w:t>and</w:t>
      </w:r>
      <w:proofErr w:type="spellEnd"/>
      <w:r w:rsidRPr="00256D77">
        <w:rPr>
          <w:rFonts w:ascii="Times New Roman" w:hAnsi="Times New Roman" w:cs="Times New Roman"/>
          <w:i/>
          <w:sz w:val="24"/>
          <w:szCs w:val="24"/>
        </w:rPr>
        <w:t xml:space="preserve"> welfare </w:t>
      </w:r>
      <w:proofErr w:type="spellStart"/>
      <w:r w:rsidRPr="00256D77">
        <w:rPr>
          <w:rFonts w:ascii="Times New Roman" w:hAnsi="Times New Roman" w:cs="Times New Roman"/>
          <w:i/>
          <w:sz w:val="24"/>
          <w:szCs w:val="24"/>
        </w:rPr>
        <w:t>during</w:t>
      </w:r>
      <w:proofErr w:type="spellEnd"/>
      <w:r w:rsidRPr="00256D77">
        <w:rPr>
          <w:rFonts w:ascii="Times New Roman" w:hAnsi="Times New Roman" w:cs="Times New Roman"/>
          <w:i/>
          <w:sz w:val="24"/>
          <w:szCs w:val="24"/>
        </w:rPr>
        <w:t xml:space="preserve"> </w:t>
      </w:r>
      <w:proofErr w:type="spellStart"/>
      <w:r w:rsidRPr="00256D77">
        <w:rPr>
          <w:rFonts w:ascii="Times New Roman" w:hAnsi="Times New Roman" w:cs="Times New Roman"/>
          <w:i/>
          <w:sz w:val="24"/>
          <w:szCs w:val="24"/>
        </w:rPr>
        <w:t>industrialization</w:t>
      </w:r>
      <w:proofErr w:type="spellEnd"/>
      <w:r w:rsidRPr="00256D77">
        <w:rPr>
          <w:rFonts w:ascii="Times New Roman" w:hAnsi="Times New Roman" w:cs="Times New Roman"/>
          <w:sz w:val="24"/>
          <w:szCs w:val="24"/>
        </w:rPr>
        <w:t xml:space="preserve"> (</w:t>
      </w:r>
      <w:r>
        <w:rPr>
          <w:rFonts w:ascii="Times New Roman" w:hAnsi="Times New Roman" w:cs="Times New Roman"/>
          <w:sz w:val="24"/>
          <w:szCs w:val="24"/>
        </w:rPr>
        <w:t xml:space="preserve"> Chicago </w:t>
      </w:r>
      <w:r w:rsidRPr="00256D77">
        <w:rPr>
          <w:rFonts w:ascii="Times New Roman" w:hAnsi="Times New Roman" w:cs="Times New Roman"/>
          <w:sz w:val="24"/>
          <w:szCs w:val="24"/>
        </w:rPr>
        <w:t>1997)</w:t>
      </w:r>
      <w:r>
        <w:rPr>
          <w:rFonts w:ascii="Times New Roman" w:hAnsi="Times New Roman" w:cs="Times New Roman"/>
          <w:sz w:val="24"/>
          <w:szCs w:val="24"/>
        </w:rPr>
        <w:t>.</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r w:rsidRPr="008B7F5B">
        <w:rPr>
          <w:rFonts w:ascii="Times New Roman" w:hAnsi="Times New Roman" w:cs="Times New Roman"/>
          <w:sz w:val="24"/>
          <w:szCs w:val="24"/>
        </w:rPr>
        <w:t>Habermehl</w:t>
      </w:r>
      <w:r w:rsidRPr="00270460">
        <w:rPr>
          <w:rFonts w:ascii="Times New Roman" w:hAnsi="Times New Roman" w:cs="Times New Roman"/>
          <w:sz w:val="24"/>
          <w:szCs w:val="24"/>
        </w:rPr>
        <w:t xml:space="preserve"> </w:t>
      </w:r>
      <w:r w:rsidRPr="008B7F5B">
        <w:rPr>
          <w:rFonts w:ascii="Times New Roman" w:hAnsi="Times New Roman" w:cs="Times New Roman"/>
          <w:sz w:val="24"/>
          <w:szCs w:val="24"/>
        </w:rPr>
        <w:t xml:space="preserve">N. D. B., </w:t>
      </w:r>
      <w:r w:rsidRPr="008B7F5B">
        <w:rPr>
          <w:rFonts w:ascii="Times New Roman" w:hAnsi="Times New Roman" w:cs="Times New Roman"/>
          <w:i/>
          <w:sz w:val="24"/>
          <w:szCs w:val="24"/>
        </w:rPr>
        <w:t>Bijdragen tot de geneeskundige topographie en statistiek van Gouda door W. F. Büchner</w:t>
      </w:r>
      <w:r>
        <w:rPr>
          <w:rFonts w:ascii="Times New Roman" w:hAnsi="Times New Roman" w:cs="Times New Roman"/>
          <w:i/>
          <w:sz w:val="24"/>
          <w:szCs w:val="24"/>
        </w:rPr>
        <w:t xml:space="preserve">. Bezorgd en ingeleid door N. D. B. Habermehl </w:t>
      </w:r>
      <w:r w:rsidRPr="008B7F5B">
        <w:rPr>
          <w:rFonts w:ascii="Times New Roman" w:hAnsi="Times New Roman" w:cs="Times New Roman"/>
          <w:sz w:val="24"/>
          <w:szCs w:val="24"/>
        </w:rPr>
        <w:t>(Gouda 2007)</w:t>
      </w:r>
      <w:r>
        <w:t>.</w:t>
      </w:r>
    </w:p>
    <w:p w:rsidR="00D222BF" w:rsidRDefault="00D222BF" w:rsidP="00D222BF">
      <w:pPr>
        <w:pStyle w:val="Voetnoottekst"/>
        <w:spacing w:line="360" w:lineRule="auto"/>
        <w:jc w:val="both"/>
        <w:rPr>
          <w:rFonts w:ascii="Times New Roman" w:hAnsi="Times New Roman" w:cs="Times New Roman"/>
          <w:sz w:val="24"/>
          <w:szCs w:val="24"/>
        </w:rPr>
      </w:pPr>
      <w:r w:rsidRPr="00270460">
        <w:rPr>
          <w:rFonts w:ascii="Times New Roman" w:hAnsi="Times New Roman" w:cs="Times New Roman"/>
          <w:sz w:val="24"/>
          <w:szCs w:val="24"/>
        </w:rPr>
        <w:lastRenderedPageBreak/>
        <w:t xml:space="preserve">Hardy A. en E. M. </w:t>
      </w:r>
      <w:proofErr w:type="spellStart"/>
      <w:r w:rsidRPr="00270460">
        <w:rPr>
          <w:rFonts w:ascii="Times New Roman" w:hAnsi="Times New Roman" w:cs="Times New Roman"/>
          <w:sz w:val="24"/>
          <w:szCs w:val="24"/>
        </w:rPr>
        <w:t>Tansey</w:t>
      </w:r>
      <w:proofErr w:type="spellEnd"/>
      <w:r w:rsidRPr="00270460">
        <w:rPr>
          <w:rFonts w:ascii="Times New Roman" w:hAnsi="Times New Roman" w:cs="Times New Roman"/>
          <w:sz w:val="24"/>
          <w:szCs w:val="24"/>
        </w:rPr>
        <w:t xml:space="preserve">, </w:t>
      </w:r>
      <w:proofErr w:type="spellStart"/>
      <w:r w:rsidRPr="00270460">
        <w:rPr>
          <w:rFonts w:ascii="Times New Roman" w:hAnsi="Times New Roman" w:cs="Times New Roman"/>
          <w:sz w:val="24"/>
          <w:szCs w:val="24"/>
        </w:rPr>
        <w:t>Medical</w:t>
      </w:r>
      <w:proofErr w:type="spellEnd"/>
      <w:r w:rsidRPr="00270460">
        <w:rPr>
          <w:rFonts w:ascii="Times New Roman" w:hAnsi="Times New Roman" w:cs="Times New Roman"/>
          <w:sz w:val="24"/>
          <w:szCs w:val="24"/>
        </w:rPr>
        <w:t xml:space="preserve"> </w:t>
      </w:r>
      <w:proofErr w:type="spellStart"/>
      <w:r w:rsidRPr="00270460">
        <w:rPr>
          <w:rFonts w:ascii="Times New Roman" w:hAnsi="Times New Roman" w:cs="Times New Roman"/>
          <w:sz w:val="24"/>
          <w:szCs w:val="24"/>
        </w:rPr>
        <w:t>enterprise</w:t>
      </w:r>
      <w:proofErr w:type="spellEnd"/>
      <w:r w:rsidRPr="00270460">
        <w:rPr>
          <w:rFonts w:ascii="Times New Roman" w:hAnsi="Times New Roman" w:cs="Times New Roman"/>
          <w:sz w:val="24"/>
          <w:szCs w:val="24"/>
        </w:rPr>
        <w:t xml:space="preserve"> </w:t>
      </w:r>
      <w:proofErr w:type="spellStart"/>
      <w:r w:rsidRPr="00270460">
        <w:rPr>
          <w:rFonts w:ascii="Times New Roman" w:hAnsi="Times New Roman" w:cs="Times New Roman"/>
          <w:sz w:val="24"/>
          <w:szCs w:val="24"/>
        </w:rPr>
        <w:t>and</w:t>
      </w:r>
      <w:proofErr w:type="spellEnd"/>
      <w:r w:rsidRPr="00270460">
        <w:rPr>
          <w:rFonts w:ascii="Times New Roman" w:hAnsi="Times New Roman" w:cs="Times New Roman"/>
          <w:sz w:val="24"/>
          <w:szCs w:val="24"/>
        </w:rPr>
        <w:t xml:space="preserve"> </w:t>
      </w:r>
      <w:proofErr w:type="spellStart"/>
      <w:r w:rsidRPr="00270460">
        <w:rPr>
          <w:rFonts w:ascii="Times New Roman" w:hAnsi="Times New Roman" w:cs="Times New Roman"/>
          <w:sz w:val="24"/>
          <w:szCs w:val="24"/>
        </w:rPr>
        <w:t>global</w:t>
      </w:r>
      <w:proofErr w:type="spellEnd"/>
      <w:r w:rsidRPr="00270460">
        <w:rPr>
          <w:rFonts w:ascii="Times New Roman" w:hAnsi="Times New Roman" w:cs="Times New Roman"/>
          <w:sz w:val="24"/>
          <w:szCs w:val="24"/>
        </w:rPr>
        <w:t xml:space="preserve"> re</w:t>
      </w:r>
      <w:r w:rsidR="00843008">
        <w:rPr>
          <w:rFonts w:ascii="Times New Roman" w:hAnsi="Times New Roman" w:cs="Times New Roman"/>
          <w:sz w:val="24"/>
          <w:szCs w:val="24"/>
        </w:rPr>
        <w:t xml:space="preserve">sponse. In: W.F. </w:t>
      </w:r>
      <w:proofErr w:type="spellStart"/>
      <w:r w:rsidR="00843008">
        <w:rPr>
          <w:rFonts w:ascii="Times New Roman" w:hAnsi="Times New Roman" w:cs="Times New Roman"/>
          <w:sz w:val="24"/>
          <w:szCs w:val="24"/>
        </w:rPr>
        <w:t>Bymun</w:t>
      </w:r>
      <w:proofErr w:type="spellEnd"/>
      <w:r w:rsidR="00843008">
        <w:rPr>
          <w:rFonts w:ascii="Times New Roman" w:hAnsi="Times New Roman" w:cs="Times New Roman"/>
          <w:sz w:val="24"/>
          <w:szCs w:val="24"/>
        </w:rPr>
        <w:t xml:space="preserve"> e.a. (ed.</w:t>
      </w:r>
      <w:r w:rsidRPr="00270460">
        <w:rPr>
          <w:rFonts w:ascii="Times New Roman" w:hAnsi="Times New Roman" w:cs="Times New Roman"/>
          <w:sz w:val="24"/>
          <w:szCs w:val="24"/>
        </w:rPr>
        <w:t xml:space="preserve">), </w:t>
      </w:r>
      <w:r w:rsidRPr="00270460">
        <w:rPr>
          <w:rFonts w:ascii="Times New Roman" w:hAnsi="Times New Roman" w:cs="Times New Roman"/>
          <w:i/>
          <w:sz w:val="24"/>
          <w:szCs w:val="24"/>
        </w:rPr>
        <w:t xml:space="preserve">The Western </w:t>
      </w:r>
      <w:proofErr w:type="spellStart"/>
      <w:r w:rsidRPr="00270460">
        <w:rPr>
          <w:rFonts w:ascii="Times New Roman" w:hAnsi="Times New Roman" w:cs="Times New Roman"/>
          <w:i/>
          <w:sz w:val="24"/>
          <w:szCs w:val="24"/>
        </w:rPr>
        <w:t>Medical</w:t>
      </w:r>
      <w:proofErr w:type="spellEnd"/>
      <w:r w:rsidRPr="00270460">
        <w:rPr>
          <w:rFonts w:ascii="Times New Roman" w:hAnsi="Times New Roman" w:cs="Times New Roman"/>
          <w:i/>
          <w:sz w:val="24"/>
          <w:szCs w:val="24"/>
        </w:rPr>
        <w:t xml:space="preserve"> </w:t>
      </w:r>
      <w:proofErr w:type="spellStart"/>
      <w:r w:rsidRPr="00270460">
        <w:rPr>
          <w:rFonts w:ascii="Times New Roman" w:hAnsi="Times New Roman" w:cs="Times New Roman"/>
          <w:i/>
          <w:sz w:val="24"/>
          <w:szCs w:val="24"/>
        </w:rPr>
        <w:t>Tradition</w:t>
      </w:r>
      <w:proofErr w:type="spellEnd"/>
      <w:r w:rsidRPr="00270460">
        <w:rPr>
          <w:rFonts w:ascii="Times New Roman" w:hAnsi="Times New Roman" w:cs="Times New Roman"/>
          <w:i/>
          <w:sz w:val="24"/>
          <w:szCs w:val="24"/>
        </w:rPr>
        <w:t xml:space="preserve"> 1800 </w:t>
      </w:r>
      <w:proofErr w:type="spellStart"/>
      <w:r w:rsidRPr="00270460">
        <w:rPr>
          <w:rFonts w:ascii="Times New Roman" w:hAnsi="Times New Roman" w:cs="Times New Roman"/>
          <w:i/>
          <w:sz w:val="24"/>
          <w:szCs w:val="24"/>
        </w:rPr>
        <w:t>to</w:t>
      </w:r>
      <w:proofErr w:type="spellEnd"/>
      <w:r w:rsidRPr="00270460">
        <w:rPr>
          <w:rFonts w:ascii="Times New Roman" w:hAnsi="Times New Roman" w:cs="Times New Roman"/>
          <w:i/>
          <w:sz w:val="24"/>
          <w:szCs w:val="24"/>
        </w:rPr>
        <w:t xml:space="preserve"> 2000</w:t>
      </w:r>
      <w:r w:rsidRPr="00270460">
        <w:rPr>
          <w:rFonts w:ascii="Times New Roman" w:hAnsi="Times New Roman" w:cs="Times New Roman"/>
          <w:sz w:val="24"/>
          <w:szCs w:val="24"/>
        </w:rPr>
        <w:t xml:space="preserve"> (Cambridge 2006)</w:t>
      </w:r>
      <w:r>
        <w:rPr>
          <w:rFonts w:ascii="Times New Roman" w:hAnsi="Times New Roman" w:cs="Times New Roman"/>
          <w:sz w:val="24"/>
          <w:szCs w:val="24"/>
        </w:rPr>
        <w:t xml:space="preserve"> 503-14.</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Heijden C. G. W. P. van der,</w:t>
      </w:r>
      <w:r w:rsidRPr="00627544">
        <w:rPr>
          <w:rFonts w:ascii="Times New Roman" w:hAnsi="Times New Roman" w:cs="Times New Roman"/>
          <w:sz w:val="24"/>
          <w:szCs w:val="24"/>
        </w:rPr>
        <w:t xml:space="preserve"> </w:t>
      </w:r>
      <w:r w:rsidRPr="00627544">
        <w:rPr>
          <w:rFonts w:ascii="Times New Roman" w:hAnsi="Times New Roman" w:cs="Times New Roman"/>
          <w:i/>
          <w:sz w:val="24"/>
          <w:szCs w:val="24"/>
        </w:rPr>
        <w:t>Het heeft niet willen groeien. Zuigelingen en kindersterfte in Tilburg, 1820-1930</w:t>
      </w:r>
      <w:r>
        <w:rPr>
          <w:rFonts w:ascii="Times New Roman" w:hAnsi="Times New Roman" w:cs="Times New Roman"/>
          <w:i/>
          <w:sz w:val="24"/>
          <w:szCs w:val="24"/>
        </w:rPr>
        <w:t>.</w:t>
      </w:r>
      <w:r>
        <w:rPr>
          <w:rFonts w:ascii="Times New Roman" w:hAnsi="Times New Roman" w:cs="Times New Roman"/>
          <w:sz w:val="24"/>
          <w:szCs w:val="24"/>
        </w:rPr>
        <w:t xml:space="preserve"> P</w:t>
      </w:r>
      <w:r w:rsidRPr="00627544">
        <w:rPr>
          <w:rFonts w:ascii="Times New Roman" w:hAnsi="Times New Roman" w:cs="Times New Roman"/>
          <w:sz w:val="24"/>
          <w:szCs w:val="24"/>
        </w:rPr>
        <w:t>roef</w:t>
      </w:r>
      <w:r>
        <w:rPr>
          <w:rFonts w:ascii="Times New Roman" w:hAnsi="Times New Roman" w:cs="Times New Roman"/>
          <w:sz w:val="24"/>
          <w:szCs w:val="24"/>
        </w:rPr>
        <w:t xml:space="preserve">schrift Katholieke Universiteit </w:t>
      </w:r>
      <w:r w:rsidRPr="00627544">
        <w:rPr>
          <w:rFonts w:ascii="Times New Roman" w:hAnsi="Times New Roman" w:cs="Times New Roman"/>
          <w:sz w:val="24"/>
          <w:szCs w:val="24"/>
        </w:rPr>
        <w:t>Bra</w:t>
      </w:r>
      <w:r>
        <w:rPr>
          <w:rFonts w:ascii="Times New Roman" w:hAnsi="Times New Roman" w:cs="Times New Roman"/>
          <w:sz w:val="24"/>
          <w:szCs w:val="24"/>
        </w:rPr>
        <w:t>bant</w:t>
      </w:r>
      <w:r w:rsidRPr="00627544">
        <w:rPr>
          <w:rFonts w:ascii="Times New Roman" w:hAnsi="Times New Roman" w:cs="Times New Roman"/>
          <w:sz w:val="24"/>
          <w:szCs w:val="24"/>
        </w:rPr>
        <w:t xml:space="preserve"> </w:t>
      </w:r>
      <w:r>
        <w:rPr>
          <w:rFonts w:ascii="Times New Roman" w:hAnsi="Times New Roman" w:cs="Times New Roman"/>
          <w:sz w:val="24"/>
          <w:szCs w:val="24"/>
        </w:rPr>
        <w:t xml:space="preserve">(Tilburg </w:t>
      </w:r>
      <w:r w:rsidRPr="00627544">
        <w:rPr>
          <w:rFonts w:ascii="Times New Roman" w:hAnsi="Times New Roman" w:cs="Times New Roman"/>
          <w:sz w:val="24"/>
          <w:szCs w:val="24"/>
        </w:rPr>
        <w:t>1995</w:t>
      </w:r>
      <w:r>
        <w:rPr>
          <w:rFonts w:ascii="Times New Roman" w:hAnsi="Times New Roman" w:cs="Times New Roman"/>
          <w:sz w:val="24"/>
          <w:szCs w:val="24"/>
        </w:rPr>
        <w:t>)</w:t>
      </w:r>
      <w:r w:rsidRPr="00627544">
        <w:rPr>
          <w:rFonts w:ascii="Times New Roman" w:hAnsi="Times New Roman" w:cs="Times New Roman"/>
          <w:sz w:val="24"/>
          <w:szCs w:val="24"/>
        </w:rPr>
        <w:t>.</w:t>
      </w:r>
    </w:p>
    <w:p w:rsidR="00D222BF" w:rsidRDefault="00D222BF" w:rsidP="00D222B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iCs/>
          <w:sz w:val="24"/>
          <w:szCs w:val="24"/>
        </w:rPr>
        <w:t xml:space="preserve">Hofstee E. W., </w:t>
      </w:r>
      <w:r w:rsidRPr="00B113EE">
        <w:rPr>
          <w:rFonts w:ascii="Times New Roman" w:hAnsi="Times New Roman" w:cs="Times New Roman"/>
          <w:sz w:val="24"/>
          <w:szCs w:val="24"/>
        </w:rPr>
        <w:t>Geboorten, zuigeling</w:t>
      </w:r>
      <w:r>
        <w:rPr>
          <w:rFonts w:ascii="Times New Roman" w:hAnsi="Times New Roman" w:cs="Times New Roman"/>
          <w:sz w:val="24"/>
          <w:szCs w:val="24"/>
        </w:rPr>
        <w:t xml:space="preserve">envoeding en zuigelingensterfte </w:t>
      </w:r>
      <w:r w:rsidRPr="00B113EE">
        <w:rPr>
          <w:rFonts w:ascii="Times New Roman" w:hAnsi="Times New Roman" w:cs="Times New Roman"/>
          <w:sz w:val="24"/>
          <w:szCs w:val="24"/>
        </w:rPr>
        <w:t>in hun regionale verscheidenheid</w:t>
      </w:r>
      <w:r>
        <w:rPr>
          <w:rFonts w:ascii="Times New Roman" w:hAnsi="Times New Roman" w:cs="Times New Roman"/>
          <w:sz w:val="24"/>
          <w:szCs w:val="24"/>
        </w:rPr>
        <w:t xml:space="preserve"> </w:t>
      </w:r>
      <w:r w:rsidRPr="00B113EE">
        <w:rPr>
          <w:rFonts w:ascii="Times New Roman" w:hAnsi="Times New Roman" w:cs="Times New Roman"/>
          <w:sz w:val="24"/>
          <w:szCs w:val="24"/>
        </w:rPr>
        <w:t>in de 19de eeuw</w:t>
      </w:r>
      <w:r>
        <w:rPr>
          <w:rFonts w:ascii="Times New Roman" w:hAnsi="Times New Roman" w:cs="Times New Roman"/>
          <w:sz w:val="24"/>
          <w:szCs w:val="24"/>
        </w:rPr>
        <w:t>.</w:t>
      </w:r>
      <w:r w:rsidRPr="00B113EE">
        <w:rPr>
          <w:rFonts w:ascii="Times New Roman" w:hAnsi="Times New Roman" w:cs="Times New Roman"/>
          <w:i/>
          <w:iCs/>
          <w:sz w:val="24"/>
          <w:szCs w:val="24"/>
        </w:rPr>
        <w:t xml:space="preserve"> </w:t>
      </w:r>
      <w:r>
        <w:rPr>
          <w:rFonts w:ascii="Times New Roman" w:hAnsi="Times New Roman" w:cs="Times New Roman"/>
          <w:i/>
          <w:iCs/>
          <w:sz w:val="24"/>
          <w:szCs w:val="24"/>
        </w:rPr>
        <w:t>Bevolking en Gezin</w:t>
      </w:r>
      <w:r w:rsidRPr="00B113EE">
        <w:rPr>
          <w:rFonts w:ascii="Times New Roman" w:hAnsi="Times New Roman" w:cs="Times New Roman"/>
          <w:i/>
          <w:iCs/>
          <w:sz w:val="24"/>
          <w:szCs w:val="24"/>
        </w:rPr>
        <w:t xml:space="preserve"> </w:t>
      </w:r>
      <w:r>
        <w:rPr>
          <w:rFonts w:ascii="Times New Roman" w:hAnsi="Times New Roman" w:cs="Times New Roman"/>
          <w:iCs/>
          <w:sz w:val="24"/>
          <w:szCs w:val="24"/>
        </w:rPr>
        <w:t>(</w:t>
      </w:r>
      <w:r w:rsidRPr="00B113EE">
        <w:rPr>
          <w:rFonts w:ascii="Times New Roman" w:hAnsi="Times New Roman" w:cs="Times New Roman"/>
          <w:sz w:val="24"/>
          <w:szCs w:val="24"/>
        </w:rPr>
        <w:t>1983</w:t>
      </w:r>
      <w:r>
        <w:rPr>
          <w:rFonts w:ascii="Times New Roman" w:hAnsi="Times New Roman" w:cs="Times New Roman"/>
          <w:sz w:val="24"/>
          <w:szCs w:val="24"/>
        </w:rPr>
        <w:t>)</w:t>
      </w:r>
      <w:r w:rsidRPr="00B113EE">
        <w:rPr>
          <w:rFonts w:ascii="Times New Roman" w:hAnsi="Times New Roman" w:cs="Times New Roman"/>
          <w:sz w:val="24"/>
          <w:szCs w:val="24"/>
        </w:rPr>
        <w:t xml:space="preserve"> Supplement, 7-60</w:t>
      </w:r>
      <w:r>
        <w:rPr>
          <w:rFonts w:ascii="Times New Roman" w:hAnsi="Times New Roman" w:cs="Times New Roman"/>
          <w:sz w:val="24"/>
          <w:szCs w:val="24"/>
        </w:rPr>
        <w:t>.</w:t>
      </w:r>
    </w:p>
    <w:p w:rsidR="00D222BF" w:rsidRPr="00B113EE" w:rsidRDefault="00D222BF" w:rsidP="00D222B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Hofstee E. W., </w:t>
      </w:r>
      <w:r>
        <w:rPr>
          <w:rFonts w:ascii="Times New Roman" w:hAnsi="Times New Roman" w:cs="Times New Roman"/>
          <w:i/>
          <w:sz w:val="24"/>
          <w:szCs w:val="24"/>
        </w:rPr>
        <w:t xml:space="preserve">De demografische ontwikkeling van Nederland in de eerste helft van de negentiende eeuw. Een historisch-demografische en sociologische studie </w:t>
      </w:r>
      <w:r>
        <w:rPr>
          <w:rFonts w:ascii="Times New Roman" w:hAnsi="Times New Roman" w:cs="Times New Roman"/>
          <w:sz w:val="24"/>
          <w:szCs w:val="24"/>
        </w:rPr>
        <w:t>(NIDI 1978).</w:t>
      </w:r>
    </w:p>
    <w:p w:rsidR="00443015" w:rsidRDefault="00D222BF" w:rsidP="00D222BF">
      <w:pPr>
        <w:pStyle w:val="Voetnoottekst"/>
        <w:spacing w:line="360" w:lineRule="auto"/>
        <w:jc w:val="both"/>
        <w:rPr>
          <w:rFonts w:ascii="Times New Roman" w:hAnsi="Times New Roman" w:cs="Times New Roman"/>
          <w:sz w:val="24"/>
          <w:szCs w:val="24"/>
        </w:rPr>
      </w:pPr>
      <w:r w:rsidRPr="0014769B">
        <w:rPr>
          <w:rFonts w:ascii="Times New Roman" w:hAnsi="Times New Roman" w:cs="Times New Roman"/>
          <w:sz w:val="24"/>
          <w:szCs w:val="24"/>
        </w:rPr>
        <w:t>Hoogerhuis O</w:t>
      </w:r>
      <w:r>
        <w:rPr>
          <w:rFonts w:ascii="Times New Roman" w:hAnsi="Times New Roman" w:cs="Times New Roman"/>
          <w:sz w:val="24"/>
          <w:szCs w:val="24"/>
        </w:rPr>
        <w:t xml:space="preserve">. </w:t>
      </w:r>
      <w:r w:rsidRPr="0014769B">
        <w:rPr>
          <w:rFonts w:ascii="Times New Roman" w:hAnsi="Times New Roman" w:cs="Times New Roman"/>
          <w:sz w:val="24"/>
          <w:szCs w:val="24"/>
        </w:rPr>
        <w:t>W</w:t>
      </w:r>
      <w:r>
        <w:rPr>
          <w:rFonts w:ascii="Times New Roman" w:hAnsi="Times New Roman" w:cs="Times New Roman"/>
          <w:sz w:val="24"/>
          <w:szCs w:val="24"/>
        </w:rPr>
        <w:t>.</w:t>
      </w:r>
      <w:r w:rsidRPr="0014769B">
        <w:rPr>
          <w:rFonts w:ascii="Times New Roman" w:hAnsi="Times New Roman" w:cs="Times New Roman"/>
          <w:sz w:val="24"/>
          <w:szCs w:val="24"/>
        </w:rPr>
        <w:t xml:space="preserve">, </w:t>
      </w:r>
      <w:r w:rsidRPr="0014769B">
        <w:rPr>
          <w:rFonts w:ascii="Times New Roman" w:hAnsi="Times New Roman" w:cs="Times New Roman"/>
          <w:i/>
          <w:sz w:val="24"/>
          <w:szCs w:val="24"/>
        </w:rPr>
        <w:t>Baren op Beveland: vruchtbaarheid en zuigelingensterfte in Goes en omliggende dorpen gedurende de 19</w:t>
      </w:r>
      <w:r w:rsidRPr="0014769B">
        <w:rPr>
          <w:rFonts w:ascii="Times New Roman" w:hAnsi="Times New Roman" w:cs="Times New Roman"/>
          <w:i/>
          <w:sz w:val="24"/>
          <w:szCs w:val="24"/>
          <w:vertAlign w:val="superscript"/>
        </w:rPr>
        <w:t>e</w:t>
      </w:r>
      <w:r w:rsidRPr="0014769B">
        <w:rPr>
          <w:rFonts w:ascii="Times New Roman" w:hAnsi="Times New Roman" w:cs="Times New Roman"/>
          <w:i/>
          <w:sz w:val="24"/>
          <w:szCs w:val="24"/>
        </w:rPr>
        <w:t xml:space="preserve"> eeuw.</w:t>
      </w:r>
      <w:r w:rsidRPr="0014769B">
        <w:rPr>
          <w:rFonts w:ascii="Times New Roman" w:hAnsi="Times New Roman" w:cs="Times New Roman"/>
          <w:sz w:val="24"/>
          <w:szCs w:val="24"/>
        </w:rPr>
        <w:t xml:space="preserve"> Proef</w:t>
      </w:r>
      <w:r w:rsidR="00443015">
        <w:rPr>
          <w:rFonts w:ascii="Times New Roman" w:hAnsi="Times New Roman" w:cs="Times New Roman"/>
          <w:sz w:val="24"/>
          <w:szCs w:val="24"/>
        </w:rPr>
        <w:t>schrift Universiteit Wageningen (Wageningen</w:t>
      </w:r>
      <w:r w:rsidRPr="0014769B">
        <w:rPr>
          <w:rFonts w:ascii="Times New Roman" w:hAnsi="Times New Roman" w:cs="Times New Roman"/>
          <w:sz w:val="24"/>
          <w:szCs w:val="24"/>
        </w:rPr>
        <w:t xml:space="preserve"> 2003</w:t>
      </w:r>
      <w:r w:rsidR="00443015">
        <w:rPr>
          <w:rFonts w:ascii="Times New Roman" w:hAnsi="Times New Roman" w:cs="Times New Roman"/>
          <w:sz w:val="24"/>
          <w:szCs w:val="24"/>
        </w:rPr>
        <w:t>)</w:t>
      </w:r>
      <w:r w:rsidRPr="0014769B">
        <w:rPr>
          <w:rFonts w:ascii="Times New Roman" w:hAnsi="Times New Roman" w:cs="Times New Roman"/>
          <w:sz w:val="24"/>
          <w:szCs w:val="24"/>
        </w:rPr>
        <w:t>.</w:t>
      </w:r>
      <w:r w:rsidRPr="009831CF">
        <w:rPr>
          <w:rFonts w:ascii="Times New Roman" w:hAnsi="Times New Roman" w:cs="Times New Roman"/>
          <w:sz w:val="24"/>
          <w:szCs w:val="24"/>
        </w:rPr>
        <w:t xml:space="preserve"> </w:t>
      </w:r>
    </w:p>
    <w:p w:rsidR="00D222BF" w:rsidRDefault="00D222BF" w:rsidP="00D222BF">
      <w:pPr>
        <w:pStyle w:val="Voetnoottek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Houwelingen J. C. van, De statistiek van overlevingscurven. </w:t>
      </w:r>
      <w:r w:rsidR="00843008">
        <w:rPr>
          <w:rFonts w:ascii="Times New Roman" w:hAnsi="Times New Roman" w:cs="Times New Roman"/>
          <w:i/>
          <w:sz w:val="24"/>
          <w:szCs w:val="24"/>
        </w:rPr>
        <w:t>Ned Tijdschr</w:t>
      </w:r>
      <w:r>
        <w:rPr>
          <w:rFonts w:ascii="Times New Roman" w:hAnsi="Times New Roman" w:cs="Times New Roman"/>
          <w:i/>
          <w:sz w:val="24"/>
          <w:szCs w:val="24"/>
        </w:rPr>
        <w:t xml:space="preserve"> Geneesk </w:t>
      </w:r>
      <w:r w:rsidR="00A35B05">
        <w:rPr>
          <w:rFonts w:ascii="Times New Roman" w:hAnsi="Times New Roman" w:cs="Times New Roman"/>
          <w:sz w:val="24"/>
          <w:szCs w:val="24"/>
        </w:rPr>
        <w:t>1991;135:</w:t>
      </w:r>
      <w:r>
        <w:rPr>
          <w:rFonts w:ascii="Times New Roman" w:hAnsi="Times New Roman" w:cs="Times New Roman"/>
          <w:sz w:val="24"/>
          <w:szCs w:val="24"/>
        </w:rPr>
        <w:t>1735-44.</w:t>
      </w:r>
    </w:p>
    <w:p w:rsidR="00D222BF" w:rsidRPr="00104B65" w:rsidRDefault="00D222BF" w:rsidP="00D222BF">
      <w:pPr>
        <w:autoSpaceDE w:val="0"/>
        <w:autoSpaceDN w:val="0"/>
        <w:adjustRightInd w:val="0"/>
        <w:spacing w:after="0" w:line="360" w:lineRule="auto"/>
        <w:jc w:val="both"/>
        <w:rPr>
          <w:rFonts w:ascii="Times New Roman" w:hAnsi="Times New Roman" w:cs="Times New Roman"/>
          <w:sz w:val="24"/>
          <w:szCs w:val="24"/>
        </w:rPr>
      </w:pPr>
      <w:r w:rsidRPr="00104B65">
        <w:rPr>
          <w:rFonts w:ascii="Times New Roman" w:hAnsi="Times New Roman" w:cs="Times New Roman"/>
          <w:sz w:val="24"/>
          <w:szCs w:val="24"/>
        </w:rPr>
        <w:t>Huck P</w:t>
      </w:r>
      <w:r>
        <w:rPr>
          <w:rFonts w:ascii="Times New Roman" w:hAnsi="Times New Roman" w:cs="Times New Roman"/>
          <w:sz w:val="24"/>
          <w:szCs w:val="24"/>
        </w:rPr>
        <w:t>.</w:t>
      </w:r>
      <w:r w:rsidRPr="00104B65">
        <w:rPr>
          <w:rFonts w:ascii="Times New Roman" w:hAnsi="Times New Roman" w:cs="Times New Roman"/>
          <w:sz w:val="24"/>
          <w:szCs w:val="24"/>
        </w:rPr>
        <w:t xml:space="preserve">, Infant Mortality </w:t>
      </w:r>
      <w:proofErr w:type="spellStart"/>
      <w:r w:rsidRPr="00104B65">
        <w:rPr>
          <w:rFonts w:ascii="Times New Roman" w:hAnsi="Times New Roman" w:cs="Times New Roman"/>
          <w:sz w:val="24"/>
          <w:szCs w:val="24"/>
        </w:rPr>
        <w:t>and</w:t>
      </w:r>
      <w:proofErr w:type="spellEnd"/>
      <w:r w:rsidRPr="00104B65">
        <w:rPr>
          <w:rFonts w:ascii="Times New Roman" w:hAnsi="Times New Roman" w:cs="Times New Roman"/>
          <w:sz w:val="24"/>
          <w:szCs w:val="24"/>
        </w:rPr>
        <w:t xml:space="preserve"> Living Standards of English </w:t>
      </w:r>
      <w:proofErr w:type="spellStart"/>
      <w:r w:rsidRPr="00104B65">
        <w:rPr>
          <w:rFonts w:ascii="Times New Roman" w:hAnsi="Times New Roman" w:cs="Times New Roman"/>
          <w:sz w:val="24"/>
          <w:szCs w:val="24"/>
        </w:rPr>
        <w:t>Workers</w:t>
      </w:r>
      <w:proofErr w:type="spellEnd"/>
      <w:r w:rsidRPr="00104B65">
        <w:rPr>
          <w:rFonts w:ascii="Times New Roman" w:hAnsi="Times New Roman" w:cs="Times New Roman"/>
          <w:sz w:val="24"/>
          <w:szCs w:val="24"/>
        </w:rPr>
        <w:t xml:space="preserve"> </w:t>
      </w:r>
      <w:proofErr w:type="spellStart"/>
      <w:r w:rsidRPr="00104B65">
        <w:rPr>
          <w:rFonts w:ascii="Times New Roman" w:hAnsi="Times New Roman" w:cs="Times New Roman"/>
          <w:sz w:val="24"/>
          <w:szCs w:val="24"/>
        </w:rPr>
        <w:t>During</w:t>
      </w:r>
      <w:proofErr w:type="spellEnd"/>
      <w:r w:rsidRPr="00104B65">
        <w:rPr>
          <w:rFonts w:ascii="Times New Roman" w:hAnsi="Times New Roman" w:cs="Times New Roman"/>
          <w:sz w:val="24"/>
          <w:szCs w:val="24"/>
        </w:rPr>
        <w:t xml:space="preserve"> the Industrial </w:t>
      </w:r>
      <w:proofErr w:type="spellStart"/>
      <w:r w:rsidRPr="00104B65">
        <w:rPr>
          <w:rFonts w:ascii="Times New Roman" w:hAnsi="Times New Roman" w:cs="Times New Roman"/>
          <w:sz w:val="24"/>
          <w:szCs w:val="24"/>
        </w:rPr>
        <w:t>Revolution</w:t>
      </w:r>
      <w:proofErr w:type="spellEnd"/>
      <w:r w:rsidRPr="00104B65">
        <w:rPr>
          <w:rFonts w:ascii="Times New Roman" w:hAnsi="Times New Roman" w:cs="Times New Roman"/>
          <w:sz w:val="24"/>
          <w:szCs w:val="24"/>
        </w:rPr>
        <w:t xml:space="preserve">. </w:t>
      </w:r>
      <w:r w:rsidRPr="00104B65">
        <w:rPr>
          <w:rFonts w:ascii="Times New Roman" w:hAnsi="Times New Roman" w:cs="Times New Roman"/>
          <w:i/>
          <w:sz w:val="24"/>
          <w:szCs w:val="24"/>
        </w:rPr>
        <w:t xml:space="preserve">The Journal of </w:t>
      </w:r>
      <w:proofErr w:type="spellStart"/>
      <w:r w:rsidRPr="00104B65">
        <w:rPr>
          <w:rFonts w:ascii="Times New Roman" w:hAnsi="Times New Roman" w:cs="Times New Roman"/>
          <w:i/>
          <w:sz w:val="24"/>
          <w:szCs w:val="24"/>
        </w:rPr>
        <w:t>Economic</w:t>
      </w:r>
      <w:proofErr w:type="spellEnd"/>
      <w:r w:rsidRPr="00104B65">
        <w:rPr>
          <w:rFonts w:ascii="Times New Roman" w:hAnsi="Times New Roman" w:cs="Times New Roman"/>
          <w:i/>
          <w:sz w:val="24"/>
          <w:szCs w:val="24"/>
        </w:rPr>
        <w:t xml:space="preserve"> </w:t>
      </w:r>
      <w:proofErr w:type="spellStart"/>
      <w:r w:rsidRPr="00104B65">
        <w:rPr>
          <w:rFonts w:ascii="Times New Roman" w:hAnsi="Times New Roman" w:cs="Times New Roman"/>
          <w:i/>
          <w:sz w:val="24"/>
          <w:szCs w:val="24"/>
        </w:rPr>
        <w:t>History</w:t>
      </w:r>
      <w:proofErr w:type="spellEnd"/>
      <w:r w:rsidRPr="00104B65">
        <w:rPr>
          <w:rFonts w:ascii="Times New Roman" w:hAnsi="Times New Roman" w:cs="Times New Roman"/>
          <w:i/>
          <w:sz w:val="24"/>
          <w:szCs w:val="24"/>
        </w:rPr>
        <w:t xml:space="preserve"> </w:t>
      </w:r>
      <w:r>
        <w:rPr>
          <w:rFonts w:ascii="Times New Roman" w:hAnsi="Times New Roman" w:cs="Times New Roman"/>
          <w:sz w:val="24"/>
          <w:szCs w:val="24"/>
        </w:rPr>
        <w:t>(1995)</w:t>
      </w:r>
      <w:r w:rsidRPr="00104B65">
        <w:rPr>
          <w:rFonts w:ascii="Times New Roman" w:hAnsi="Times New Roman" w:cs="Times New Roman"/>
          <w:sz w:val="24"/>
          <w:szCs w:val="24"/>
        </w:rPr>
        <w:t xml:space="preserve"> 55: 528-55. </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proofErr w:type="spellStart"/>
      <w:r w:rsidRPr="00C57C4E">
        <w:rPr>
          <w:rFonts w:ascii="Times New Roman" w:hAnsi="Times New Roman" w:cs="Times New Roman"/>
          <w:sz w:val="24"/>
          <w:szCs w:val="24"/>
        </w:rPr>
        <w:t>Jacyna</w:t>
      </w:r>
      <w:proofErr w:type="spellEnd"/>
      <w:r w:rsidRPr="00C57C4E">
        <w:rPr>
          <w:rFonts w:ascii="Times New Roman" w:hAnsi="Times New Roman" w:cs="Times New Roman"/>
          <w:sz w:val="24"/>
          <w:szCs w:val="24"/>
        </w:rPr>
        <w:t xml:space="preserve"> J., </w:t>
      </w:r>
      <w:proofErr w:type="spellStart"/>
      <w:r w:rsidRPr="00C57C4E">
        <w:rPr>
          <w:rFonts w:ascii="Times New Roman" w:hAnsi="Times New Roman" w:cs="Times New Roman"/>
          <w:sz w:val="24"/>
          <w:szCs w:val="24"/>
        </w:rPr>
        <w:t>Medicine</w:t>
      </w:r>
      <w:proofErr w:type="spellEnd"/>
      <w:r w:rsidRPr="00C57C4E">
        <w:rPr>
          <w:rFonts w:ascii="Times New Roman" w:hAnsi="Times New Roman" w:cs="Times New Roman"/>
          <w:sz w:val="24"/>
          <w:szCs w:val="24"/>
        </w:rPr>
        <w:t xml:space="preserve"> in </w:t>
      </w:r>
      <w:proofErr w:type="spellStart"/>
      <w:r w:rsidRPr="00C57C4E">
        <w:rPr>
          <w:rFonts w:ascii="Times New Roman" w:hAnsi="Times New Roman" w:cs="Times New Roman"/>
          <w:sz w:val="24"/>
          <w:szCs w:val="24"/>
        </w:rPr>
        <w:t>transformation</w:t>
      </w:r>
      <w:proofErr w:type="spellEnd"/>
      <w:r w:rsidRPr="00C57C4E">
        <w:rPr>
          <w:rFonts w:ascii="Times New Roman" w:hAnsi="Times New Roman" w:cs="Times New Roman"/>
          <w:sz w:val="24"/>
          <w:szCs w:val="24"/>
        </w:rPr>
        <w:t xml:space="preserve">, 1800-1849. In: W. F. </w:t>
      </w:r>
      <w:proofErr w:type="spellStart"/>
      <w:r w:rsidRPr="00C57C4E">
        <w:rPr>
          <w:rFonts w:ascii="Times New Roman" w:hAnsi="Times New Roman" w:cs="Times New Roman"/>
          <w:sz w:val="24"/>
          <w:szCs w:val="24"/>
        </w:rPr>
        <w:t>Bynum</w:t>
      </w:r>
      <w:proofErr w:type="spellEnd"/>
      <w:r w:rsidRPr="00C57C4E">
        <w:rPr>
          <w:rFonts w:ascii="Times New Roman" w:hAnsi="Times New Roman" w:cs="Times New Roman"/>
          <w:sz w:val="24"/>
          <w:szCs w:val="24"/>
        </w:rPr>
        <w:t xml:space="preserve"> e.a.</w:t>
      </w:r>
      <w:r w:rsidR="00843008">
        <w:rPr>
          <w:rFonts w:ascii="Times New Roman" w:hAnsi="Times New Roman" w:cs="Times New Roman"/>
          <w:sz w:val="24"/>
          <w:szCs w:val="24"/>
        </w:rPr>
        <w:t xml:space="preserve"> (ed.)</w:t>
      </w:r>
      <w:r w:rsidRPr="00C57C4E">
        <w:rPr>
          <w:rFonts w:ascii="Times New Roman" w:hAnsi="Times New Roman" w:cs="Times New Roman"/>
          <w:sz w:val="24"/>
          <w:szCs w:val="24"/>
        </w:rPr>
        <w:t xml:space="preserve">, </w:t>
      </w:r>
      <w:r w:rsidRPr="00C57C4E">
        <w:rPr>
          <w:rFonts w:ascii="Times New Roman" w:hAnsi="Times New Roman" w:cs="Times New Roman"/>
          <w:i/>
          <w:sz w:val="24"/>
          <w:szCs w:val="24"/>
        </w:rPr>
        <w:t xml:space="preserve">The Western </w:t>
      </w:r>
      <w:proofErr w:type="spellStart"/>
      <w:r w:rsidRPr="00C57C4E">
        <w:rPr>
          <w:rFonts w:ascii="Times New Roman" w:hAnsi="Times New Roman" w:cs="Times New Roman"/>
          <w:i/>
          <w:sz w:val="24"/>
          <w:szCs w:val="24"/>
        </w:rPr>
        <w:t>Medical</w:t>
      </w:r>
      <w:proofErr w:type="spellEnd"/>
      <w:r w:rsidRPr="00C57C4E">
        <w:rPr>
          <w:rFonts w:ascii="Times New Roman" w:hAnsi="Times New Roman" w:cs="Times New Roman"/>
          <w:i/>
          <w:sz w:val="24"/>
          <w:szCs w:val="24"/>
        </w:rPr>
        <w:t xml:space="preserve"> </w:t>
      </w:r>
      <w:proofErr w:type="spellStart"/>
      <w:r w:rsidRPr="00C57C4E">
        <w:rPr>
          <w:rFonts w:ascii="Times New Roman" w:hAnsi="Times New Roman" w:cs="Times New Roman"/>
          <w:i/>
          <w:sz w:val="24"/>
          <w:szCs w:val="24"/>
        </w:rPr>
        <w:t>Tradition</w:t>
      </w:r>
      <w:proofErr w:type="spellEnd"/>
      <w:r w:rsidRPr="00C57C4E">
        <w:rPr>
          <w:rFonts w:ascii="Times New Roman" w:hAnsi="Times New Roman" w:cs="Times New Roman"/>
          <w:i/>
          <w:sz w:val="24"/>
          <w:szCs w:val="24"/>
        </w:rPr>
        <w:t xml:space="preserve"> 1800 </w:t>
      </w:r>
      <w:proofErr w:type="spellStart"/>
      <w:r w:rsidRPr="00C57C4E">
        <w:rPr>
          <w:rFonts w:ascii="Times New Roman" w:hAnsi="Times New Roman" w:cs="Times New Roman"/>
          <w:i/>
          <w:sz w:val="24"/>
          <w:szCs w:val="24"/>
        </w:rPr>
        <w:t>to</w:t>
      </w:r>
      <w:proofErr w:type="spellEnd"/>
      <w:r w:rsidRPr="00C57C4E">
        <w:rPr>
          <w:rFonts w:ascii="Times New Roman" w:hAnsi="Times New Roman" w:cs="Times New Roman"/>
          <w:i/>
          <w:sz w:val="24"/>
          <w:szCs w:val="24"/>
        </w:rPr>
        <w:t xml:space="preserve"> 2000 </w:t>
      </w:r>
      <w:r w:rsidRPr="00C57C4E">
        <w:rPr>
          <w:rFonts w:ascii="Times New Roman" w:hAnsi="Times New Roman" w:cs="Times New Roman"/>
          <w:sz w:val="24"/>
          <w:szCs w:val="24"/>
        </w:rPr>
        <w:t xml:space="preserve">(Cambridge 2004) </w:t>
      </w:r>
      <w:r>
        <w:rPr>
          <w:rFonts w:ascii="Times New Roman" w:hAnsi="Times New Roman" w:cs="Times New Roman"/>
          <w:sz w:val="24"/>
          <w:szCs w:val="24"/>
        </w:rPr>
        <w:t>11-229.</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Kompagnie</w:t>
      </w:r>
      <w:proofErr w:type="spellEnd"/>
      <w:r>
        <w:rPr>
          <w:rFonts w:ascii="Times New Roman" w:hAnsi="Times New Roman" w:cs="Times New Roman"/>
          <w:sz w:val="24"/>
          <w:szCs w:val="24"/>
        </w:rPr>
        <w:t xml:space="preserve"> J. H., Verheffing van de mens.</w:t>
      </w:r>
      <w:r w:rsidR="00843008">
        <w:rPr>
          <w:rFonts w:ascii="Times New Roman" w:hAnsi="Times New Roman" w:cs="Times New Roman"/>
          <w:sz w:val="24"/>
          <w:szCs w:val="24"/>
        </w:rPr>
        <w:t xml:space="preserve"> In: P. H. A. M. Abels e.a. (ed.</w:t>
      </w:r>
      <w:r>
        <w:rPr>
          <w:rFonts w:ascii="Times New Roman" w:hAnsi="Times New Roman" w:cs="Times New Roman"/>
          <w:sz w:val="24"/>
          <w:szCs w:val="24"/>
        </w:rPr>
        <w:t xml:space="preserve">) </w:t>
      </w:r>
      <w:r>
        <w:rPr>
          <w:rFonts w:ascii="Times New Roman" w:hAnsi="Times New Roman" w:cs="Times New Roman"/>
          <w:i/>
          <w:sz w:val="24"/>
          <w:szCs w:val="24"/>
        </w:rPr>
        <w:t xml:space="preserve">Duizend jaar Gouda. Een stadsgeschiedenis. </w:t>
      </w:r>
      <w:r>
        <w:rPr>
          <w:rFonts w:ascii="Times New Roman" w:hAnsi="Times New Roman" w:cs="Times New Roman"/>
          <w:sz w:val="24"/>
          <w:szCs w:val="24"/>
        </w:rPr>
        <w:t xml:space="preserve">(Hilversum 2002) 619-50.   </w:t>
      </w:r>
    </w:p>
    <w:p w:rsidR="00D222BF" w:rsidRPr="00EF7605" w:rsidRDefault="00D222BF" w:rsidP="00D222BF">
      <w:pPr>
        <w:autoSpaceDE w:val="0"/>
        <w:autoSpaceDN w:val="0"/>
        <w:adjustRightInd w:val="0"/>
        <w:spacing w:after="0" w:line="360" w:lineRule="auto"/>
        <w:jc w:val="both"/>
        <w:rPr>
          <w:rFonts w:ascii="Times New Roman" w:hAnsi="Times New Roman" w:cs="Times New Roman"/>
          <w:sz w:val="24"/>
          <w:szCs w:val="24"/>
        </w:rPr>
      </w:pPr>
      <w:r w:rsidRPr="00EF7605">
        <w:rPr>
          <w:rFonts w:ascii="Times New Roman" w:hAnsi="Times New Roman" w:cs="Times New Roman"/>
          <w:sz w:val="24"/>
          <w:szCs w:val="24"/>
        </w:rPr>
        <w:t xml:space="preserve">Poppel </w:t>
      </w:r>
      <w:r>
        <w:rPr>
          <w:rFonts w:ascii="Times New Roman" w:hAnsi="Times New Roman" w:cs="Times New Roman"/>
          <w:sz w:val="24"/>
          <w:szCs w:val="24"/>
        </w:rPr>
        <w:t>F. van</w:t>
      </w:r>
      <w:r w:rsidR="00843008">
        <w:rPr>
          <w:rFonts w:ascii="Times New Roman" w:hAnsi="Times New Roman" w:cs="Times New Roman"/>
          <w:sz w:val="24"/>
          <w:szCs w:val="24"/>
        </w:rPr>
        <w:t>,</w:t>
      </w:r>
      <w:r>
        <w:rPr>
          <w:rFonts w:ascii="Times New Roman" w:hAnsi="Times New Roman" w:cs="Times New Roman"/>
          <w:sz w:val="24"/>
          <w:szCs w:val="24"/>
        </w:rPr>
        <w:t xml:space="preserve"> en K. Mandemakers, Soci</w:t>
      </w:r>
      <w:r w:rsidR="00843008">
        <w:rPr>
          <w:rFonts w:ascii="Times New Roman" w:hAnsi="Times New Roman" w:cs="Times New Roman"/>
          <w:sz w:val="24"/>
          <w:szCs w:val="24"/>
        </w:rPr>
        <w:t>aal-economische verschillen in z</w:t>
      </w:r>
      <w:r>
        <w:rPr>
          <w:rFonts w:ascii="Times New Roman" w:hAnsi="Times New Roman" w:cs="Times New Roman"/>
          <w:sz w:val="24"/>
          <w:szCs w:val="24"/>
        </w:rPr>
        <w:t xml:space="preserve">uigelingen- en kindersterfte in Nederland, 1812-1912. </w:t>
      </w:r>
      <w:r>
        <w:rPr>
          <w:rFonts w:ascii="Times New Roman" w:hAnsi="Times New Roman" w:cs="Times New Roman"/>
          <w:i/>
          <w:sz w:val="24"/>
          <w:szCs w:val="24"/>
        </w:rPr>
        <w:t xml:space="preserve">Bevolking en Gezin </w:t>
      </w:r>
      <w:r>
        <w:rPr>
          <w:rFonts w:ascii="Times New Roman" w:hAnsi="Times New Roman" w:cs="Times New Roman"/>
          <w:sz w:val="24"/>
          <w:szCs w:val="24"/>
        </w:rPr>
        <w:t>2002;2:5-40.</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Poppel F. van, M. Jonker en K. Mandemakers, </w:t>
      </w:r>
      <w:proofErr w:type="spellStart"/>
      <w:r>
        <w:rPr>
          <w:rFonts w:ascii="Times New Roman" w:hAnsi="Times New Roman" w:cs="Times New Roman"/>
          <w:sz w:val="24"/>
          <w:szCs w:val="24"/>
        </w:rPr>
        <w:t>Differential</w:t>
      </w:r>
      <w:proofErr w:type="spellEnd"/>
      <w:r>
        <w:rPr>
          <w:rFonts w:ascii="Times New Roman" w:hAnsi="Times New Roman" w:cs="Times New Roman"/>
          <w:sz w:val="24"/>
          <w:szCs w:val="24"/>
        </w:rPr>
        <w:t xml:space="preserve"> infant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child</w:t>
      </w:r>
      <w:proofErr w:type="spellEnd"/>
      <w:r>
        <w:rPr>
          <w:rFonts w:ascii="Times New Roman" w:hAnsi="Times New Roman" w:cs="Times New Roman"/>
          <w:sz w:val="24"/>
          <w:szCs w:val="24"/>
        </w:rPr>
        <w:t xml:space="preserve"> mortality in </w:t>
      </w:r>
      <w:proofErr w:type="spellStart"/>
      <w:r>
        <w:rPr>
          <w:rFonts w:ascii="Times New Roman" w:hAnsi="Times New Roman" w:cs="Times New Roman"/>
          <w:sz w:val="24"/>
          <w:szCs w:val="24"/>
        </w:rPr>
        <w:t>three</w:t>
      </w:r>
      <w:proofErr w:type="spellEnd"/>
      <w:r>
        <w:rPr>
          <w:rFonts w:ascii="Times New Roman" w:hAnsi="Times New Roman" w:cs="Times New Roman"/>
          <w:sz w:val="24"/>
          <w:szCs w:val="24"/>
        </w:rPr>
        <w:t xml:space="preserve"> Dutch </w:t>
      </w:r>
      <w:proofErr w:type="spellStart"/>
      <w:r>
        <w:rPr>
          <w:rFonts w:ascii="Times New Roman" w:hAnsi="Times New Roman" w:cs="Times New Roman"/>
          <w:sz w:val="24"/>
          <w:szCs w:val="24"/>
        </w:rPr>
        <w:t>regions</w:t>
      </w:r>
      <w:proofErr w:type="spellEnd"/>
      <w:r>
        <w:rPr>
          <w:rFonts w:ascii="Times New Roman" w:hAnsi="Times New Roman" w:cs="Times New Roman"/>
          <w:sz w:val="24"/>
          <w:szCs w:val="24"/>
        </w:rPr>
        <w:t xml:space="preserve">, 1812-1909. </w:t>
      </w:r>
      <w:r w:rsidR="00534980">
        <w:rPr>
          <w:rFonts w:ascii="Times New Roman" w:hAnsi="Times New Roman" w:cs="Times New Roman"/>
          <w:i/>
          <w:sz w:val="24"/>
          <w:szCs w:val="24"/>
        </w:rPr>
        <w:t xml:space="preserve">The </w:t>
      </w:r>
      <w:proofErr w:type="spellStart"/>
      <w:r w:rsidR="00534980">
        <w:rPr>
          <w:rFonts w:ascii="Times New Roman" w:hAnsi="Times New Roman" w:cs="Times New Roman"/>
          <w:i/>
          <w:sz w:val="24"/>
          <w:szCs w:val="24"/>
        </w:rPr>
        <w:t>Economic</w:t>
      </w:r>
      <w:proofErr w:type="spellEnd"/>
      <w:r w:rsidR="00534980">
        <w:rPr>
          <w:rFonts w:ascii="Times New Roman" w:hAnsi="Times New Roman" w:cs="Times New Roman"/>
          <w:i/>
          <w:sz w:val="24"/>
          <w:szCs w:val="24"/>
        </w:rPr>
        <w:t xml:space="preserve"> </w:t>
      </w:r>
      <w:proofErr w:type="spellStart"/>
      <w:r w:rsidR="00534980">
        <w:rPr>
          <w:rFonts w:ascii="Times New Roman" w:hAnsi="Times New Roman" w:cs="Times New Roman"/>
          <w:i/>
          <w:sz w:val="24"/>
          <w:szCs w:val="24"/>
        </w:rPr>
        <w:t>History</w:t>
      </w:r>
      <w:proofErr w:type="spellEnd"/>
      <w:r w:rsidR="00534980">
        <w:rPr>
          <w:rFonts w:ascii="Times New Roman" w:hAnsi="Times New Roman" w:cs="Times New Roman"/>
          <w:i/>
          <w:sz w:val="24"/>
          <w:szCs w:val="24"/>
        </w:rPr>
        <w:t xml:space="preserve"> Review</w:t>
      </w:r>
      <w:r>
        <w:rPr>
          <w:rFonts w:ascii="Times New Roman" w:hAnsi="Times New Roman" w:cs="Times New Roman"/>
          <w:i/>
          <w:sz w:val="24"/>
          <w:szCs w:val="24"/>
        </w:rPr>
        <w:t xml:space="preserve"> </w:t>
      </w:r>
      <w:r w:rsidR="00534980">
        <w:rPr>
          <w:rFonts w:ascii="Times New Roman" w:hAnsi="Times New Roman" w:cs="Times New Roman"/>
          <w:sz w:val="24"/>
          <w:szCs w:val="24"/>
        </w:rPr>
        <w:t>(</w:t>
      </w:r>
      <w:r>
        <w:rPr>
          <w:rFonts w:ascii="Times New Roman" w:hAnsi="Times New Roman" w:cs="Times New Roman"/>
          <w:sz w:val="24"/>
          <w:szCs w:val="24"/>
        </w:rPr>
        <w:t>2005</w:t>
      </w:r>
      <w:r w:rsidR="00534980">
        <w:rPr>
          <w:rFonts w:ascii="Times New Roman" w:hAnsi="Times New Roman" w:cs="Times New Roman"/>
          <w:sz w:val="24"/>
          <w:szCs w:val="24"/>
        </w:rPr>
        <w:t>)</w:t>
      </w:r>
      <w:r>
        <w:rPr>
          <w:rFonts w:ascii="Times New Roman" w:hAnsi="Times New Roman" w:cs="Times New Roman"/>
          <w:sz w:val="24"/>
          <w:szCs w:val="24"/>
        </w:rPr>
        <w:t>;58.2:272-309.</w:t>
      </w:r>
    </w:p>
    <w:p w:rsidR="00D222BF" w:rsidRDefault="00D222BF" w:rsidP="00D222B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Poppel F. W. A.  van, Groei in aantal en in k</w:t>
      </w:r>
      <w:r w:rsidR="00843008">
        <w:rPr>
          <w:rFonts w:ascii="Times New Roman" w:hAnsi="Times New Roman" w:cs="Times New Roman"/>
          <w:sz w:val="24"/>
          <w:szCs w:val="24"/>
        </w:rPr>
        <w:t>racht. In: P. H. A. M. Abels e.a. (ed.</w:t>
      </w:r>
      <w:r>
        <w:rPr>
          <w:rFonts w:ascii="Times New Roman" w:hAnsi="Times New Roman" w:cs="Times New Roman"/>
          <w:sz w:val="24"/>
          <w:szCs w:val="24"/>
        </w:rPr>
        <w:t xml:space="preserve">) </w:t>
      </w:r>
      <w:r>
        <w:rPr>
          <w:rFonts w:ascii="Times New Roman" w:hAnsi="Times New Roman" w:cs="Times New Roman"/>
          <w:i/>
          <w:sz w:val="24"/>
          <w:szCs w:val="24"/>
        </w:rPr>
        <w:t xml:space="preserve">Duizend jaar Gouda. Een stadsgeschiedenis. </w:t>
      </w:r>
      <w:r>
        <w:rPr>
          <w:rFonts w:ascii="Times New Roman" w:hAnsi="Times New Roman" w:cs="Times New Roman"/>
          <w:sz w:val="24"/>
          <w:szCs w:val="24"/>
        </w:rPr>
        <w:t>(Hilversum 2002) 525-55.</w:t>
      </w:r>
    </w:p>
    <w:p w:rsidR="00D222BF" w:rsidRDefault="00D222BF" w:rsidP="00D222BF">
      <w:pPr>
        <w:autoSpaceDE w:val="0"/>
        <w:autoSpaceDN w:val="0"/>
        <w:adjustRightInd w:val="0"/>
        <w:spacing w:after="0" w:line="360" w:lineRule="auto"/>
        <w:jc w:val="both"/>
      </w:pPr>
      <w:proofErr w:type="spellStart"/>
      <w:r>
        <w:rPr>
          <w:rFonts w:ascii="Times New Roman" w:hAnsi="Times New Roman" w:cs="Times New Roman"/>
          <w:sz w:val="24"/>
          <w:szCs w:val="24"/>
        </w:rPr>
        <w:t>Spree</w:t>
      </w:r>
      <w:proofErr w:type="spellEnd"/>
      <w:r w:rsidRPr="009A690E">
        <w:rPr>
          <w:rFonts w:ascii="Times New Roman" w:hAnsi="Times New Roman" w:cs="Times New Roman"/>
          <w:sz w:val="24"/>
          <w:szCs w:val="24"/>
        </w:rPr>
        <w:t xml:space="preserve"> R., </w:t>
      </w:r>
      <w:proofErr w:type="spellStart"/>
      <w:r w:rsidRPr="009A690E">
        <w:rPr>
          <w:rFonts w:ascii="Times New Roman" w:hAnsi="Times New Roman" w:cs="Times New Roman"/>
          <w:i/>
          <w:sz w:val="24"/>
          <w:szCs w:val="24"/>
        </w:rPr>
        <w:t>Soziale</w:t>
      </w:r>
      <w:proofErr w:type="spellEnd"/>
      <w:r w:rsidRPr="009A690E">
        <w:rPr>
          <w:rFonts w:ascii="Times New Roman" w:hAnsi="Times New Roman" w:cs="Times New Roman"/>
          <w:i/>
          <w:sz w:val="24"/>
          <w:szCs w:val="24"/>
        </w:rPr>
        <w:t xml:space="preserve"> </w:t>
      </w:r>
      <w:proofErr w:type="spellStart"/>
      <w:r w:rsidRPr="009A690E">
        <w:rPr>
          <w:rFonts w:ascii="Times New Roman" w:hAnsi="Times New Roman" w:cs="Times New Roman"/>
          <w:i/>
          <w:sz w:val="24"/>
          <w:szCs w:val="24"/>
        </w:rPr>
        <w:t>Ungleichheit</w:t>
      </w:r>
      <w:proofErr w:type="spellEnd"/>
      <w:r w:rsidRPr="009A690E">
        <w:rPr>
          <w:rFonts w:ascii="Times New Roman" w:hAnsi="Times New Roman" w:cs="Times New Roman"/>
          <w:i/>
          <w:sz w:val="24"/>
          <w:szCs w:val="24"/>
        </w:rPr>
        <w:t xml:space="preserve"> </w:t>
      </w:r>
      <w:proofErr w:type="spellStart"/>
      <w:r w:rsidRPr="009A690E">
        <w:rPr>
          <w:rFonts w:ascii="Times New Roman" w:hAnsi="Times New Roman" w:cs="Times New Roman"/>
          <w:i/>
          <w:sz w:val="24"/>
          <w:szCs w:val="24"/>
        </w:rPr>
        <w:t>vor</w:t>
      </w:r>
      <w:proofErr w:type="spellEnd"/>
      <w:r w:rsidRPr="009A690E">
        <w:rPr>
          <w:rFonts w:ascii="Times New Roman" w:hAnsi="Times New Roman" w:cs="Times New Roman"/>
          <w:i/>
          <w:sz w:val="24"/>
          <w:szCs w:val="24"/>
        </w:rPr>
        <w:t xml:space="preserve"> </w:t>
      </w:r>
      <w:proofErr w:type="spellStart"/>
      <w:r w:rsidRPr="009A690E">
        <w:rPr>
          <w:rFonts w:ascii="Times New Roman" w:hAnsi="Times New Roman" w:cs="Times New Roman"/>
          <w:i/>
          <w:sz w:val="24"/>
          <w:szCs w:val="24"/>
        </w:rPr>
        <w:t>Krankheit</w:t>
      </w:r>
      <w:proofErr w:type="spellEnd"/>
      <w:r w:rsidRPr="009A690E">
        <w:rPr>
          <w:rFonts w:ascii="Times New Roman" w:hAnsi="Times New Roman" w:cs="Times New Roman"/>
          <w:i/>
          <w:sz w:val="24"/>
          <w:szCs w:val="24"/>
        </w:rPr>
        <w:t xml:space="preserve"> </w:t>
      </w:r>
      <w:proofErr w:type="spellStart"/>
      <w:r w:rsidRPr="009A690E">
        <w:rPr>
          <w:rFonts w:ascii="Times New Roman" w:hAnsi="Times New Roman" w:cs="Times New Roman"/>
          <w:i/>
          <w:sz w:val="24"/>
          <w:szCs w:val="24"/>
        </w:rPr>
        <w:t>und</w:t>
      </w:r>
      <w:proofErr w:type="spellEnd"/>
      <w:r w:rsidRPr="009A690E">
        <w:rPr>
          <w:rFonts w:ascii="Times New Roman" w:hAnsi="Times New Roman" w:cs="Times New Roman"/>
          <w:i/>
          <w:sz w:val="24"/>
          <w:szCs w:val="24"/>
        </w:rPr>
        <w:t xml:space="preserve"> Tod. </w:t>
      </w:r>
      <w:proofErr w:type="spellStart"/>
      <w:r w:rsidRPr="009A690E">
        <w:rPr>
          <w:rFonts w:ascii="Times New Roman" w:hAnsi="Times New Roman" w:cs="Times New Roman"/>
          <w:i/>
          <w:sz w:val="24"/>
          <w:szCs w:val="24"/>
        </w:rPr>
        <w:t>Zur</w:t>
      </w:r>
      <w:proofErr w:type="spellEnd"/>
      <w:r w:rsidRPr="009A690E">
        <w:rPr>
          <w:rFonts w:ascii="Times New Roman" w:hAnsi="Times New Roman" w:cs="Times New Roman"/>
          <w:i/>
          <w:sz w:val="24"/>
          <w:szCs w:val="24"/>
        </w:rPr>
        <w:t xml:space="preserve"> </w:t>
      </w:r>
      <w:proofErr w:type="spellStart"/>
      <w:r w:rsidRPr="009A690E">
        <w:rPr>
          <w:rFonts w:ascii="Times New Roman" w:hAnsi="Times New Roman" w:cs="Times New Roman"/>
          <w:i/>
          <w:sz w:val="24"/>
          <w:szCs w:val="24"/>
        </w:rPr>
        <w:t>Sozialgeschichte</w:t>
      </w:r>
      <w:proofErr w:type="spellEnd"/>
      <w:r w:rsidRPr="009A690E">
        <w:rPr>
          <w:rFonts w:ascii="Times New Roman" w:hAnsi="Times New Roman" w:cs="Times New Roman"/>
          <w:i/>
          <w:sz w:val="24"/>
          <w:szCs w:val="24"/>
        </w:rPr>
        <w:t xml:space="preserve"> des </w:t>
      </w:r>
      <w:proofErr w:type="spellStart"/>
      <w:r w:rsidRPr="009A690E">
        <w:rPr>
          <w:rFonts w:ascii="Times New Roman" w:hAnsi="Times New Roman" w:cs="Times New Roman"/>
          <w:i/>
          <w:sz w:val="24"/>
          <w:szCs w:val="24"/>
        </w:rPr>
        <w:t>Gesundheitsbereichs</w:t>
      </w:r>
      <w:proofErr w:type="spellEnd"/>
      <w:r>
        <w:rPr>
          <w:rFonts w:ascii="Times New Roman" w:hAnsi="Times New Roman" w:cs="Times New Roman"/>
          <w:i/>
          <w:sz w:val="24"/>
          <w:szCs w:val="24"/>
        </w:rPr>
        <w:t xml:space="preserve"> </w:t>
      </w:r>
      <w:proofErr w:type="spellStart"/>
      <w:r w:rsidRPr="009A690E">
        <w:rPr>
          <w:rFonts w:ascii="Times New Roman" w:hAnsi="Times New Roman" w:cs="Times New Roman"/>
          <w:i/>
          <w:sz w:val="24"/>
          <w:szCs w:val="24"/>
        </w:rPr>
        <w:t>im</w:t>
      </w:r>
      <w:proofErr w:type="spellEnd"/>
      <w:r w:rsidRPr="009A690E">
        <w:rPr>
          <w:rFonts w:ascii="Times New Roman" w:hAnsi="Times New Roman" w:cs="Times New Roman"/>
          <w:i/>
          <w:sz w:val="24"/>
          <w:szCs w:val="24"/>
        </w:rPr>
        <w:t xml:space="preserve"> </w:t>
      </w:r>
      <w:proofErr w:type="spellStart"/>
      <w:r w:rsidRPr="009A690E">
        <w:rPr>
          <w:rFonts w:ascii="Times New Roman" w:hAnsi="Times New Roman" w:cs="Times New Roman"/>
          <w:i/>
          <w:sz w:val="24"/>
          <w:szCs w:val="24"/>
        </w:rPr>
        <w:t>Deutschen</w:t>
      </w:r>
      <w:proofErr w:type="spellEnd"/>
      <w:r w:rsidRPr="009A690E">
        <w:rPr>
          <w:rFonts w:ascii="Times New Roman" w:hAnsi="Times New Roman" w:cs="Times New Roman"/>
          <w:i/>
          <w:sz w:val="24"/>
          <w:szCs w:val="24"/>
        </w:rPr>
        <w:t xml:space="preserve"> </w:t>
      </w:r>
      <w:proofErr w:type="spellStart"/>
      <w:r w:rsidRPr="009A690E">
        <w:rPr>
          <w:rFonts w:ascii="Times New Roman" w:hAnsi="Times New Roman" w:cs="Times New Roman"/>
          <w:i/>
          <w:sz w:val="24"/>
          <w:szCs w:val="24"/>
        </w:rPr>
        <w:t>Kaiserreich</w:t>
      </w:r>
      <w:proofErr w:type="spellEnd"/>
      <w:r>
        <w:rPr>
          <w:rFonts w:ascii="Times New Roman" w:hAnsi="Times New Roman" w:cs="Times New Roman"/>
          <w:sz w:val="24"/>
          <w:szCs w:val="24"/>
        </w:rPr>
        <w:t xml:space="preserve"> (Gö</w:t>
      </w:r>
      <w:r w:rsidRPr="009A690E">
        <w:rPr>
          <w:rFonts w:ascii="Times New Roman" w:hAnsi="Times New Roman" w:cs="Times New Roman"/>
          <w:sz w:val="24"/>
          <w:szCs w:val="24"/>
        </w:rPr>
        <w:t>ttingen, 1981).</w:t>
      </w:r>
      <w:r>
        <w:t xml:space="preserve"> </w:t>
      </w:r>
    </w:p>
    <w:p w:rsidR="00D222BF" w:rsidRDefault="00D222BF" w:rsidP="00D222BF">
      <w:pPr>
        <w:pStyle w:val="Voetnoottekst"/>
        <w:spacing w:line="360" w:lineRule="auto"/>
        <w:jc w:val="both"/>
        <w:rPr>
          <w:rFonts w:ascii="Times New Roman" w:hAnsi="Times New Roman" w:cs="Times New Roman"/>
          <w:sz w:val="24"/>
          <w:szCs w:val="24"/>
        </w:rPr>
      </w:pPr>
      <w:r>
        <w:rPr>
          <w:rFonts w:ascii="Times New Roman" w:hAnsi="Times New Roman" w:cs="Times New Roman"/>
          <w:sz w:val="24"/>
          <w:szCs w:val="24"/>
        </w:rPr>
        <w:t>Treffers P</w:t>
      </w:r>
      <w:r w:rsidR="00DD4954">
        <w:rPr>
          <w:rFonts w:ascii="Times New Roman" w:hAnsi="Times New Roman" w:cs="Times New Roman"/>
          <w:sz w:val="24"/>
          <w:szCs w:val="24"/>
        </w:rPr>
        <w:t xml:space="preserve">. </w:t>
      </w:r>
      <w:r>
        <w:rPr>
          <w:rFonts w:ascii="Times New Roman" w:hAnsi="Times New Roman" w:cs="Times New Roman"/>
          <w:sz w:val="24"/>
          <w:szCs w:val="24"/>
        </w:rPr>
        <w:t>E</w:t>
      </w:r>
      <w:r w:rsidR="00DD4954">
        <w:rPr>
          <w:rFonts w:ascii="Times New Roman" w:hAnsi="Times New Roman" w:cs="Times New Roman"/>
          <w:sz w:val="24"/>
          <w:szCs w:val="24"/>
        </w:rPr>
        <w:t>.</w:t>
      </w:r>
      <w:r>
        <w:rPr>
          <w:rFonts w:ascii="Times New Roman" w:hAnsi="Times New Roman" w:cs="Times New Roman"/>
          <w:sz w:val="24"/>
          <w:szCs w:val="24"/>
        </w:rPr>
        <w:t>,</w:t>
      </w:r>
      <w:r w:rsidRPr="0014769B">
        <w:rPr>
          <w:rFonts w:ascii="Times New Roman" w:hAnsi="Times New Roman" w:cs="Times New Roman"/>
          <w:sz w:val="24"/>
          <w:szCs w:val="24"/>
        </w:rPr>
        <w:t xml:space="preserve"> Zuigelingensterfte en geboorten in de 19</w:t>
      </w:r>
      <w:r w:rsidRPr="0014769B">
        <w:rPr>
          <w:rFonts w:ascii="Times New Roman" w:hAnsi="Times New Roman" w:cs="Times New Roman"/>
          <w:sz w:val="24"/>
          <w:szCs w:val="24"/>
          <w:vertAlign w:val="superscript"/>
        </w:rPr>
        <w:t>e</w:t>
      </w:r>
      <w:r w:rsidRPr="0014769B">
        <w:rPr>
          <w:rFonts w:ascii="Times New Roman" w:hAnsi="Times New Roman" w:cs="Times New Roman"/>
          <w:sz w:val="24"/>
          <w:szCs w:val="24"/>
        </w:rPr>
        <w:t xml:space="preserve"> en begin 20</w:t>
      </w:r>
      <w:r w:rsidRPr="0014769B">
        <w:rPr>
          <w:rFonts w:ascii="Times New Roman" w:hAnsi="Times New Roman" w:cs="Times New Roman"/>
          <w:sz w:val="24"/>
          <w:szCs w:val="24"/>
          <w:vertAlign w:val="superscript"/>
        </w:rPr>
        <w:t>e</w:t>
      </w:r>
      <w:r w:rsidRPr="0014769B">
        <w:rPr>
          <w:rFonts w:ascii="Times New Roman" w:hAnsi="Times New Roman" w:cs="Times New Roman"/>
          <w:sz w:val="24"/>
          <w:szCs w:val="24"/>
        </w:rPr>
        <w:t xml:space="preserve"> eeuw. </w:t>
      </w:r>
      <w:r w:rsidRPr="0014769B">
        <w:rPr>
          <w:rFonts w:ascii="Times New Roman" w:hAnsi="Times New Roman" w:cs="Times New Roman"/>
          <w:i/>
          <w:sz w:val="24"/>
          <w:szCs w:val="24"/>
        </w:rPr>
        <w:t xml:space="preserve">Ned </w:t>
      </w:r>
      <w:r>
        <w:rPr>
          <w:rFonts w:ascii="Times New Roman" w:hAnsi="Times New Roman" w:cs="Times New Roman"/>
          <w:i/>
          <w:sz w:val="24"/>
          <w:szCs w:val="24"/>
        </w:rPr>
        <w:t>Tijdschr Geneesk</w:t>
      </w:r>
      <w:r w:rsidRPr="0014769B">
        <w:rPr>
          <w:rFonts w:ascii="Times New Roman" w:hAnsi="Times New Roman" w:cs="Times New Roman"/>
          <w:i/>
          <w:sz w:val="24"/>
          <w:szCs w:val="24"/>
        </w:rPr>
        <w:t xml:space="preserve"> </w:t>
      </w:r>
      <w:r w:rsidR="00534980">
        <w:rPr>
          <w:rFonts w:ascii="Times New Roman" w:hAnsi="Times New Roman" w:cs="Times New Roman"/>
          <w:sz w:val="24"/>
          <w:szCs w:val="24"/>
        </w:rPr>
        <w:t>(</w:t>
      </w:r>
      <w:r>
        <w:rPr>
          <w:rFonts w:ascii="Times New Roman" w:hAnsi="Times New Roman" w:cs="Times New Roman"/>
          <w:sz w:val="24"/>
          <w:szCs w:val="24"/>
        </w:rPr>
        <w:t>2008</w:t>
      </w:r>
      <w:r w:rsidR="00534980">
        <w:rPr>
          <w:rFonts w:ascii="Times New Roman" w:hAnsi="Times New Roman" w:cs="Times New Roman"/>
          <w:sz w:val="24"/>
          <w:szCs w:val="24"/>
        </w:rPr>
        <w:t>)</w:t>
      </w:r>
      <w:r>
        <w:rPr>
          <w:rFonts w:ascii="Times New Roman" w:hAnsi="Times New Roman" w:cs="Times New Roman"/>
          <w:sz w:val="24"/>
          <w:szCs w:val="24"/>
        </w:rPr>
        <w:t>;</w:t>
      </w:r>
      <w:r w:rsidRPr="0014769B">
        <w:rPr>
          <w:rFonts w:ascii="Times New Roman" w:hAnsi="Times New Roman" w:cs="Times New Roman"/>
          <w:sz w:val="24"/>
          <w:szCs w:val="24"/>
        </w:rPr>
        <w:t>152:2788-94.</w:t>
      </w:r>
    </w:p>
    <w:p w:rsidR="00D222BF" w:rsidRDefault="00D222BF" w:rsidP="00D222BF">
      <w:pPr>
        <w:pStyle w:val="Voetnoottekst"/>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Woud A. van der, </w:t>
      </w:r>
      <w:r>
        <w:rPr>
          <w:rFonts w:ascii="Times New Roman" w:hAnsi="Times New Roman" w:cs="Times New Roman"/>
          <w:i/>
          <w:sz w:val="24"/>
          <w:szCs w:val="24"/>
        </w:rPr>
        <w:t xml:space="preserve">Koninkrijk vol sloppen. Achterbuurten en vuil in de negentiende eeuw  </w:t>
      </w:r>
      <w:r>
        <w:rPr>
          <w:rFonts w:ascii="Times New Roman" w:hAnsi="Times New Roman" w:cs="Times New Roman"/>
          <w:sz w:val="24"/>
          <w:szCs w:val="24"/>
        </w:rPr>
        <w:t xml:space="preserve">(Amsterdam 2010). </w:t>
      </w:r>
    </w:p>
    <w:p w:rsidR="0033414B" w:rsidRDefault="0033414B" w:rsidP="00D222BF">
      <w:pPr>
        <w:rPr>
          <w:rFonts w:ascii="Times New Roman" w:hAnsi="Times New Roman" w:cs="Times New Roman"/>
          <w:b/>
          <w:sz w:val="28"/>
          <w:szCs w:val="28"/>
        </w:rPr>
      </w:pPr>
    </w:p>
    <w:p w:rsidR="0033414B" w:rsidRDefault="0033414B" w:rsidP="0033414B">
      <w:pPr>
        <w:jc w:val="center"/>
        <w:rPr>
          <w:rFonts w:ascii="Times New Roman" w:hAnsi="Times New Roman" w:cs="Times New Roman"/>
          <w:b/>
          <w:sz w:val="28"/>
          <w:szCs w:val="28"/>
        </w:rPr>
      </w:pPr>
      <w:r>
        <w:rPr>
          <w:rFonts w:ascii="Times New Roman" w:hAnsi="Times New Roman" w:cs="Times New Roman"/>
          <w:b/>
          <w:sz w:val="28"/>
          <w:szCs w:val="28"/>
        </w:rPr>
        <w:t>***</w:t>
      </w:r>
    </w:p>
    <w:p w:rsidR="00952206" w:rsidRPr="00933CA9" w:rsidRDefault="00E60A96" w:rsidP="00D222BF">
      <w:pPr>
        <w:rPr>
          <w:rFonts w:ascii="Times New Roman" w:hAnsi="Times New Roman" w:cs="Times New Roman"/>
          <w:b/>
          <w:sz w:val="28"/>
          <w:szCs w:val="28"/>
        </w:rPr>
      </w:pPr>
      <w:r>
        <w:rPr>
          <w:rFonts w:ascii="Times New Roman" w:hAnsi="Times New Roman" w:cs="Times New Roman"/>
          <w:b/>
          <w:sz w:val="28"/>
          <w:szCs w:val="28"/>
        </w:rPr>
        <w:lastRenderedPageBreak/>
        <w:tab/>
      </w:r>
      <w:r w:rsidR="00D222BF">
        <w:rPr>
          <w:rFonts w:ascii="Times New Roman" w:hAnsi="Times New Roman" w:cs="Times New Roman"/>
          <w:b/>
          <w:sz w:val="28"/>
          <w:szCs w:val="28"/>
        </w:rPr>
        <w:t>Bijlagen</w:t>
      </w:r>
      <w:r w:rsidR="00952206">
        <w:rPr>
          <w:rFonts w:ascii="Times New Roman" w:hAnsi="Times New Roman" w:cs="Times New Roman"/>
          <w:b/>
          <w:sz w:val="28"/>
          <w:szCs w:val="28"/>
        </w:rPr>
        <w:t xml:space="preserve"> </w:t>
      </w:r>
    </w:p>
    <w:tbl>
      <w:tblPr>
        <w:tblStyle w:val="Tabelraster"/>
        <w:tblW w:w="8954" w:type="dxa"/>
        <w:tblLook w:val="04A0" w:firstRow="1" w:lastRow="0" w:firstColumn="1" w:lastColumn="0" w:noHBand="0" w:noVBand="1"/>
      </w:tblPr>
      <w:tblGrid>
        <w:gridCol w:w="888"/>
        <w:gridCol w:w="1176"/>
        <w:gridCol w:w="974"/>
        <w:gridCol w:w="1377"/>
        <w:gridCol w:w="1182"/>
        <w:gridCol w:w="913"/>
        <w:gridCol w:w="1121"/>
        <w:gridCol w:w="913"/>
        <w:gridCol w:w="693"/>
      </w:tblGrid>
      <w:tr w:rsidR="00D222BF" w:rsidRPr="00933CA9" w:rsidTr="00D222BF">
        <w:trPr>
          <w:trHeight w:val="751"/>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Soc. Klasse</w:t>
            </w:r>
          </w:p>
          <w:p w:rsidR="00D222BF" w:rsidRPr="00933CA9" w:rsidRDefault="00D222BF" w:rsidP="00D222BF">
            <w:pPr>
              <w:rPr>
                <w:rFonts w:ascii="Times New Roman" w:hAnsi="Times New Roman" w:cs="Times New Roman"/>
              </w:rPr>
            </w:pPr>
            <w:r w:rsidRPr="00933CA9">
              <w:rPr>
                <w:rFonts w:ascii="Times New Roman" w:hAnsi="Times New Roman" w:cs="Times New Roman"/>
              </w:rPr>
              <w:t>Wijk</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Onbekend,</w:t>
            </w:r>
          </w:p>
          <w:p w:rsidR="00D222BF" w:rsidRPr="00933CA9" w:rsidRDefault="00D222BF" w:rsidP="00D222BF">
            <w:pPr>
              <w:rPr>
                <w:rFonts w:ascii="Times New Roman" w:hAnsi="Times New Roman" w:cs="Times New Roman"/>
              </w:rPr>
            </w:pPr>
            <w:r w:rsidRPr="00933CA9">
              <w:rPr>
                <w:rFonts w:ascii="Times New Roman" w:hAnsi="Times New Roman" w:cs="Times New Roman"/>
              </w:rPr>
              <w:t>zonder beroep</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Buiten-</w:t>
            </w:r>
          </w:p>
          <w:p w:rsidR="00D222BF" w:rsidRPr="00933CA9" w:rsidRDefault="00D222BF" w:rsidP="00D222BF">
            <w:pPr>
              <w:rPr>
                <w:rFonts w:ascii="Times New Roman" w:hAnsi="Times New Roman" w:cs="Times New Roman"/>
              </w:rPr>
            </w:pPr>
            <w:r w:rsidRPr="00933CA9">
              <w:rPr>
                <w:rFonts w:ascii="Times New Roman" w:hAnsi="Times New Roman" w:cs="Times New Roman"/>
              </w:rPr>
              <w:t>echtelijk</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Ongeschoold</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Ambachts-</w:t>
            </w:r>
          </w:p>
          <w:p w:rsidR="00D222BF" w:rsidRPr="00933CA9" w:rsidRDefault="00D222BF" w:rsidP="00D222BF">
            <w:pPr>
              <w:rPr>
                <w:rFonts w:ascii="Times New Roman" w:hAnsi="Times New Roman" w:cs="Times New Roman"/>
              </w:rPr>
            </w:pPr>
            <w:r w:rsidRPr="00933CA9">
              <w:rPr>
                <w:rFonts w:ascii="Times New Roman" w:hAnsi="Times New Roman" w:cs="Times New Roman"/>
              </w:rPr>
              <w:t>man</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Kleine</w:t>
            </w:r>
          </w:p>
          <w:p w:rsidR="00D222BF" w:rsidRPr="00933CA9" w:rsidRDefault="00D222BF" w:rsidP="00D222BF">
            <w:pPr>
              <w:rPr>
                <w:rFonts w:ascii="Times New Roman" w:hAnsi="Times New Roman" w:cs="Times New Roman"/>
              </w:rPr>
            </w:pPr>
            <w:r w:rsidRPr="00933CA9">
              <w:rPr>
                <w:rFonts w:ascii="Times New Roman" w:hAnsi="Times New Roman" w:cs="Times New Roman"/>
              </w:rPr>
              <w:t>burgerij</w:t>
            </w:r>
          </w:p>
          <w:p w:rsidR="00D222BF" w:rsidRPr="00933CA9" w:rsidRDefault="00D222BF" w:rsidP="00D222BF">
            <w:pPr>
              <w:rPr>
                <w:rFonts w:ascii="Times New Roman" w:hAnsi="Times New Roman" w:cs="Times New Roman"/>
              </w:rPr>
            </w:pPr>
            <w:r w:rsidRPr="00933CA9">
              <w:rPr>
                <w:rFonts w:ascii="Times New Roman" w:hAnsi="Times New Roman" w:cs="Times New Roman"/>
              </w:rPr>
              <w:t>(zelfst.)</w:t>
            </w:r>
          </w:p>
        </w:tc>
        <w:tc>
          <w:tcPr>
            <w:tcW w:w="0" w:type="auto"/>
          </w:tcPr>
          <w:p w:rsidR="00D222BF" w:rsidRPr="00933CA9" w:rsidRDefault="00D222BF" w:rsidP="00D222BF">
            <w:pPr>
              <w:rPr>
                <w:rFonts w:ascii="Times New Roman" w:hAnsi="Times New Roman" w:cs="Times New Roman"/>
              </w:rPr>
            </w:pPr>
            <w:proofErr w:type="spellStart"/>
            <w:r w:rsidRPr="00933CA9">
              <w:rPr>
                <w:rFonts w:ascii="Times New Roman" w:hAnsi="Times New Roman" w:cs="Times New Roman"/>
              </w:rPr>
              <w:t>Geschool</w:t>
            </w:r>
            <w:proofErr w:type="spellEnd"/>
            <w:r w:rsidRPr="00933CA9">
              <w:rPr>
                <w:rFonts w:ascii="Times New Roman" w:hAnsi="Times New Roman" w:cs="Times New Roman"/>
              </w:rPr>
              <w:t>-</w:t>
            </w:r>
          </w:p>
          <w:p w:rsidR="00D222BF" w:rsidRPr="00933CA9" w:rsidRDefault="00D222BF" w:rsidP="00D222BF">
            <w:pPr>
              <w:rPr>
                <w:rFonts w:ascii="Times New Roman" w:hAnsi="Times New Roman" w:cs="Times New Roman"/>
              </w:rPr>
            </w:pPr>
            <w:r w:rsidRPr="00933CA9">
              <w:rPr>
                <w:rFonts w:ascii="Times New Roman" w:hAnsi="Times New Roman" w:cs="Times New Roman"/>
              </w:rPr>
              <w:t>den en beambten</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Grote</w:t>
            </w:r>
          </w:p>
          <w:p w:rsidR="00D222BF" w:rsidRPr="00933CA9" w:rsidRDefault="00D222BF" w:rsidP="00D222BF">
            <w:pPr>
              <w:rPr>
                <w:rFonts w:ascii="Times New Roman" w:hAnsi="Times New Roman" w:cs="Times New Roman"/>
              </w:rPr>
            </w:pPr>
            <w:r w:rsidRPr="00933CA9">
              <w:rPr>
                <w:rFonts w:ascii="Times New Roman" w:hAnsi="Times New Roman" w:cs="Times New Roman"/>
              </w:rPr>
              <w:t>burgerij</w:t>
            </w:r>
          </w:p>
        </w:tc>
        <w:tc>
          <w:tcPr>
            <w:tcW w:w="0" w:type="auto"/>
          </w:tcPr>
          <w:p w:rsidR="00D222BF" w:rsidRPr="00933CA9" w:rsidRDefault="00D222BF" w:rsidP="00D222BF">
            <w:pPr>
              <w:rPr>
                <w:rFonts w:ascii="Times New Roman" w:hAnsi="Times New Roman" w:cs="Times New Roman"/>
              </w:rPr>
            </w:pPr>
            <w:proofErr w:type="spellStart"/>
            <w:r w:rsidRPr="00933CA9">
              <w:rPr>
                <w:rFonts w:ascii="Times New Roman" w:hAnsi="Times New Roman" w:cs="Times New Roman"/>
              </w:rPr>
              <w:t>Tota</w:t>
            </w:r>
            <w:proofErr w:type="spellEnd"/>
            <w:r w:rsidRPr="00933CA9">
              <w:rPr>
                <w:rFonts w:ascii="Times New Roman" w:hAnsi="Times New Roman" w:cs="Times New Roman"/>
              </w:rPr>
              <w:t>-</w:t>
            </w:r>
          </w:p>
          <w:p w:rsidR="00D222BF" w:rsidRPr="00933CA9" w:rsidRDefault="00D222BF" w:rsidP="00D222BF">
            <w:pPr>
              <w:rPr>
                <w:rFonts w:ascii="Times New Roman" w:hAnsi="Times New Roman" w:cs="Times New Roman"/>
              </w:rPr>
            </w:pPr>
            <w:proofErr w:type="spellStart"/>
            <w:r w:rsidRPr="00933CA9">
              <w:rPr>
                <w:rFonts w:ascii="Times New Roman" w:hAnsi="Times New Roman" w:cs="Times New Roman"/>
              </w:rPr>
              <w:t>len</w:t>
            </w:r>
            <w:proofErr w:type="spellEnd"/>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A</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2      </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19</w:t>
            </w:r>
          </w:p>
        </w:tc>
      </w:tr>
      <w:tr w:rsidR="00D222BF" w:rsidRPr="00933CA9" w:rsidTr="00D222BF">
        <w:trPr>
          <w:trHeight w:val="25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B</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3  </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6</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21</w:t>
            </w:r>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C</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2      </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9</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16</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5</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49</w:t>
            </w:r>
          </w:p>
        </w:tc>
      </w:tr>
      <w:tr w:rsidR="00D222BF" w:rsidRPr="00933CA9" w:rsidTr="00D222BF">
        <w:trPr>
          <w:trHeight w:val="25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D</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6</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12</w:t>
            </w:r>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E</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5</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10</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7</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26</w:t>
            </w:r>
          </w:p>
        </w:tc>
      </w:tr>
      <w:tr w:rsidR="00D222BF" w:rsidRPr="00933CA9" w:rsidTr="00D222BF">
        <w:trPr>
          <w:trHeight w:val="25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F</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6</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5</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5</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19</w:t>
            </w:r>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G</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10</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7</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26</w:t>
            </w:r>
          </w:p>
        </w:tc>
      </w:tr>
      <w:tr w:rsidR="00D222BF" w:rsidRPr="00933CA9" w:rsidTr="00D222BF">
        <w:trPr>
          <w:trHeight w:val="25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H</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17</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9</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7</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36</w:t>
            </w:r>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I</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7</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38</w:t>
            </w:r>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K</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18</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10</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56</w:t>
            </w:r>
          </w:p>
        </w:tc>
      </w:tr>
      <w:tr w:rsidR="00D222BF" w:rsidRPr="00933CA9" w:rsidTr="00D222BF">
        <w:trPr>
          <w:trHeight w:val="25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L</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7</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30</w:t>
            </w:r>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M</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20</w:t>
            </w:r>
          </w:p>
        </w:tc>
      </w:tr>
      <w:tr w:rsidR="00D222BF" w:rsidRPr="00933CA9" w:rsidTr="00D222BF">
        <w:trPr>
          <w:trHeight w:val="25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N</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27</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8</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52</w:t>
            </w:r>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O</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43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9</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89</w:t>
            </w:r>
          </w:p>
        </w:tc>
      </w:tr>
      <w:tr w:rsidR="00D222BF" w:rsidRPr="00933CA9" w:rsidTr="00D222BF">
        <w:trPr>
          <w:trHeight w:val="25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P</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10</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6</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17</w:t>
            </w:r>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Q</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6</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6</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29</w:t>
            </w:r>
          </w:p>
        </w:tc>
      </w:tr>
      <w:tr w:rsidR="00D222BF" w:rsidRPr="00933CA9" w:rsidTr="00D222BF">
        <w:trPr>
          <w:trHeight w:val="25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R</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2</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16</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8</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31</w:t>
            </w:r>
          </w:p>
        </w:tc>
      </w:tr>
      <w:tr w:rsidR="00D222BF" w:rsidRPr="00933CA9" w:rsidTr="00D222BF">
        <w:trPr>
          <w:trHeight w:val="244"/>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8</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8</w:t>
            </w:r>
          </w:p>
        </w:tc>
      </w:tr>
      <w:tr w:rsidR="00D222BF" w:rsidRPr="00933CA9" w:rsidTr="00D222BF">
        <w:trPr>
          <w:trHeight w:val="262"/>
        </w:trPr>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Totalen</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17*</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41*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223*</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144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121</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24</w:t>
            </w:r>
          </w:p>
        </w:tc>
        <w:tc>
          <w:tcPr>
            <w:tcW w:w="0" w:type="auto"/>
          </w:tcPr>
          <w:p w:rsidR="00D222BF" w:rsidRPr="00933CA9" w:rsidRDefault="00D222BF" w:rsidP="00D222BF">
            <w:pPr>
              <w:rPr>
                <w:rFonts w:ascii="Times New Roman" w:hAnsi="Times New Roman" w:cs="Times New Roman"/>
              </w:rPr>
            </w:pPr>
            <w:r w:rsidRPr="00933CA9">
              <w:rPr>
                <w:rFonts w:ascii="Times New Roman" w:hAnsi="Times New Roman" w:cs="Times New Roman"/>
              </w:rPr>
              <w:t xml:space="preserve">     8</w:t>
            </w:r>
          </w:p>
        </w:tc>
        <w:tc>
          <w:tcPr>
            <w:tcW w:w="0" w:type="auto"/>
          </w:tcPr>
          <w:p w:rsidR="00D222BF" w:rsidRPr="00933CA9" w:rsidRDefault="00D222BF" w:rsidP="00D222BF">
            <w:pPr>
              <w:rPr>
                <w:rFonts w:ascii="Times New Roman" w:hAnsi="Times New Roman" w:cs="Times New Roman"/>
                <w:b/>
              </w:rPr>
            </w:pPr>
            <w:r w:rsidRPr="00933CA9">
              <w:rPr>
                <w:rFonts w:ascii="Times New Roman" w:hAnsi="Times New Roman" w:cs="Times New Roman"/>
                <w:b/>
              </w:rPr>
              <w:t>578</w:t>
            </w:r>
          </w:p>
        </w:tc>
      </w:tr>
    </w:tbl>
    <w:p w:rsidR="00D222BF" w:rsidRPr="00F564EC" w:rsidRDefault="00D222BF" w:rsidP="00D222BF">
      <w:pPr>
        <w:rPr>
          <w:rFonts w:ascii="Times New Roman" w:hAnsi="Times New Roman" w:cs="Times New Roman"/>
          <w:sz w:val="20"/>
          <w:szCs w:val="20"/>
        </w:rPr>
      </w:pPr>
      <w:r w:rsidRPr="00F564EC">
        <w:rPr>
          <w:rFonts w:ascii="Times New Roman" w:hAnsi="Times New Roman" w:cs="Times New Roman"/>
          <w:sz w:val="20"/>
          <w:szCs w:val="20"/>
        </w:rPr>
        <w:t>)*: schippers zonder vast adres c.q. geen domicilie in Gouda hebbend.</w:t>
      </w:r>
    </w:p>
    <w:p w:rsidR="00D222BF" w:rsidRDefault="00D222BF" w:rsidP="00D222BF">
      <w:r w:rsidRPr="00F564EC">
        <w:rPr>
          <w:rFonts w:ascii="Times New Roman" w:hAnsi="Times New Roman" w:cs="Times New Roman"/>
          <w:sz w:val="20"/>
          <w:szCs w:val="20"/>
        </w:rPr>
        <w:t>*: ongehuwde moeders zonder beroep (5) of ongeschoolde werkzaam als pijpenmaaksters of huishoudelijke hulpen (36). 41/574 = 7.1%.</w:t>
      </w:r>
    </w:p>
    <w:p w:rsidR="00D222BF" w:rsidRDefault="00D222BF" w:rsidP="00D222BF">
      <w:pPr>
        <w:jc w:val="both"/>
        <w:rPr>
          <w:rFonts w:ascii="Times New Roman" w:hAnsi="Times New Roman" w:cs="Times New Roman"/>
          <w:sz w:val="20"/>
          <w:szCs w:val="20"/>
        </w:rPr>
      </w:pPr>
      <w:r>
        <w:rPr>
          <w:rFonts w:ascii="Times New Roman" w:hAnsi="Times New Roman" w:cs="Times New Roman"/>
          <w:sz w:val="20"/>
          <w:szCs w:val="20"/>
        </w:rPr>
        <w:t>Tabel 1</w:t>
      </w:r>
      <w:r w:rsidRPr="00F564EC">
        <w:rPr>
          <w:rFonts w:ascii="Times New Roman" w:hAnsi="Times New Roman" w:cs="Times New Roman"/>
          <w:sz w:val="20"/>
          <w:szCs w:val="20"/>
        </w:rPr>
        <w:t>: 578 aangiften (akten) van de levend geborenen naar geboortelocatie (wijk) en sociale klasse. Acht tweeling</w:t>
      </w:r>
      <w:r>
        <w:rPr>
          <w:rFonts w:ascii="Times New Roman" w:hAnsi="Times New Roman" w:cs="Times New Roman"/>
          <w:sz w:val="20"/>
          <w:szCs w:val="20"/>
        </w:rPr>
        <w:t xml:space="preserve">en zijn er in 1850 aangegeven. </w:t>
      </w:r>
    </w:p>
    <w:p w:rsidR="00D222BF" w:rsidRPr="005B4E7C" w:rsidRDefault="00D222BF" w:rsidP="00D222BF">
      <w:pPr>
        <w:jc w:val="center"/>
        <w:rPr>
          <w:rFonts w:ascii="Times New Roman" w:hAnsi="Times New Roman" w:cs="Times New Roman"/>
          <w:sz w:val="20"/>
          <w:szCs w:val="20"/>
        </w:rPr>
      </w:pPr>
      <w:r>
        <w:rPr>
          <w:noProof/>
          <w:lang w:eastAsia="nl-NL"/>
        </w:rPr>
        <w:drawing>
          <wp:inline distT="0" distB="0" distL="0" distR="0" wp14:anchorId="570443C8" wp14:editId="59A943F2">
            <wp:extent cx="2708564" cy="2960088"/>
            <wp:effectExtent l="0" t="0" r="0" b="0"/>
            <wp:docPr id="645" name="Afbeelding 645" descr="C:\Users\Gebruiker\Documents\Scriptie O.S.III\Chi-kwadraad 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Scriptie O.S.III\Chi-kwadraad tabe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6820" cy="2958182"/>
                    </a:xfrm>
                    <a:prstGeom prst="rect">
                      <a:avLst/>
                    </a:prstGeom>
                    <a:noFill/>
                    <a:ln>
                      <a:noFill/>
                    </a:ln>
                  </pic:spPr>
                </pic:pic>
              </a:graphicData>
            </a:graphic>
          </wp:inline>
        </w:drawing>
      </w:r>
      <w:r>
        <w:rPr>
          <w:rFonts w:ascii="Times New Roman" w:hAnsi="Times New Roman" w:cs="Times New Roman"/>
          <w:sz w:val="20"/>
          <w:szCs w:val="20"/>
        </w:rPr>
        <w:t xml:space="preserve">  </w:t>
      </w:r>
      <w:r w:rsidRPr="00952206">
        <w:rPr>
          <w:rFonts w:ascii="Times New Roman" w:hAnsi="Times New Roman" w:cs="Times New Roman"/>
          <w:sz w:val="20"/>
          <w:szCs w:val="20"/>
        </w:rPr>
        <w:t>Tabel 2: χ²-tabel</w:t>
      </w:r>
      <w:r w:rsidR="00534980" w:rsidRPr="00952206">
        <w:rPr>
          <w:rFonts w:ascii="Times New Roman" w:hAnsi="Times New Roman" w:cs="Times New Roman"/>
          <w:sz w:val="20"/>
          <w:szCs w:val="20"/>
        </w:rPr>
        <w:t xml:space="preserve"> voor uitkomsten</w:t>
      </w:r>
      <w:r w:rsidR="00534980">
        <w:rPr>
          <w:rFonts w:ascii="Times New Roman" w:hAnsi="Times New Roman" w:cs="Times New Roman"/>
          <w:sz w:val="24"/>
          <w:szCs w:val="24"/>
        </w:rPr>
        <w:t>.</w:t>
      </w:r>
      <w:r w:rsidRPr="00087453">
        <w:rPr>
          <w:rStyle w:val="Voetnootmarkering"/>
          <w:rFonts w:ascii="Times New Roman" w:hAnsi="Times New Roman" w:cs="Times New Roman"/>
          <w:sz w:val="24"/>
          <w:szCs w:val="24"/>
        </w:rPr>
        <w:footnoteReference w:id="118"/>
      </w:r>
      <w:r>
        <w:rPr>
          <w:rFonts w:ascii="Times New Roman" w:hAnsi="Times New Roman" w:cs="Times New Roman"/>
          <w:sz w:val="20"/>
          <w:szCs w:val="20"/>
        </w:rPr>
        <w:t xml:space="preserve"> </w:t>
      </w:r>
    </w:p>
    <w:tbl>
      <w:tblPr>
        <w:tblStyle w:val="Tabelraster"/>
        <w:tblW w:w="0" w:type="auto"/>
        <w:jc w:val="center"/>
        <w:tblLook w:val="04A0" w:firstRow="1" w:lastRow="0" w:firstColumn="1" w:lastColumn="0" w:noHBand="0" w:noVBand="1"/>
      </w:tblPr>
      <w:tblGrid>
        <w:gridCol w:w="984"/>
        <w:gridCol w:w="464"/>
        <w:gridCol w:w="464"/>
        <w:gridCol w:w="464"/>
        <w:gridCol w:w="464"/>
        <w:gridCol w:w="464"/>
        <w:gridCol w:w="464"/>
        <w:gridCol w:w="464"/>
        <w:gridCol w:w="464"/>
        <w:gridCol w:w="464"/>
        <w:gridCol w:w="508"/>
        <w:gridCol w:w="597"/>
        <w:gridCol w:w="597"/>
        <w:gridCol w:w="1297"/>
      </w:tblGrid>
      <w:tr w:rsidR="00D222BF" w:rsidRPr="00C27B75" w:rsidTr="00D222BF">
        <w:trPr>
          <w:trHeight w:val="387"/>
          <w:jc w:val="center"/>
        </w:trPr>
        <w:tc>
          <w:tcPr>
            <w:tcW w:w="984" w:type="dxa"/>
          </w:tcPr>
          <w:p w:rsidR="00D222BF" w:rsidRPr="00C27B75" w:rsidRDefault="00D222BF" w:rsidP="00D222BF">
            <w:pPr>
              <w:jc w:val="center"/>
              <w:rPr>
                <w:rFonts w:ascii="Times New Roman" w:hAnsi="Times New Roman" w:cs="Times New Roman"/>
                <w:u w:val="single"/>
              </w:rPr>
            </w:pPr>
            <w:r w:rsidRPr="00C27B75">
              <w:rPr>
                <w:rFonts w:ascii="Times New Roman" w:hAnsi="Times New Roman" w:cs="Times New Roman"/>
                <w:u w:val="single"/>
              </w:rPr>
              <w:lastRenderedPageBreak/>
              <w:t>Maand</w:t>
            </w:r>
          </w:p>
          <w:p w:rsidR="00D222BF" w:rsidRPr="00C27B75" w:rsidRDefault="00D222BF" w:rsidP="00D222BF">
            <w:pPr>
              <w:rPr>
                <w:rFonts w:ascii="Times New Roman" w:hAnsi="Times New Roman" w:cs="Times New Roman"/>
              </w:rPr>
            </w:pPr>
            <w:r w:rsidRPr="00C27B75">
              <w:rPr>
                <w:rFonts w:ascii="Times New Roman" w:hAnsi="Times New Roman" w:cs="Times New Roman"/>
              </w:rPr>
              <w:t>Wijk</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0-1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3-4</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4-5</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5-6</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6-7</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7-8</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8-9</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9-10</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10-11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11-12</w:t>
            </w:r>
          </w:p>
        </w:tc>
        <w:tc>
          <w:tcPr>
            <w:tcW w:w="12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Totaal</w:t>
            </w:r>
          </w:p>
          <w:p w:rsidR="00D222BF" w:rsidRPr="00C27B75" w:rsidRDefault="00D222BF" w:rsidP="00D222BF">
            <w:pPr>
              <w:rPr>
                <w:rFonts w:ascii="Times New Roman" w:hAnsi="Times New Roman" w:cs="Times New Roman"/>
              </w:rPr>
            </w:pPr>
            <w:r w:rsidRPr="00C27B75">
              <w:rPr>
                <w:rFonts w:ascii="Times New Roman" w:hAnsi="Times New Roman" w:cs="Times New Roman"/>
              </w:rPr>
              <w:t>overleden</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A</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9</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B</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4</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C</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8</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20</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D</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2</w:t>
            </w:r>
          </w:p>
        </w:tc>
      </w:tr>
      <w:tr w:rsidR="00D222BF" w:rsidRPr="00C27B75" w:rsidTr="00D222BF">
        <w:trPr>
          <w:trHeight w:val="196"/>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E</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6</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F</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9</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G</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6</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H</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10</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I</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5</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10</w:t>
            </w:r>
          </w:p>
        </w:tc>
      </w:tr>
      <w:tr w:rsidR="00D222BF" w:rsidRPr="00C27B75" w:rsidTr="00D222BF">
        <w:trPr>
          <w:trHeight w:val="196"/>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K</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21</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L</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12</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M</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8</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N</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6</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6</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6</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24</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O</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6</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8</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8</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34</w:t>
            </w:r>
          </w:p>
        </w:tc>
      </w:tr>
      <w:tr w:rsidR="00D222BF" w:rsidRPr="00C27B75" w:rsidTr="00D222BF">
        <w:trPr>
          <w:trHeight w:val="196"/>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P</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9</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Q</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5</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10</w:t>
            </w:r>
          </w:p>
        </w:tc>
      </w:tr>
      <w:tr w:rsidR="00D222BF" w:rsidRPr="00C27B75" w:rsidTr="00D222BF">
        <w:trPr>
          <w:trHeight w:val="189"/>
          <w:jc w:val="center"/>
        </w:trPr>
        <w:tc>
          <w:tcPr>
            <w:tcW w:w="98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R</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464"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08"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7" w:type="dxa"/>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97" w:type="dxa"/>
          </w:tcPr>
          <w:p w:rsidR="00D222BF" w:rsidRPr="00C27B75" w:rsidRDefault="00D222BF" w:rsidP="00D222BF">
            <w:pPr>
              <w:rPr>
                <w:rFonts w:ascii="Times New Roman" w:hAnsi="Times New Roman" w:cs="Times New Roman"/>
                <w:b/>
              </w:rPr>
            </w:pPr>
            <w:r w:rsidRPr="00C27B75">
              <w:rPr>
                <w:rFonts w:ascii="Times New Roman" w:hAnsi="Times New Roman" w:cs="Times New Roman"/>
                <w:b/>
              </w:rPr>
              <w:t>9</w:t>
            </w:r>
          </w:p>
        </w:tc>
      </w:tr>
      <w:tr w:rsidR="00D222BF" w:rsidRPr="00C27B75" w:rsidTr="00D222BF">
        <w:tblPrEx>
          <w:tblCellMar>
            <w:left w:w="70" w:type="dxa"/>
            <w:right w:w="70" w:type="dxa"/>
          </w:tblCellMar>
          <w:tblLook w:val="0000" w:firstRow="0" w:lastRow="0" w:firstColumn="0" w:lastColumn="0" w:noHBand="0" w:noVBand="0"/>
        </w:tblPrEx>
        <w:trPr>
          <w:trHeight w:val="259"/>
          <w:jc w:val="center"/>
        </w:trPr>
        <w:tc>
          <w:tcPr>
            <w:tcW w:w="8158" w:type="dxa"/>
            <w:gridSpan w:val="14"/>
          </w:tcPr>
          <w:p w:rsidR="00D222BF" w:rsidRPr="00C27B75" w:rsidRDefault="00D222BF" w:rsidP="00D222BF">
            <w:pPr>
              <w:spacing w:after="200" w:line="276" w:lineRule="auto"/>
              <w:ind w:left="108"/>
              <w:rPr>
                <w:rFonts w:ascii="Times New Roman" w:hAnsi="Times New Roman" w:cs="Times New Roman"/>
              </w:rPr>
            </w:pPr>
            <w:r w:rsidRPr="00C27B75">
              <w:rPr>
                <w:rFonts w:ascii="Times New Roman" w:hAnsi="Times New Roman" w:cs="Times New Roman"/>
              </w:rPr>
              <w:t xml:space="preserve">‘Passant’  -        -         -        1        -         -        -         -        1        -         -         -         </w:t>
            </w:r>
            <w:r w:rsidRPr="00C27B75">
              <w:rPr>
                <w:rFonts w:ascii="Times New Roman" w:hAnsi="Times New Roman" w:cs="Times New Roman"/>
                <w:b/>
              </w:rPr>
              <w:t>2</w:t>
            </w:r>
            <w:r w:rsidRPr="00C27B75">
              <w:rPr>
                <w:rFonts w:ascii="Times New Roman" w:hAnsi="Times New Roman" w:cs="Times New Roman"/>
              </w:rPr>
              <w:t xml:space="preserve">   </w:t>
            </w:r>
          </w:p>
        </w:tc>
      </w:tr>
      <w:tr w:rsidR="00D222BF" w:rsidRPr="00C27B75" w:rsidTr="00D222BF">
        <w:tblPrEx>
          <w:tblCellMar>
            <w:left w:w="70" w:type="dxa"/>
            <w:right w:w="70" w:type="dxa"/>
          </w:tblCellMar>
          <w:tblLook w:val="0000" w:firstRow="0" w:lastRow="0" w:firstColumn="0" w:lastColumn="0" w:noHBand="0" w:noVBand="0"/>
        </w:tblPrEx>
        <w:trPr>
          <w:trHeight w:val="446"/>
          <w:jc w:val="center"/>
        </w:trPr>
        <w:tc>
          <w:tcPr>
            <w:tcW w:w="8158" w:type="dxa"/>
            <w:gridSpan w:val="14"/>
          </w:tcPr>
          <w:p w:rsidR="00D222BF" w:rsidRPr="00C27B75" w:rsidRDefault="00D222BF" w:rsidP="00D222BF">
            <w:pPr>
              <w:spacing w:after="200" w:line="276" w:lineRule="auto"/>
              <w:ind w:left="108"/>
              <w:rPr>
                <w:rFonts w:ascii="Times New Roman" w:hAnsi="Times New Roman" w:cs="Times New Roman"/>
              </w:rPr>
            </w:pPr>
            <w:r w:rsidRPr="00C27B75">
              <w:rPr>
                <w:rFonts w:ascii="Times New Roman" w:hAnsi="Times New Roman" w:cs="Times New Roman"/>
              </w:rPr>
              <w:t xml:space="preserve">Totaal    </w:t>
            </w:r>
            <w:r w:rsidRPr="00C27B75">
              <w:rPr>
                <w:rFonts w:ascii="Times New Roman" w:hAnsi="Times New Roman" w:cs="Times New Roman"/>
                <w:b/>
              </w:rPr>
              <w:t xml:space="preserve">43     43      35      18     17      13      8        4        6        7         6        5        </w:t>
            </w:r>
            <w:r w:rsidRPr="00C27B75">
              <w:rPr>
                <w:rFonts w:ascii="Times New Roman" w:hAnsi="Times New Roman" w:cs="Times New Roman"/>
                <w:b/>
                <w:u w:val="single"/>
              </w:rPr>
              <w:t>205</w:t>
            </w:r>
            <w:r w:rsidRPr="00C27B75">
              <w:rPr>
                <w:rFonts w:ascii="Times New Roman" w:hAnsi="Times New Roman" w:cs="Times New Roman"/>
                <w:b/>
              </w:rPr>
              <w:t xml:space="preserve"> </w:t>
            </w:r>
          </w:p>
        </w:tc>
      </w:tr>
    </w:tbl>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Tabel 3</w:t>
      </w:r>
      <w:r w:rsidRPr="00933CA9">
        <w:rPr>
          <w:rFonts w:ascii="Times New Roman" w:hAnsi="Times New Roman" w:cs="Times New Roman"/>
          <w:sz w:val="20"/>
          <w:szCs w:val="20"/>
        </w:rPr>
        <w:t>: sterfteleeftijd zuigelingen per wijk.</w:t>
      </w:r>
    </w:p>
    <w:p w:rsidR="00843008" w:rsidRPr="00933CA9" w:rsidRDefault="00843008" w:rsidP="00D222BF">
      <w:pPr>
        <w:rPr>
          <w:rFonts w:ascii="Times New Roman" w:hAnsi="Times New Roman" w:cs="Times New Roman"/>
          <w:sz w:val="20"/>
          <w:szCs w:val="20"/>
        </w:rPr>
      </w:pPr>
    </w:p>
    <w:tbl>
      <w:tblPr>
        <w:tblStyle w:val="Tabelraster"/>
        <w:tblW w:w="8574" w:type="dxa"/>
        <w:tblInd w:w="38" w:type="dxa"/>
        <w:tblLook w:val="04A0" w:firstRow="1" w:lastRow="0" w:firstColumn="1" w:lastColumn="0" w:noHBand="0" w:noVBand="1"/>
      </w:tblPr>
      <w:tblGrid>
        <w:gridCol w:w="960"/>
        <w:gridCol w:w="1216"/>
        <w:gridCol w:w="890"/>
        <w:gridCol w:w="1219"/>
        <w:gridCol w:w="1223"/>
        <w:gridCol w:w="979"/>
        <w:gridCol w:w="756"/>
        <w:gridCol w:w="735"/>
        <w:gridCol w:w="596"/>
      </w:tblGrid>
      <w:tr w:rsidR="00D222BF" w:rsidRPr="00C27B75" w:rsidTr="00D222BF">
        <w:trPr>
          <w:trHeight w:val="587"/>
        </w:trPr>
        <w:tc>
          <w:tcPr>
            <w:tcW w:w="0" w:type="auto"/>
            <w:tcBorders>
              <w:top w:val="single" w:sz="4" w:space="0" w:color="auto"/>
              <w:left w:val="single" w:sz="4" w:space="0" w:color="auto"/>
              <w:bottom w:val="single" w:sz="4" w:space="0" w:color="auto"/>
              <w:right w:val="single" w:sz="4" w:space="0" w:color="auto"/>
            </w:tcBorders>
            <w:hideMark/>
          </w:tcPr>
          <w:p w:rsidR="00D222BF" w:rsidRPr="00C27B75" w:rsidRDefault="00D222BF" w:rsidP="00D222BF">
            <w:pPr>
              <w:rPr>
                <w:rFonts w:ascii="Times New Roman" w:hAnsi="Times New Roman" w:cs="Times New Roman"/>
              </w:rPr>
            </w:pPr>
            <w:r w:rsidRPr="00C27B75">
              <w:rPr>
                <w:rFonts w:ascii="Times New Roman" w:hAnsi="Times New Roman" w:cs="Times New Roman"/>
              </w:rPr>
              <w:t>Sociale klasse</w:t>
            </w:r>
          </w:p>
          <w:p w:rsidR="00D222BF" w:rsidRPr="00C27B75" w:rsidRDefault="00D222BF" w:rsidP="00D222BF">
            <w:pPr>
              <w:rPr>
                <w:rFonts w:ascii="Times New Roman" w:hAnsi="Times New Roman" w:cs="Times New Roman"/>
              </w:rPr>
            </w:pPr>
            <w:r w:rsidRPr="00C27B75">
              <w:rPr>
                <w:rFonts w:ascii="Times New Roman" w:hAnsi="Times New Roman" w:cs="Times New Roman"/>
              </w:rPr>
              <w:t>Wijk</w:t>
            </w:r>
          </w:p>
        </w:tc>
        <w:tc>
          <w:tcPr>
            <w:tcW w:w="0" w:type="auto"/>
            <w:tcBorders>
              <w:top w:val="single" w:sz="4" w:space="0" w:color="auto"/>
              <w:left w:val="single" w:sz="4" w:space="0" w:color="auto"/>
              <w:bottom w:val="single" w:sz="4" w:space="0" w:color="auto"/>
              <w:right w:val="single" w:sz="4" w:space="0" w:color="auto"/>
            </w:tcBorders>
            <w:hideMark/>
          </w:tcPr>
          <w:p w:rsidR="00D222BF" w:rsidRPr="00C27B75" w:rsidRDefault="00D222BF" w:rsidP="00D222BF">
            <w:pPr>
              <w:rPr>
                <w:rFonts w:ascii="Times New Roman" w:hAnsi="Times New Roman" w:cs="Times New Roman"/>
              </w:rPr>
            </w:pPr>
            <w:r w:rsidRPr="00C27B75">
              <w:rPr>
                <w:rFonts w:ascii="Times New Roman" w:hAnsi="Times New Roman" w:cs="Times New Roman"/>
              </w:rPr>
              <w:t>Onbekend,</w:t>
            </w:r>
          </w:p>
          <w:p w:rsidR="00D222BF" w:rsidRPr="00C27B75" w:rsidRDefault="00D222BF" w:rsidP="00D222BF">
            <w:pPr>
              <w:rPr>
                <w:rFonts w:ascii="Times New Roman" w:hAnsi="Times New Roman" w:cs="Times New Roman"/>
              </w:rPr>
            </w:pPr>
            <w:r w:rsidRPr="00C27B75">
              <w:rPr>
                <w:rFonts w:ascii="Times New Roman" w:hAnsi="Times New Roman" w:cs="Times New Roman"/>
              </w:rPr>
              <w:t>Zonder beroep</w:t>
            </w:r>
          </w:p>
        </w:tc>
        <w:tc>
          <w:tcPr>
            <w:tcW w:w="890" w:type="dxa"/>
            <w:tcBorders>
              <w:top w:val="single" w:sz="4" w:space="0" w:color="auto"/>
              <w:left w:val="single" w:sz="4" w:space="0" w:color="auto"/>
              <w:bottom w:val="single" w:sz="4" w:space="0" w:color="auto"/>
              <w:right w:val="single" w:sz="4" w:space="0" w:color="auto"/>
            </w:tcBorders>
            <w:hideMark/>
          </w:tcPr>
          <w:p w:rsidR="00D222BF" w:rsidRPr="00C27B75" w:rsidRDefault="00D222BF" w:rsidP="00D222BF">
            <w:pPr>
              <w:rPr>
                <w:rFonts w:ascii="Times New Roman" w:hAnsi="Times New Roman" w:cs="Times New Roman"/>
              </w:rPr>
            </w:pPr>
            <w:proofErr w:type="spellStart"/>
            <w:r w:rsidRPr="00C27B75">
              <w:rPr>
                <w:rFonts w:ascii="Times New Roman" w:hAnsi="Times New Roman" w:cs="Times New Roman"/>
              </w:rPr>
              <w:t>Ongeh</w:t>
            </w:r>
            <w:proofErr w:type="spellEnd"/>
            <w:r w:rsidRPr="00C27B75">
              <w:rPr>
                <w:rFonts w:ascii="Times New Roman" w:hAnsi="Times New Roman" w:cs="Times New Roman"/>
              </w:rPr>
              <w:t>.</w:t>
            </w:r>
          </w:p>
        </w:tc>
        <w:tc>
          <w:tcPr>
            <w:tcW w:w="1219" w:type="dxa"/>
            <w:tcBorders>
              <w:top w:val="single" w:sz="4" w:space="0" w:color="auto"/>
              <w:left w:val="single" w:sz="4" w:space="0" w:color="auto"/>
              <w:bottom w:val="single" w:sz="4" w:space="0" w:color="auto"/>
              <w:right w:val="single" w:sz="4" w:space="0" w:color="auto"/>
            </w:tcBorders>
            <w:hideMark/>
          </w:tcPr>
          <w:p w:rsidR="00D222BF" w:rsidRPr="00C27B75" w:rsidRDefault="00D222BF" w:rsidP="00D222BF">
            <w:pPr>
              <w:rPr>
                <w:rFonts w:ascii="Times New Roman" w:hAnsi="Times New Roman" w:cs="Times New Roman"/>
              </w:rPr>
            </w:pPr>
            <w:proofErr w:type="spellStart"/>
            <w:r w:rsidRPr="00C27B75">
              <w:rPr>
                <w:rFonts w:ascii="Times New Roman" w:hAnsi="Times New Roman" w:cs="Times New Roman"/>
              </w:rPr>
              <w:t>Ongesch</w:t>
            </w:r>
            <w:proofErr w:type="spellEnd"/>
            <w:r w:rsidRPr="00C27B75">
              <w:rPr>
                <w:rFonts w:ascii="Times New Roman" w:hAnsi="Times New Roman" w:cs="Times New Roman"/>
              </w:rPr>
              <w:t>.</w:t>
            </w:r>
          </w:p>
        </w:tc>
        <w:tc>
          <w:tcPr>
            <w:tcW w:w="1223" w:type="dxa"/>
            <w:tcBorders>
              <w:top w:val="single" w:sz="4" w:space="0" w:color="auto"/>
              <w:left w:val="single" w:sz="4" w:space="0" w:color="auto"/>
              <w:bottom w:val="single" w:sz="4" w:space="0" w:color="auto"/>
              <w:right w:val="single" w:sz="4" w:space="0" w:color="auto"/>
            </w:tcBorders>
            <w:hideMark/>
          </w:tcPr>
          <w:p w:rsidR="00D222BF" w:rsidRPr="00C27B75" w:rsidRDefault="00D222BF" w:rsidP="00D222BF">
            <w:pPr>
              <w:rPr>
                <w:rFonts w:ascii="Times New Roman" w:hAnsi="Times New Roman" w:cs="Times New Roman"/>
              </w:rPr>
            </w:pPr>
            <w:proofErr w:type="spellStart"/>
            <w:r w:rsidRPr="00C27B75">
              <w:rPr>
                <w:rFonts w:ascii="Times New Roman" w:hAnsi="Times New Roman" w:cs="Times New Roman"/>
              </w:rPr>
              <w:t>Ambachts-man</w:t>
            </w:r>
            <w:proofErr w:type="spellEnd"/>
          </w:p>
        </w:tc>
        <w:tc>
          <w:tcPr>
            <w:tcW w:w="979" w:type="dxa"/>
            <w:tcBorders>
              <w:top w:val="single" w:sz="4" w:space="0" w:color="auto"/>
              <w:left w:val="single" w:sz="4" w:space="0" w:color="auto"/>
              <w:bottom w:val="single" w:sz="4" w:space="0" w:color="auto"/>
              <w:right w:val="single" w:sz="4" w:space="0" w:color="auto"/>
            </w:tcBorders>
            <w:hideMark/>
          </w:tcPr>
          <w:p w:rsidR="00D222BF" w:rsidRPr="00C27B75" w:rsidRDefault="00D222BF" w:rsidP="00D222BF">
            <w:pPr>
              <w:rPr>
                <w:rFonts w:ascii="Times New Roman" w:hAnsi="Times New Roman" w:cs="Times New Roman"/>
              </w:rPr>
            </w:pPr>
            <w:r w:rsidRPr="00C27B75">
              <w:rPr>
                <w:rFonts w:ascii="Times New Roman" w:hAnsi="Times New Roman" w:cs="Times New Roman"/>
              </w:rPr>
              <w:t>Kleine Burgerij</w:t>
            </w:r>
          </w:p>
        </w:tc>
        <w:tc>
          <w:tcPr>
            <w:tcW w:w="756" w:type="dxa"/>
            <w:tcBorders>
              <w:top w:val="single" w:sz="4" w:space="0" w:color="auto"/>
              <w:left w:val="single" w:sz="4" w:space="0" w:color="auto"/>
              <w:bottom w:val="single" w:sz="4" w:space="0" w:color="auto"/>
              <w:right w:val="single" w:sz="4" w:space="0" w:color="auto"/>
            </w:tcBorders>
            <w:hideMark/>
          </w:tcPr>
          <w:p w:rsidR="00D222BF" w:rsidRPr="00C27B75" w:rsidRDefault="00D222BF" w:rsidP="00D222BF">
            <w:pPr>
              <w:rPr>
                <w:rFonts w:ascii="Times New Roman" w:hAnsi="Times New Roman" w:cs="Times New Roman"/>
              </w:rPr>
            </w:pPr>
            <w:r w:rsidRPr="00C27B75">
              <w:rPr>
                <w:rFonts w:ascii="Times New Roman" w:hAnsi="Times New Roman" w:cs="Times New Roman"/>
              </w:rPr>
              <w:t>Witte Boor-</w:t>
            </w:r>
          </w:p>
          <w:p w:rsidR="00D222BF" w:rsidRPr="00C27B75" w:rsidRDefault="00D222BF" w:rsidP="00D222BF">
            <w:pPr>
              <w:rPr>
                <w:rFonts w:ascii="Times New Roman" w:hAnsi="Times New Roman" w:cs="Times New Roman"/>
              </w:rPr>
            </w:pPr>
            <w:r w:rsidRPr="00C27B75">
              <w:rPr>
                <w:rFonts w:ascii="Times New Roman" w:hAnsi="Times New Roman" w:cs="Times New Roman"/>
              </w:rPr>
              <w:t>den</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Grote</w:t>
            </w:r>
          </w:p>
          <w:p w:rsidR="00D222BF" w:rsidRPr="00C27B75" w:rsidRDefault="00D222BF" w:rsidP="00D222BF">
            <w:pPr>
              <w:rPr>
                <w:rFonts w:ascii="Times New Roman" w:hAnsi="Times New Roman" w:cs="Times New Roman"/>
              </w:rPr>
            </w:pPr>
            <w:r w:rsidRPr="00C27B75">
              <w:rPr>
                <w:rFonts w:ascii="Times New Roman" w:hAnsi="Times New Roman" w:cs="Times New Roman"/>
              </w:rPr>
              <w:t>Burg.</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p>
        </w:tc>
      </w:tr>
      <w:tr w:rsidR="00D222BF" w:rsidRPr="00C27B75" w:rsidTr="00D222BF">
        <w:trPr>
          <w:trHeight w:val="203"/>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A</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5</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9</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B</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4</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C</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7</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7</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20</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D</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2</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E</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6</w:t>
            </w:r>
          </w:p>
        </w:tc>
      </w:tr>
      <w:tr w:rsidR="00D222BF" w:rsidRPr="00C27B75" w:rsidTr="00D222BF">
        <w:trPr>
          <w:trHeight w:val="203"/>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F</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5</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9</w:t>
            </w:r>
          </w:p>
        </w:tc>
      </w:tr>
      <w:tr w:rsidR="00D222BF" w:rsidRPr="00C27B75" w:rsidTr="00D222BF">
        <w:trPr>
          <w:trHeight w:val="322"/>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H</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5</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10</w:t>
            </w:r>
          </w:p>
        </w:tc>
      </w:tr>
      <w:tr w:rsidR="00D222BF" w:rsidRPr="00C27B75" w:rsidTr="00D222BF">
        <w:trPr>
          <w:trHeight w:val="267"/>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I</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10</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K</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5</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8</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21</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L</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7</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12</w:t>
            </w:r>
          </w:p>
        </w:tc>
      </w:tr>
      <w:tr w:rsidR="00D222BF" w:rsidRPr="00C27B75" w:rsidTr="00D222BF">
        <w:trPr>
          <w:trHeight w:val="203"/>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M</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8</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N</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10</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6</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24</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O</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21</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7</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34</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P</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5</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9</w:t>
            </w:r>
          </w:p>
        </w:tc>
      </w:tr>
      <w:tr w:rsidR="00D222BF" w:rsidRPr="00C27B75" w:rsidTr="00D222BF">
        <w:trPr>
          <w:trHeight w:val="195"/>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Q</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4</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10</w:t>
            </w:r>
          </w:p>
        </w:tc>
      </w:tr>
      <w:tr w:rsidR="00D222BF" w:rsidRPr="00C27B75" w:rsidTr="00D222BF">
        <w:trPr>
          <w:trHeight w:val="203"/>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R</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3</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1</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9</w:t>
            </w:r>
          </w:p>
        </w:tc>
      </w:tr>
      <w:tr w:rsidR="00D222BF" w:rsidRPr="00C27B75" w:rsidTr="00D222BF">
        <w:trPr>
          <w:trHeight w:val="302"/>
        </w:trPr>
        <w:tc>
          <w:tcPr>
            <w:tcW w:w="0" w:type="auto"/>
            <w:tcBorders>
              <w:top w:val="single" w:sz="4" w:space="0" w:color="auto"/>
              <w:left w:val="single" w:sz="4" w:space="0" w:color="auto"/>
              <w:bottom w:val="single" w:sz="4" w:space="0" w:color="auto"/>
              <w:right w:val="single" w:sz="4" w:space="0" w:color="auto"/>
            </w:tcBorders>
          </w:tcPr>
          <w:p w:rsidR="00D222BF" w:rsidRPr="00C27B75" w:rsidRDefault="00E355CD" w:rsidP="00D222BF">
            <w:pPr>
              <w:rPr>
                <w:rFonts w:ascii="Times New Roman" w:hAnsi="Times New Roman" w:cs="Times New Roman"/>
              </w:rPr>
            </w:pPr>
            <w:r>
              <w:rPr>
                <w:rFonts w:ascii="Times New Roman" w:hAnsi="Times New Roman" w:cs="Times New Roman"/>
              </w:rPr>
              <w:t>Passant</w:t>
            </w: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2</w:t>
            </w: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r w:rsidRPr="00C27B75">
              <w:rPr>
                <w:rFonts w:ascii="Times New Roman" w:hAnsi="Times New Roman" w:cs="Times New Roman"/>
              </w:rPr>
              <w:t>-</w:t>
            </w: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b/>
              </w:rPr>
            </w:pPr>
            <w:r w:rsidRPr="00C27B75">
              <w:rPr>
                <w:rFonts w:ascii="Times New Roman" w:hAnsi="Times New Roman" w:cs="Times New Roman"/>
                <w:b/>
              </w:rPr>
              <w:t>2</w:t>
            </w:r>
          </w:p>
        </w:tc>
      </w:tr>
      <w:tr w:rsidR="00D222BF" w:rsidRPr="00C27B75" w:rsidTr="00D222BF">
        <w:trPr>
          <w:trHeight w:val="44"/>
        </w:trPr>
        <w:tc>
          <w:tcPr>
            <w:tcW w:w="0" w:type="auto"/>
            <w:tcBorders>
              <w:top w:val="single" w:sz="4" w:space="0" w:color="auto"/>
              <w:left w:val="single" w:sz="4" w:space="0" w:color="auto"/>
              <w:bottom w:val="single" w:sz="4" w:space="0" w:color="auto"/>
              <w:right w:val="single" w:sz="4" w:space="0" w:color="auto"/>
            </w:tcBorders>
            <w:hideMark/>
          </w:tcPr>
          <w:p w:rsidR="00D222BF" w:rsidRPr="00C27B75" w:rsidRDefault="00D222BF" w:rsidP="00D222BF">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p>
        </w:tc>
        <w:tc>
          <w:tcPr>
            <w:tcW w:w="890"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p>
        </w:tc>
        <w:tc>
          <w:tcPr>
            <w:tcW w:w="121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p>
        </w:tc>
        <w:tc>
          <w:tcPr>
            <w:tcW w:w="1223"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p>
        </w:tc>
        <w:tc>
          <w:tcPr>
            <w:tcW w:w="979"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p>
        </w:tc>
        <w:tc>
          <w:tcPr>
            <w:tcW w:w="596"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rPr>
                <w:rFonts w:ascii="Times New Roman" w:hAnsi="Times New Roman" w:cs="Times New Roman"/>
              </w:rPr>
            </w:pPr>
          </w:p>
        </w:tc>
      </w:tr>
      <w:tr w:rsidR="00D222BF" w:rsidRPr="00C27B75" w:rsidTr="00D222BF">
        <w:trPr>
          <w:trHeight w:val="235"/>
        </w:trPr>
        <w:tc>
          <w:tcPr>
            <w:tcW w:w="96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222BF" w:rsidRPr="00C27B75" w:rsidRDefault="00D222BF" w:rsidP="00D222BF">
            <w:pPr>
              <w:spacing w:after="200" w:line="276" w:lineRule="auto"/>
              <w:ind w:left="108"/>
              <w:rPr>
                <w:rFonts w:ascii="Times New Roman" w:hAnsi="Times New Roman" w:cs="Times New Roman"/>
              </w:rPr>
            </w:pPr>
            <w:r w:rsidRPr="00C27B75">
              <w:rPr>
                <w:rFonts w:ascii="Times New Roman" w:hAnsi="Times New Roman" w:cs="Times New Roman"/>
              </w:rPr>
              <w:t>Totaal</w:t>
            </w:r>
          </w:p>
        </w:tc>
        <w:tc>
          <w:tcPr>
            <w:tcW w:w="121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222BF" w:rsidRPr="00C27B75" w:rsidRDefault="00D222BF" w:rsidP="00D222BF">
            <w:pPr>
              <w:ind w:left="108"/>
              <w:rPr>
                <w:rFonts w:ascii="Times New Roman" w:hAnsi="Times New Roman" w:cs="Times New Roman"/>
                <w:b/>
              </w:rPr>
            </w:pPr>
            <w:r w:rsidRPr="00C27B75">
              <w:rPr>
                <w:rFonts w:ascii="Times New Roman" w:hAnsi="Times New Roman" w:cs="Times New Roman"/>
                <w:b/>
              </w:rPr>
              <w:t xml:space="preserve">   8</w:t>
            </w:r>
          </w:p>
        </w:tc>
        <w:tc>
          <w:tcPr>
            <w:tcW w:w="89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222BF" w:rsidRPr="00C27B75" w:rsidRDefault="00D222BF" w:rsidP="00D222BF">
            <w:pPr>
              <w:ind w:left="108"/>
              <w:rPr>
                <w:rFonts w:ascii="Times New Roman" w:hAnsi="Times New Roman" w:cs="Times New Roman"/>
                <w:b/>
              </w:rPr>
            </w:pPr>
            <w:r w:rsidRPr="00C27B75">
              <w:rPr>
                <w:rFonts w:ascii="Times New Roman" w:hAnsi="Times New Roman" w:cs="Times New Roman"/>
              </w:rPr>
              <w:t xml:space="preserve">   </w:t>
            </w:r>
            <w:r w:rsidRPr="00C27B75">
              <w:rPr>
                <w:rFonts w:ascii="Times New Roman" w:hAnsi="Times New Roman" w:cs="Times New Roman"/>
                <w:b/>
              </w:rPr>
              <w:t>19</w:t>
            </w:r>
          </w:p>
        </w:tc>
        <w:tc>
          <w:tcPr>
            <w:tcW w:w="121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222BF" w:rsidRPr="00C27B75" w:rsidRDefault="00D222BF" w:rsidP="00D222BF">
            <w:pPr>
              <w:ind w:left="108"/>
              <w:rPr>
                <w:rFonts w:ascii="Times New Roman" w:hAnsi="Times New Roman" w:cs="Times New Roman"/>
                <w:b/>
              </w:rPr>
            </w:pPr>
            <w:r w:rsidRPr="00C27B75">
              <w:rPr>
                <w:rFonts w:ascii="Times New Roman" w:hAnsi="Times New Roman" w:cs="Times New Roman"/>
              </w:rPr>
              <w:t xml:space="preserve">    </w:t>
            </w:r>
            <w:r w:rsidRPr="00C27B75">
              <w:rPr>
                <w:rFonts w:ascii="Times New Roman" w:hAnsi="Times New Roman" w:cs="Times New Roman"/>
                <w:b/>
              </w:rPr>
              <w:t>74</w:t>
            </w:r>
          </w:p>
        </w:tc>
        <w:tc>
          <w:tcPr>
            <w:tcW w:w="12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222BF" w:rsidRPr="00C27B75" w:rsidRDefault="00D222BF" w:rsidP="00D222BF">
            <w:pPr>
              <w:ind w:left="108"/>
              <w:rPr>
                <w:rFonts w:ascii="Times New Roman" w:hAnsi="Times New Roman" w:cs="Times New Roman"/>
                <w:b/>
              </w:rPr>
            </w:pPr>
            <w:r w:rsidRPr="00C27B75">
              <w:rPr>
                <w:rFonts w:ascii="Times New Roman" w:hAnsi="Times New Roman" w:cs="Times New Roman"/>
              </w:rPr>
              <w:t xml:space="preserve">   </w:t>
            </w:r>
            <w:r w:rsidRPr="00C27B75">
              <w:rPr>
                <w:rFonts w:ascii="Times New Roman" w:hAnsi="Times New Roman" w:cs="Times New Roman"/>
                <w:b/>
              </w:rPr>
              <w:t>52</w:t>
            </w:r>
          </w:p>
        </w:tc>
        <w:tc>
          <w:tcPr>
            <w:tcW w:w="9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222BF" w:rsidRPr="00C27B75" w:rsidRDefault="00D222BF" w:rsidP="00D222BF">
            <w:pPr>
              <w:ind w:left="108"/>
              <w:rPr>
                <w:rFonts w:ascii="Times New Roman" w:hAnsi="Times New Roman" w:cs="Times New Roman"/>
                <w:b/>
              </w:rPr>
            </w:pPr>
            <w:r w:rsidRPr="00C27B75">
              <w:rPr>
                <w:rFonts w:ascii="Times New Roman" w:hAnsi="Times New Roman" w:cs="Times New Roman"/>
              </w:rPr>
              <w:t xml:space="preserve">   </w:t>
            </w:r>
            <w:r w:rsidRPr="00C27B75">
              <w:rPr>
                <w:rFonts w:ascii="Times New Roman" w:hAnsi="Times New Roman" w:cs="Times New Roman"/>
                <w:b/>
              </w:rPr>
              <w:t>43</w:t>
            </w:r>
          </w:p>
        </w:tc>
        <w:tc>
          <w:tcPr>
            <w:tcW w:w="7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222BF" w:rsidRPr="00C27B75" w:rsidRDefault="00D222BF" w:rsidP="00D222BF">
            <w:pPr>
              <w:ind w:left="108"/>
              <w:rPr>
                <w:rFonts w:ascii="Times New Roman" w:hAnsi="Times New Roman" w:cs="Times New Roman"/>
                <w:b/>
              </w:rPr>
            </w:pPr>
            <w:r w:rsidRPr="00C27B75">
              <w:rPr>
                <w:rFonts w:ascii="Times New Roman" w:hAnsi="Times New Roman" w:cs="Times New Roman"/>
              </w:rPr>
              <w:t xml:space="preserve"> </w:t>
            </w:r>
            <w:r w:rsidRPr="00C27B75">
              <w:rPr>
                <w:rFonts w:ascii="Times New Roman" w:hAnsi="Times New Roman" w:cs="Times New Roman"/>
                <w:b/>
              </w:rPr>
              <w:t>7</w:t>
            </w:r>
          </w:p>
        </w:tc>
        <w:tc>
          <w:tcPr>
            <w:tcW w:w="735" w:type="dxa"/>
            <w:tcBorders>
              <w:top w:val="single" w:sz="4" w:space="0" w:color="auto"/>
              <w:left w:val="single" w:sz="4" w:space="0" w:color="auto"/>
              <w:bottom w:val="single" w:sz="4" w:space="0" w:color="auto"/>
              <w:right w:val="single" w:sz="4" w:space="0" w:color="auto"/>
            </w:tcBorders>
          </w:tcPr>
          <w:p w:rsidR="00D222BF" w:rsidRPr="00C27B75" w:rsidRDefault="00D222BF" w:rsidP="00D222BF">
            <w:pPr>
              <w:ind w:left="108"/>
              <w:rPr>
                <w:rFonts w:ascii="Times New Roman" w:hAnsi="Times New Roman" w:cs="Times New Roman"/>
                <w:b/>
              </w:rPr>
            </w:pPr>
            <w:r w:rsidRPr="00C27B75">
              <w:rPr>
                <w:rFonts w:ascii="Times New Roman" w:hAnsi="Times New Roman" w:cs="Times New Roman"/>
              </w:rPr>
              <w:t xml:space="preserve"> </w:t>
            </w:r>
            <w:r w:rsidRPr="00C27B75">
              <w:rPr>
                <w:rFonts w:ascii="Times New Roman" w:hAnsi="Times New Roman" w:cs="Times New Roman"/>
                <w:b/>
              </w:rPr>
              <w:t>2</w:t>
            </w:r>
          </w:p>
        </w:tc>
        <w:tc>
          <w:tcPr>
            <w:tcW w:w="5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222BF" w:rsidRPr="00C27B75" w:rsidRDefault="00D222BF" w:rsidP="00D222BF">
            <w:pPr>
              <w:ind w:left="108"/>
              <w:rPr>
                <w:rFonts w:ascii="Times New Roman" w:hAnsi="Times New Roman" w:cs="Times New Roman"/>
                <w:b/>
                <w:u w:val="single"/>
              </w:rPr>
            </w:pPr>
            <w:r w:rsidRPr="00C27B75">
              <w:rPr>
                <w:rFonts w:ascii="Times New Roman" w:hAnsi="Times New Roman" w:cs="Times New Roman"/>
                <w:b/>
                <w:u w:val="single"/>
              </w:rPr>
              <w:t>205</w:t>
            </w:r>
          </w:p>
        </w:tc>
      </w:tr>
    </w:tbl>
    <w:p w:rsidR="00843008" w:rsidRDefault="00D222BF" w:rsidP="00D222BF">
      <w:pPr>
        <w:rPr>
          <w:rFonts w:ascii="Times New Roman" w:hAnsi="Times New Roman" w:cs="Times New Roman"/>
          <w:sz w:val="20"/>
          <w:szCs w:val="20"/>
        </w:rPr>
      </w:pPr>
      <w:r w:rsidRPr="0017063B">
        <w:rPr>
          <w:rFonts w:ascii="Times New Roman" w:hAnsi="Times New Roman" w:cs="Times New Roman"/>
          <w:sz w:val="20"/>
          <w:szCs w:val="20"/>
        </w:rPr>
        <w:t>Tabel</w:t>
      </w:r>
      <w:r>
        <w:rPr>
          <w:rFonts w:ascii="Times New Roman" w:hAnsi="Times New Roman" w:cs="Times New Roman"/>
          <w:sz w:val="20"/>
          <w:szCs w:val="20"/>
        </w:rPr>
        <w:t xml:space="preserve"> 4</w:t>
      </w:r>
      <w:r w:rsidRPr="0017063B">
        <w:rPr>
          <w:rFonts w:ascii="Times New Roman" w:hAnsi="Times New Roman" w:cs="Times New Roman"/>
          <w:sz w:val="20"/>
          <w:szCs w:val="20"/>
        </w:rPr>
        <w:t xml:space="preserve">: Sterfte levend geboren zuigelingen in 1850 in Gouda naar </w:t>
      </w:r>
      <w:r>
        <w:rPr>
          <w:rFonts w:ascii="Times New Roman" w:hAnsi="Times New Roman" w:cs="Times New Roman"/>
          <w:sz w:val="20"/>
          <w:szCs w:val="20"/>
        </w:rPr>
        <w:t xml:space="preserve">leefomgeving </w:t>
      </w:r>
      <w:r w:rsidRPr="0017063B">
        <w:rPr>
          <w:rFonts w:ascii="Times New Roman" w:hAnsi="Times New Roman" w:cs="Times New Roman"/>
          <w:sz w:val="20"/>
          <w:szCs w:val="20"/>
        </w:rPr>
        <w:t>(wijk) en sociale klasse ingedeeld.</w:t>
      </w:r>
    </w:p>
    <w:tbl>
      <w:tblPr>
        <w:tblStyle w:val="Tabelraster"/>
        <w:tblW w:w="9322" w:type="dxa"/>
        <w:tblLook w:val="04A0" w:firstRow="1" w:lastRow="0" w:firstColumn="1" w:lastColumn="0" w:noHBand="0" w:noVBand="1"/>
      </w:tblPr>
      <w:tblGrid>
        <w:gridCol w:w="1347"/>
        <w:gridCol w:w="976"/>
        <w:gridCol w:w="1020"/>
        <w:gridCol w:w="1160"/>
        <w:gridCol w:w="1274"/>
        <w:gridCol w:w="994"/>
        <w:gridCol w:w="876"/>
        <w:gridCol w:w="1108"/>
        <w:gridCol w:w="567"/>
      </w:tblGrid>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lastRenderedPageBreak/>
              <w:t>Levenloos</w:t>
            </w:r>
          </w:p>
          <w:p w:rsidR="00D222BF" w:rsidRPr="003E2ACB" w:rsidRDefault="00D222BF" w:rsidP="00D222BF">
            <w:pPr>
              <w:rPr>
                <w:rFonts w:ascii="Times New Roman" w:hAnsi="Times New Roman" w:cs="Times New Roman"/>
              </w:rPr>
            </w:pPr>
            <w:r w:rsidRPr="003E2ACB">
              <w:rPr>
                <w:rFonts w:ascii="Times New Roman" w:hAnsi="Times New Roman" w:cs="Times New Roman"/>
              </w:rPr>
              <w:t>geboren</w:t>
            </w:r>
          </w:p>
        </w:tc>
        <w:tc>
          <w:tcPr>
            <w:tcW w:w="0" w:type="auto"/>
          </w:tcPr>
          <w:p w:rsidR="00D222BF" w:rsidRPr="003E2ACB" w:rsidRDefault="00D222BF" w:rsidP="00D222BF">
            <w:pPr>
              <w:rPr>
                <w:rFonts w:ascii="Times New Roman" w:hAnsi="Times New Roman" w:cs="Times New Roman"/>
              </w:rPr>
            </w:pPr>
            <w:proofErr w:type="spellStart"/>
            <w:r w:rsidRPr="003E2ACB">
              <w:rPr>
                <w:rFonts w:ascii="Times New Roman" w:hAnsi="Times New Roman" w:cs="Times New Roman"/>
              </w:rPr>
              <w:t>Onb</w:t>
            </w:r>
            <w:proofErr w:type="spellEnd"/>
            <w:r w:rsidRPr="003E2ACB">
              <w:rPr>
                <w:rFonts w:ascii="Times New Roman" w:hAnsi="Times New Roman" w:cs="Times New Roman"/>
              </w:rPr>
              <w:t>.</w:t>
            </w:r>
          </w:p>
          <w:p w:rsidR="00D222BF" w:rsidRPr="003E2ACB" w:rsidRDefault="0033414B" w:rsidP="00D222BF">
            <w:pPr>
              <w:rPr>
                <w:rFonts w:ascii="Times New Roman" w:hAnsi="Times New Roman" w:cs="Times New Roman"/>
              </w:rPr>
            </w:pPr>
            <w:r w:rsidRPr="003E2ACB">
              <w:rPr>
                <w:rFonts w:ascii="Times New Roman" w:hAnsi="Times New Roman" w:cs="Times New Roman"/>
              </w:rPr>
              <w:t>O</w:t>
            </w:r>
            <w:r w:rsidR="00D222BF" w:rsidRPr="003E2ACB">
              <w:rPr>
                <w:rFonts w:ascii="Times New Roman" w:hAnsi="Times New Roman" w:cs="Times New Roman"/>
              </w:rPr>
              <w:t xml:space="preserve">f z.b. </w:t>
            </w:r>
          </w:p>
        </w:tc>
        <w:tc>
          <w:tcPr>
            <w:tcW w:w="0" w:type="auto"/>
          </w:tcPr>
          <w:p w:rsidR="00D222BF" w:rsidRPr="003E2ACB" w:rsidRDefault="00D222BF" w:rsidP="00D222BF">
            <w:pPr>
              <w:rPr>
                <w:rFonts w:ascii="Times New Roman" w:hAnsi="Times New Roman" w:cs="Times New Roman"/>
              </w:rPr>
            </w:pPr>
            <w:proofErr w:type="spellStart"/>
            <w:r w:rsidRPr="003E2ACB">
              <w:rPr>
                <w:rFonts w:ascii="Times New Roman" w:hAnsi="Times New Roman" w:cs="Times New Roman"/>
              </w:rPr>
              <w:t>Ongeh</w:t>
            </w:r>
            <w:proofErr w:type="spellEnd"/>
            <w:r w:rsidRPr="003E2ACB">
              <w:rPr>
                <w:rFonts w:ascii="Times New Roman" w:hAnsi="Times New Roman" w:cs="Times New Roman"/>
              </w:rPr>
              <w:t>.</w:t>
            </w:r>
          </w:p>
        </w:tc>
        <w:tc>
          <w:tcPr>
            <w:tcW w:w="1160" w:type="dxa"/>
          </w:tcPr>
          <w:p w:rsidR="00D222BF" w:rsidRPr="003E2ACB" w:rsidRDefault="00D222BF" w:rsidP="00D222BF">
            <w:pPr>
              <w:rPr>
                <w:rFonts w:ascii="Times New Roman" w:hAnsi="Times New Roman" w:cs="Times New Roman"/>
              </w:rPr>
            </w:pPr>
            <w:proofErr w:type="spellStart"/>
            <w:r w:rsidRPr="003E2ACB">
              <w:rPr>
                <w:rFonts w:ascii="Times New Roman" w:hAnsi="Times New Roman" w:cs="Times New Roman"/>
              </w:rPr>
              <w:t>Ongesch</w:t>
            </w:r>
            <w:proofErr w:type="spellEnd"/>
            <w:r w:rsidRPr="003E2ACB">
              <w:rPr>
                <w:rFonts w:ascii="Times New Roman" w:hAnsi="Times New Roman" w:cs="Times New Roman"/>
              </w:rPr>
              <w:t>.</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Ambachts-</w:t>
            </w:r>
          </w:p>
          <w:p w:rsidR="00D222BF" w:rsidRPr="003E2ACB" w:rsidRDefault="00D222BF" w:rsidP="00D222BF">
            <w:pPr>
              <w:rPr>
                <w:rFonts w:ascii="Times New Roman" w:hAnsi="Times New Roman" w:cs="Times New Roman"/>
              </w:rPr>
            </w:pPr>
            <w:r w:rsidRPr="003E2ACB">
              <w:rPr>
                <w:rFonts w:ascii="Times New Roman" w:hAnsi="Times New Roman" w:cs="Times New Roman"/>
              </w:rPr>
              <w:t>man</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Kleine</w:t>
            </w:r>
          </w:p>
          <w:p w:rsidR="00D222BF" w:rsidRPr="003E2ACB" w:rsidRDefault="00D222BF" w:rsidP="00D222BF">
            <w:pPr>
              <w:rPr>
                <w:rFonts w:ascii="Times New Roman" w:hAnsi="Times New Roman" w:cs="Times New Roman"/>
              </w:rPr>
            </w:pPr>
            <w:r w:rsidRPr="003E2ACB">
              <w:rPr>
                <w:rFonts w:ascii="Times New Roman" w:hAnsi="Times New Roman" w:cs="Times New Roman"/>
              </w:rPr>
              <w:t>burgerij</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Gesch.</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 xml:space="preserve">Grote </w:t>
            </w:r>
          </w:p>
          <w:p w:rsidR="00D222BF" w:rsidRPr="003E2ACB" w:rsidRDefault="00D222BF" w:rsidP="00D222BF">
            <w:pPr>
              <w:rPr>
                <w:rFonts w:ascii="Times New Roman" w:hAnsi="Times New Roman" w:cs="Times New Roman"/>
              </w:rPr>
            </w:pPr>
            <w:r w:rsidRPr="003E2ACB">
              <w:rPr>
                <w:rFonts w:ascii="Times New Roman" w:hAnsi="Times New Roman" w:cs="Times New Roman"/>
              </w:rPr>
              <w:t>Burgerij</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A</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3</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B</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2</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C</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2</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D</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3</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4</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E</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1</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F</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1</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G</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1</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H</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1</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I</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2</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K</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2</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L</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3</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5</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M</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1</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N</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3</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4</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O</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4</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4</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P</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3</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Q</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2</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R</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60"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876"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08"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4</w:t>
            </w:r>
          </w:p>
        </w:tc>
      </w:tr>
      <w:tr w:rsidR="00D222BF" w:rsidRPr="003E2ACB" w:rsidTr="00D222BF">
        <w:tc>
          <w:tcPr>
            <w:tcW w:w="0" w:type="auto"/>
          </w:tcPr>
          <w:p w:rsidR="00D222BF" w:rsidRPr="003E2ACB" w:rsidRDefault="00D222BF" w:rsidP="00D222BF">
            <w:pPr>
              <w:rPr>
                <w:rFonts w:ascii="Times New Roman" w:hAnsi="Times New Roman" w:cs="Times New Roman"/>
              </w:rPr>
            </w:pPr>
            <w:r w:rsidRPr="003E2ACB">
              <w:rPr>
                <w:rFonts w:ascii="Times New Roman" w:hAnsi="Times New Roman" w:cs="Times New Roman"/>
              </w:rPr>
              <w:t>Totaal</w:t>
            </w:r>
          </w:p>
        </w:tc>
        <w:tc>
          <w:tcPr>
            <w:tcW w:w="0" w:type="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0</w:t>
            </w:r>
          </w:p>
        </w:tc>
        <w:tc>
          <w:tcPr>
            <w:tcW w:w="0" w:type="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9</w:t>
            </w:r>
          </w:p>
        </w:tc>
        <w:tc>
          <w:tcPr>
            <w:tcW w:w="1160" w:type="dxa"/>
          </w:tcPr>
          <w:p w:rsidR="00D222BF" w:rsidRPr="003E2ACB" w:rsidRDefault="00D222BF" w:rsidP="00D222BF">
            <w:pPr>
              <w:rPr>
                <w:rFonts w:ascii="Times New Roman" w:hAnsi="Times New Roman" w:cs="Times New Roman"/>
                <w:b/>
              </w:rPr>
            </w:pPr>
            <w:r w:rsidRPr="003E2ACB">
              <w:rPr>
                <w:rFonts w:ascii="Times New Roman" w:hAnsi="Times New Roman" w:cs="Times New Roman"/>
                <w:b/>
              </w:rPr>
              <w:t>18</w:t>
            </w:r>
          </w:p>
        </w:tc>
        <w:tc>
          <w:tcPr>
            <w:tcW w:w="1274" w:type="dxa"/>
          </w:tcPr>
          <w:p w:rsidR="00D222BF" w:rsidRPr="003E2ACB" w:rsidRDefault="00D222BF" w:rsidP="00D222BF">
            <w:pPr>
              <w:rPr>
                <w:rFonts w:ascii="Times New Roman" w:hAnsi="Times New Roman" w:cs="Times New Roman"/>
                <w:b/>
              </w:rPr>
            </w:pPr>
            <w:r w:rsidRPr="003E2ACB">
              <w:rPr>
                <w:rFonts w:ascii="Times New Roman" w:hAnsi="Times New Roman" w:cs="Times New Roman"/>
                <w:b/>
              </w:rPr>
              <w:t>6</w:t>
            </w:r>
          </w:p>
        </w:tc>
        <w:tc>
          <w:tcPr>
            <w:tcW w:w="994" w:type="dxa"/>
          </w:tcPr>
          <w:p w:rsidR="00D222BF" w:rsidRPr="003E2ACB" w:rsidRDefault="00D222BF" w:rsidP="00D222BF">
            <w:pPr>
              <w:rPr>
                <w:rFonts w:ascii="Times New Roman" w:hAnsi="Times New Roman" w:cs="Times New Roman"/>
                <w:b/>
              </w:rPr>
            </w:pPr>
            <w:r w:rsidRPr="003E2ACB">
              <w:rPr>
                <w:rFonts w:ascii="Times New Roman" w:hAnsi="Times New Roman" w:cs="Times New Roman"/>
                <w:b/>
              </w:rPr>
              <w:t>7</w:t>
            </w:r>
          </w:p>
        </w:tc>
        <w:tc>
          <w:tcPr>
            <w:tcW w:w="876" w:type="dxa"/>
          </w:tcPr>
          <w:p w:rsidR="00D222BF" w:rsidRPr="003E2ACB" w:rsidRDefault="00D222BF" w:rsidP="00D222BF">
            <w:pPr>
              <w:rPr>
                <w:rFonts w:ascii="Times New Roman" w:hAnsi="Times New Roman" w:cs="Times New Roman"/>
                <w:b/>
              </w:rPr>
            </w:pPr>
            <w:r w:rsidRPr="003E2ACB">
              <w:rPr>
                <w:rFonts w:ascii="Times New Roman" w:hAnsi="Times New Roman" w:cs="Times New Roman"/>
                <w:b/>
              </w:rPr>
              <w:t>0</w:t>
            </w:r>
          </w:p>
        </w:tc>
        <w:tc>
          <w:tcPr>
            <w:tcW w:w="1108" w:type="dxa"/>
          </w:tcPr>
          <w:p w:rsidR="00D222BF" w:rsidRPr="003E2ACB" w:rsidRDefault="00D222BF" w:rsidP="00D222BF">
            <w:pPr>
              <w:rPr>
                <w:rFonts w:ascii="Times New Roman" w:hAnsi="Times New Roman" w:cs="Times New Roman"/>
                <w:b/>
              </w:rPr>
            </w:pPr>
            <w:r w:rsidRPr="003E2ACB">
              <w:rPr>
                <w:rFonts w:ascii="Times New Roman" w:hAnsi="Times New Roman" w:cs="Times New Roman"/>
                <w:b/>
              </w:rPr>
              <w:t>2</w:t>
            </w:r>
          </w:p>
        </w:tc>
        <w:tc>
          <w:tcPr>
            <w:tcW w:w="567" w:type="dxa"/>
            <w:tcBorders>
              <w:bottom w:val="single" w:sz="4" w:space="0" w:color="auto"/>
            </w:tcBorders>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42</w:t>
            </w:r>
          </w:p>
        </w:tc>
      </w:tr>
      <w:tr w:rsidR="00D222BF" w:rsidRPr="003E2ACB" w:rsidTr="00D222BF">
        <w:tc>
          <w:tcPr>
            <w:tcW w:w="0" w:type="auto"/>
          </w:tcPr>
          <w:p w:rsidR="00D222BF" w:rsidRPr="003E2ACB" w:rsidRDefault="00D222BF" w:rsidP="00D222BF">
            <w:pPr>
              <w:rPr>
                <w:rFonts w:ascii="Times New Roman" w:hAnsi="Times New Roman" w:cs="Times New Roman"/>
              </w:rPr>
            </w:pPr>
          </w:p>
        </w:tc>
        <w:tc>
          <w:tcPr>
            <w:tcW w:w="0" w:type="auto"/>
          </w:tcPr>
          <w:p w:rsidR="00D222BF" w:rsidRPr="003E2ACB" w:rsidRDefault="00D222BF" w:rsidP="00D222BF">
            <w:pPr>
              <w:rPr>
                <w:rFonts w:ascii="Times New Roman" w:hAnsi="Times New Roman" w:cs="Times New Roman"/>
              </w:rPr>
            </w:pPr>
          </w:p>
        </w:tc>
        <w:tc>
          <w:tcPr>
            <w:tcW w:w="0" w:type="auto"/>
          </w:tcPr>
          <w:p w:rsidR="00D222BF" w:rsidRPr="003E2ACB" w:rsidRDefault="00D222BF" w:rsidP="00D222BF">
            <w:pPr>
              <w:rPr>
                <w:rFonts w:ascii="Times New Roman" w:hAnsi="Times New Roman" w:cs="Times New Roman"/>
              </w:rPr>
            </w:pPr>
          </w:p>
        </w:tc>
        <w:tc>
          <w:tcPr>
            <w:tcW w:w="1160" w:type="dxa"/>
          </w:tcPr>
          <w:p w:rsidR="00D222BF" w:rsidRPr="003E2ACB" w:rsidRDefault="00D222BF" w:rsidP="00D222BF">
            <w:pPr>
              <w:rPr>
                <w:rFonts w:ascii="Times New Roman" w:hAnsi="Times New Roman" w:cs="Times New Roman"/>
              </w:rPr>
            </w:pPr>
          </w:p>
        </w:tc>
        <w:tc>
          <w:tcPr>
            <w:tcW w:w="1274" w:type="dxa"/>
          </w:tcPr>
          <w:p w:rsidR="00D222BF" w:rsidRPr="003E2ACB" w:rsidRDefault="00D222BF" w:rsidP="00D222BF">
            <w:pPr>
              <w:rPr>
                <w:rFonts w:ascii="Times New Roman" w:hAnsi="Times New Roman" w:cs="Times New Roman"/>
              </w:rPr>
            </w:pPr>
          </w:p>
        </w:tc>
        <w:tc>
          <w:tcPr>
            <w:tcW w:w="994" w:type="dxa"/>
          </w:tcPr>
          <w:p w:rsidR="00D222BF" w:rsidRPr="003E2ACB" w:rsidRDefault="00D222BF" w:rsidP="00D222BF">
            <w:pPr>
              <w:rPr>
                <w:rFonts w:ascii="Times New Roman" w:hAnsi="Times New Roman" w:cs="Times New Roman"/>
              </w:rPr>
            </w:pPr>
          </w:p>
        </w:tc>
        <w:tc>
          <w:tcPr>
            <w:tcW w:w="876" w:type="dxa"/>
          </w:tcPr>
          <w:p w:rsidR="00D222BF" w:rsidRPr="003E2ACB" w:rsidRDefault="00D222BF" w:rsidP="00D222BF">
            <w:pPr>
              <w:rPr>
                <w:rFonts w:ascii="Times New Roman" w:hAnsi="Times New Roman" w:cs="Times New Roman"/>
              </w:rPr>
            </w:pPr>
          </w:p>
        </w:tc>
        <w:tc>
          <w:tcPr>
            <w:tcW w:w="1108" w:type="dxa"/>
          </w:tcPr>
          <w:p w:rsidR="00D222BF" w:rsidRPr="003E2ACB" w:rsidRDefault="00D222BF" w:rsidP="00D222BF">
            <w:pPr>
              <w:rPr>
                <w:rFonts w:ascii="Times New Roman" w:hAnsi="Times New Roman" w:cs="Times New Roman"/>
              </w:rPr>
            </w:pPr>
          </w:p>
        </w:tc>
        <w:tc>
          <w:tcPr>
            <w:tcW w:w="567" w:type="dxa"/>
            <w:tcBorders>
              <w:bottom w:val="nil"/>
            </w:tcBorders>
            <w:shd w:val="clear" w:color="auto" w:fill="auto"/>
          </w:tcPr>
          <w:p w:rsidR="00D222BF" w:rsidRPr="003E2ACB" w:rsidRDefault="00D222BF" w:rsidP="00D222BF">
            <w:pPr>
              <w:rPr>
                <w:rFonts w:ascii="Times New Roman" w:hAnsi="Times New Roman" w:cs="Times New Roman"/>
                <w:b/>
              </w:rPr>
            </w:pPr>
          </w:p>
        </w:tc>
      </w:tr>
      <w:tr w:rsidR="00D222BF" w:rsidRPr="003E2ACB" w:rsidTr="00D222BF">
        <w:tblPrEx>
          <w:tblCellMar>
            <w:left w:w="70" w:type="dxa"/>
            <w:right w:w="70" w:type="dxa"/>
          </w:tblCellMar>
          <w:tblLook w:val="0000" w:firstRow="0" w:lastRow="0" w:firstColumn="0" w:lastColumn="0" w:noHBand="0" w:noVBand="0"/>
        </w:tblPrEx>
        <w:trPr>
          <w:gridBefore w:val="8"/>
          <w:wBefore w:w="8755" w:type="dxa"/>
          <w:trHeight w:val="70"/>
        </w:trPr>
        <w:tc>
          <w:tcPr>
            <w:tcW w:w="567" w:type="dxa"/>
          </w:tcPr>
          <w:p w:rsidR="00D222BF" w:rsidRPr="003E2ACB" w:rsidRDefault="00D222BF" w:rsidP="00D222BF">
            <w:pPr>
              <w:rPr>
                <w:rFonts w:ascii="Times New Roman" w:hAnsi="Times New Roman" w:cs="Times New Roman"/>
                <w:b/>
                <w:u w:val="single"/>
              </w:rPr>
            </w:pPr>
          </w:p>
        </w:tc>
      </w:tr>
    </w:tbl>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Tabel 5</w:t>
      </w:r>
      <w:r w:rsidRPr="00933CA9">
        <w:rPr>
          <w:rFonts w:ascii="Times New Roman" w:hAnsi="Times New Roman" w:cs="Times New Roman"/>
          <w:sz w:val="20"/>
          <w:szCs w:val="20"/>
        </w:rPr>
        <w:t xml:space="preserve">: Levenloos geboren naar sociale afkomst en geboortelocatie. *: doodgeboren tweeling. </w:t>
      </w:r>
    </w:p>
    <w:p w:rsidR="00D222BF" w:rsidRPr="00933CA9" w:rsidRDefault="00D222BF" w:rsidP="00D222BF">
      <w:pPr>
        <w:rPr>
          <w:rFonts w:ascii="Times New Roman" w:hAnsi="Times New Roman" w:cs="Times New Roman"/>
          <w:sz w:val="20"/>
          <w:szCs w:val="20"/>
        </w:rPr>
      </w:pPr>
    </w:p>
    <w:tbl>
      <w:tblPr>
        <w:tblStyle w:val="Tabelraster"/>
        <w:tblW w:w="8613" w:type="dxa"/>
        <w:tblLook w:val="04A0" w:firstRow="1" w:lastRow="0" w:firstColumn="1" w:lastColumn="0" w:noHBand="0" w:noVBand="1"/>
      </w:tblPr>
      <w:tblGrid>
        <w:gridCol w:w="645"/>
        <w:gridCol w:w="1023"/>
        <w:gridCol w:w="1134"/>
        <w:gridCol w:w="1275"/>
        <w:gridCol w:w="1418"/>
        <w:gridCol w:w="992"/>
        <w:gridCol w:w="1134"/>
        <w:gridCol w:w="992"/>
      </w:tblGrid>
      <w:tr w:rsidR="00D222BF" w:rsidRPr="003E2ACB" w:rsidTr="00D222BF">
        <w:tc>
          <w:tcPr>
            <w:tcW w:w="1668" w:type="dxa"/>
            <w:gridSpan w:val="2"/>
          </w:tcPr>
          <w:p w:rsidR="00D222BF" w:rsidRPr="003E2ACB" w:rsidRDefault="00D222BF" w:rsidP="00D222BF">
            <w:pPr>
              <w:rPr>
                <w:rFonts w:ascii="Times New Roman" w:hAnsi="Times New Roman" w:cs="Times New Roman"/>
              </w:rPr>
            </w:pPr>
            <w:r w:rsidRPr="003E2ACB">
              <w:rPr>
                <w:rFonts w:ascii="Times New Roman" w:hAnsi="Times New Roman" w:cs="Times New Roman"/>
                <w:u w:val="single"/>
              </w:rPr>
              <w:t>Leeftijd sterfte</w:t>
            </w:r>
            <w:r w:rsidRPr="003E2ACB">
              <w:rPr>
                <w:rFonts w:ascii="Times New Roman" w:hAnsi="Times New Roman" w:cs="Times New Roman"/>
              </w:rPr>
              <w:t xml:space="preserve"> totaal:</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 xml:space="preserve">   1 -  1,6</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 xml:space="preserve"> 1,6 -  2,0</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 xml:space="preserve">   2,0 </w:t>
            </w:r>
            <w:r w:rsidR="0033414B">
              <w:rPr>
                <w:rFonts w:ascii="Times New Roman" w:hAnsi="Times New Roman" w:cs="Times New Roman"/>
              </w:rPr>
              <w:t>–</w:t>
            </w:r>
            <w:r w:rsidRPr="003E2ACB">
              <w:rPr>
                <w:rFonts w:ascii="Times New Roman" w:hAnsi="Times New Roman" w:cs="Times New Roman"/>
              </w:rPr>
              <w:t xml:space="preserve"> 2.6</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 xml:space="preserve">   2,6 </w:t>
            </w:r>
            <w:r w:rsidR="0033414B">
              <w:rPr>
                <w:rFonts w:ascii="Times New Roman" w:hAnsi="Times New Roman" w:cs="Times New Roman"/>
              </w:rPr>
              <w:t>–</w:t>
            </w:r>
            <w:r w:rsidRPr="003E2ACB">
              <w:rPr>
                <w:rFonts w:ascii="Times New Roman" w:hAnsi="Times New Roman" w:cs="Times New Roman"/>
              </w:rPr>
              <w:t xml:space="preserve"> 3</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 xml:space="preserve">      3 </w:t>
            </w:r>
            <w:r w:rsidR="0033414B">
              <w:rPr>
                <w:rFonts w:ascii="Times New Roman" w:hAnsi="Times New Roman" w:cs="Times New Roman"/>
              </w:rPr>
              <w:t>–</w:t>
            </w:r>
            <w:r w:rsidRPr="003E2ACB">
              <w:rPr>
                <w:rFonts w:ascii="Times New Roman" w:hAnsi="Times New Roman" w:cs="Times New Roman"/>
              </w:rPr>
              <w:t xml:space="preserve"> 4</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 xml:space="preserve">      4 -5</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A</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r>
      <w:tr w:rsidR="00D222BF" w:rsidRPr="003E2ACB" w:rsidTr="00D222BF">
        <w:trPr>
          <w:trHeight w:val="281"/>
        </w:trPr>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B</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3</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C</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5</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D</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E</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F</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0</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G</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5</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3</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H</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5</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I</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3</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 xml:space="preserve">1 </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K</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6</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3</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L</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4</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M</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5</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N</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5</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O</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6</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P</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0</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Q</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3</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r>
      <w:tr w:rsidR="00D222BF" w:rsidRPr="003E2ACB" w:rsidTr="00D222BF">
        <w:tc>
          <w:tcPr>
            <w:tcW w:w="64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R</w:t>
            </w:r>
          </w:p>
        </w:tc>
        <w:tc>
          <w:tcPr>
            <w:tcW w:w="1023"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6</w:t>
            </w:r>
          </w:p>
        </w:tc>
        <w:tc>
          <w:tcPr>
            <w:tcW w:w="1134"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c>
          <w:tcPr>
            <w:tcW w:w="1275"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1418"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2</w:t>
            </w:r>
          </w:p>
        </w:tc>
        <w:tc>
          <w:tcPr>
            <w:tcW w:w="992" w:type="dxa"/>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1134" w:type="dxa"/>
            <w:tcBorders>
              <w:bottom w:val="single" w:sz="4" w:space="0" w:color="auto"/>
            </w:tcBorders>
          </w:tcPr>
          <w:p w:rsidR="00D222BF" w:rsidRPr="003E2ACB" w:rsidRDefault="00D222BF" w:rsidP="00D222BF">
            <w:pPr>
              <w:rPr>
                <w:rFonts w:ascii="Times New Roman" w:hAnsi="Times New Roman" w:cs="Times New Roman"/>
              </w:rPr>
            </w:pPr>
            <w:r w:rsidRPr="003E2ACB">
              <w:rPr>
                <w:rFonts w:ascii="Times New Roman" w:hAnsi="Times New Roman" w:cs="Times New Roman"/>
              </w:rPr>
              <w:t>-</w:t>
            </w:r>
          </w:p>
        </w:tc>
        <w:tc>
          <w:tcPr>
            <w:tcW w:w="992" w:type="dxa"/>
            <w:tcBorders>
              <w:bottom w:val="single" w:sz="4" w:space="0" w:color="auto"/>
            </w:tcBorders>
            <w:shd w:val="clear" w:color="auto" w:fill="auto"/>
          </w:tcPr>
          <w:p w:rsidR="00D222BF" w:rsidRPr="003E2ACB" w:rsidRDefault="00D222BF" w:rsidP="00D222BF">
            <w:pPr>
              <w:rPr>
                <w:rFonts w:ascii="Times New Roman" w:hAnsi="Times New Roman" w:cs="Times New Roman"/>
              </w:rPr>
            </w:pPr>
            <w:r w:rsidRPr="003E2ACB">
              <w:rPr>
                <w:rFonts w:ascii="Times New Roman" w:hAnsi="Times New Roman" w:cs="Times New Roman"/>
              </w:rPr>
              <w:t>1</w:t>
            </w:r>
          </w:p>
        </w:tc>
      </w:tr>
      <w:tr w:rsidR="00D222BF" w:rsidRPr="003E2ACB" w:rsidTr="00D222BF">
        <w:tc>
          <w:tcPr>
            <w:tcW w:w="1668" w:type="dxa"/>
            <w:gridSpan w:val="2"/>
          </w:tcPr>
          <w:p w:rsidR="00D222BF" w:rsidRPr="003E2ACB" w:rsidRDefault="00D222BF" w:rsidP="00D222BF">
            <w:pPr>
              <w:rPr>
                <w:rFonts w:ascii="Times New Roman" w:hAnsi="Times New Roman" w:cs="Times New Roman"/>
                <w:b/>
              </w:rPr>
            </w:pPr>
            <w:r w:rsidRPr="003E2ACB">
              <w:rPr>
                <w:rFonts w:ascii="Times New Roman" w:hAnsi="Times New Roman" w:cs="Times New Roman"/>
              </w:rPr>
              <w:t xml:space="preserve">Totaal    </w:t>
            </w:r>
            <w:r w:rsidRPr="003E2ACB">
              <w:rPr>
                <w:rFonts w:ascii="Times New Roman" w:hAnsi="Times New Roman" w:cs="Times New Roman"/>
                <w:b/>
              </w:rPr>
              <w:t>61</w:t>
            </w:r>
            <w:r w:rsidRPr="003E2ACB">
              <w:rPr>
                <w:rFonts w:ascii="Times New Roman" w:hAnsi="Times New Roman" w:cs="Times New Roman"/>
              </w:rPr>
              <w:t xml:space="preserve">  </w:t>
            </w:r>
          </w:p>
        </w:tc>
        <w:tc>
          <w:tcPr>
            <w:tcW w:w="1134" w:type="dxa"/>
          </w:tcPr>
          <w:p w:rsidR="00D222BF" w:rsidRPr="003E2ACB" w:rsidRDefault="00D222BF" w:rsidP="00D222BF">
            <w:pPr>
              <w:rPr>
                <w:rFonts w:ascii="Times New Roman" w:hAnsi="Times New Roman" w:cs="Times New Roman"/>
                <w:b/>
              </w:rPr>
            </w:pPr>
            <w:r w:rsidRPr="003E2ACB">
              <w:rPr>
                <w:rFonts w:ascii="Times New Roman" w:hAnsi="Times New Roman" w:cs="Times New Roman"/>
              </w:rPr>
              <w:t xml:space="preserve">    </w:t>
            </w:r>
            <w:r w:rsidRPr="003E2ACB">
              <w:rPr>
                <w:rFonts w:ascii="Times New Roman" w:hAnsi="Times New Roman" w:cs="Times New Roman"/>
                <w:b/>
              </w:rPr>
              <w:t>14</w:t>
            </w:r>
          </w:p>
        </w:tc>
        <w:tc>
          <w:tcPr>
            <w:tcW w:w="1275" w:type="dxa"/>
          </w:tcPr>
          <w:p w:rsidR="00D222BF" w:rsidRPr="003E2ACB" w:rsidRDefault="00D222BF" w:rsidP="00D222BF">
            <w:pPr>
              <w:rPr>
                <w:rFonts w:ascii="Times New Roman" w:hAnsi="Times New Roman" w:cs="Times New Roman"/>
                <w:b/>
              </w:rPr>
            </w:pPr>
            <w:r w:rsidRPr="003E2ACB">
              <w:rPr>
                <w:rFonts w:ascii="Times New Roman" w:hAnsi="Times New Roman" w:cs="Times New Roman"/>
                <w:b/>
              </w:rPr>
              <w:t xml:space="preserve">    15</w:t>
            </w:r>
          </w:p>
        </w:tc>
        <w:tc>
          <w:tcPr>
            <w:tcW w:w="1418" w:type="dxa"/>
          </w:tcPr>
          <w:p w:rsidR="00D222BF" w:rsidRPr="003E2ACB" w:rsidRDefault="00D222BF" w:rsidP="00D222BF">
            <w:pPr>
              <w:rPr>
                <w:rFonts w:ascii="Times New Roman" w:hAnsi="Times New Roman" w:cs="Times New Roman"/>
                <w:b/>
              </w:rPr>
            </w:pPr>
            <w:r w:rsidRPr="003E2ACB">
              <w:rPr>
                <w:rFonts w:ascii="Times New Roman" w:hAnsi="Times New Roman" w:cs="Times New Roman"/>
                <w:b/>
              </w:rPr>
              <w:t xml:space="preserve">    12</w:t>
            </w:r>
          </w:p>
        </w:tc>
        <w:tc>
          <w:tcPr>
            <w:tcW w:w="992" w:type="dxa"/>
          </w:tcPr>
          <w:p w:rsidR="00D222BF" w:rsidRPr="003E2ACB" w:rsidRDefault="00D222BF" w:rsidP="00D222BF">
            <w:pPr>
              <w:rPr>
                <w:rFonts w:ascii="Times New Roman" w:hAnsi="Times New Roman" w:cs="Times New Roman"/>
                <w:b/>
              </w:rPr>
            </w:pPr>
            <w:r w:rsidRPr="003E2ACB">
              <w:rPr>
                <w:rFonts w:ascii="Times New Roman" w:hAnsi="Times New Roman" w:cs="Times New Roman"/>
                <w:b/>
              </w:rPr>
              <w:t xml:space="preserve">     4</w:t>
            </w:r>
          </w:p>
        </w:tc>
        <w:tc>
          <w:tcPr>
            <w:tcW w:w="1134" w:type="dxa"/>
          </w:tcPr>
          <w:p w:rsidR="00D222BF" w:rsidRPr="003E2ACB" w:rsidRDefault="00D222BF" w:rsidP="00D222BF">
            <w:pPr>
              <w:rPr>
                <w:rFonts w:ascii="Times New Roman" w:hAnsi="Times New Roman" w:cs="Times New Roman"/>
                <w:b/>
              </w:rPr>
            </w:pPr>
            <w:r w:rsidRPr="003E2ACB">
              <w:rPr>
                <w:rFonts w:ascii="Times New Roman" w:hAnsi="Times New Roman" w:cs="Times New Roman"/>
                <w:b/>
              </w:rPr>
              <w:t xml:space="preserve">     7</w:t>
            </w:r>
          </w:p>
        </w:tc>
        <w:tc>
          <w:tcPr>
            <w:tcW w:w="992" w:type="dxa"/>
            <w:shd w:val="clear" w:color="auto" w:fill="auto"/>
          </w:tcPr>
          <w:p w:rsidR="00D222BF" w:rsidRPr="003E2ACB" w:rsidRDefault="00D222BF" w:rsidP="00D222BF">
            <w:pPr>
              <w:rPr>
                <w:rFonts w:ascii="Times New Roman" w:hAnsi="Times New Roman" w:cs="Times New Roman"/>
                <w:b/>
              </w:rPr>
            </w:pPr>
            <w:r w:rsidRPr="003E2ACB">
              <w:rPr>
                <w:rFonts w:ascii="Times New Roman" w:hAnsi="Times New Roman" w:cs="Times New Roman"/>
                <w:b/>
              </w:rPr>
              <w:t xml:space="preserve">      9</w:t>
            </w:r>
          </w:p>
        </w:tc>
      </w:tr>
      <w:tr w:rsidR="00D222BF" w:rsidRPr="001B6D8B" w:rsidTr="00D222BF">
        <w:tc>
          <w:tcPr>
            <w:tcW w:w="1668" w:type="dxa"/>
            <w:gridSpan w:val="2"/>
          </w:tcPr>
          <w:p w:rsidR="00D222BF" w:rsidRPr="001B6D8B" w:rsidRDefault="00D222BF" w:rsidP="00D222BF">
            <w:pPr>
              <w:rPr>
                <w:rFonts w:ascii="Times New Roman" w:hAnsi="Times New Roman" w:cs="Times New Roman"/>
                <w:sz w:val="24"/>
                <w:szCs w:val="24"/>
              </w:rPr>
            </w:pPr>
          </w:p>
        </w:tc>
        <w:tc>
          <w:tcPr>
            <w:tcW w:w="1134" w:type="dxa"/>
          </w:tcPr>
          <w:p w:rsidR="00D222BF" w:rsidRDefault="00D222BF" w:rsidP="00D222BF">
            <w:pPr>
              <w:rPr>
                <w:rFonts w:ascii="Times New Roman" w:hAnsi="Times New Roman" w:cs="Times New Roman"/>
                <w:sz w:val="24"/>
                <w:szCs w:val="24"/>
              </w:rPr>
            </w:pPr>
          </w:p>
        </w:tc>
        <w:tc>
          <w:tcPr>
            <w:tcW w:w="1275" w:type="dxa"/>
          </w:tcPr>
          <w:p w:rsidR="00D222BF" w:rsidRPr="004F01F9" w:rsidRDefault="00D222BF" w:rsidP="00D222BF">
            <w:pPr>
              <w:rPr>
                <w:rFonts w:ascii="Times New Roman" w:hAnsi="Times New Roman" w:cs="Times New Roman"/>
                <w:b/>
                <w:sz w:val="24"/>
                <w:szCs w:val="24"/>
              </w:rPr>
            </w:pPr>
          </w:p>
        </w:tc>
        <w:tc>
          <w:tcPr>
            <w:tcW w:w="1418" w:type="dxa"/>
          </w:tcPr>
          <w:p w:rsidR="00D222BF" w:rsidRPr="004F01F9" w:rsidRDefault="00D222BF" w:rsidP="00D222BF">
            <w:pPr>
              <w:rPr>
                <w:rFonts w:ascii="Times New Roman" w:hAnsi="Times New Roman" w:cs="Times New Roman"/>
                <w:b/>
                <w:sz w:val="24"/>
                <w:szCs w:val="24"/>
              </w:rPr>
            </w:pPr>
          </w:p>
        </w:tc>
        <w:tc>
          <w:tcPr>
            <w:tcW w:w="992" w:type="dxa"/>
          </w:tcPr>
          <w:p w:rsidR="00D222BF" w:rsidRPr="004F01F9" w:rsidRDefault="00D222BF" w:rsidP="00D222BF">
            <w:pPr>
              <w:rPr>
                <w:rFonts w:ascii="Times New Roman" w:hAnsi="Times New Roman" w:cs="Times New Roman"/>
                <w:b/>
                <w:sz w:val="24"/>
                <w:szCs w:val="24"/>
              </w:rPr>
            </w:pPr>
          </w:p>
        </w:tc>
        <w:tc>
          <w:tcPr>
            <w:tcW w:w="1134" w:type="dxa"/>
            <w:tcBorders>
              <w:bottom w:val="single" w:sz="4" w:space="0" w:color="auto"/>
            </w:tcBorders>
          </w:tcPr>
          <w:p w:rsidR="00D222BF" w:rsidRPr="004F01F9" w:rsidRDefault="00D222BF" w:rsidP="00D222BF">
            <w:pPr>
              <w:rPr>
                <w:rFonts w:ascii="Times New Roman" w:hAnsi="Times New Roman" w:cs="Times New Roman"/>
                <w:b/>
                <w:sz w:val="24"/>
                <w:szCs w:val="24"/>
              </w:rPr>
            </w:pPr>
          </w:p>
        </w:tc>
        <w:tc>
          <w:tcPr>
            <w:tcW w:w="992" w:type="dxa"/>
            <w:tcBorders>
              <w:bottom w:val="single" w:sz="4" w:space="0" w:color="auto"/>
            </w:tcBorders>
            <w:shd w:val="clear" w:color="auto" w:fill="auto"/>
          </w:tcPr>
          <w:p w:rsidR="00D222BF" w:rsidRPr="004F01F9" w:rsidRDefault="00D222BF" w:rsidP="00D222BF">
            <w:pPr>
              <w:rPr>
                <w:rFonts w:ascii="Times New Roman" w:hAnsi="Times New Roman" w:cs="Times New Roman"/>
                <w:b/>
                <w:sz w:val="24"/>
                <w:szCs w:val="24"/>
              </w:rPr>
            </w:pPr>
          </w:p>
        </w:tc>
      </w:tr>
    </w:tbl>
    <w:p w:rsidR="00843008" w:rsidRDefault="00843008" w:rsidP="00D222BF">
      <w:pPr>
        <w:rPr>
          <w:rFonts w:ascii="Times New Roman" w:hAnsi="Times New Roman" w:cs="Times New Roman"/>
          <w:sz w:val="24"/>
          <w:szCs w:val="24"/>
        </w:rPr>
      </w:pPr>
    </w:p>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Tabel 6</w:t>
      </w:r>
      <w:r w:rsidRPr="003E2ACB">
        <w:rPr>
          <w:rFonts w:ascii="Times New Roman" w:hAnsi="Times New Roman" w:cs="Times New Roman"/>
          <w:sz w:val="20"/>
          <w:szCs w:val="20"/>
        </w:rPr>
        <w:t>: Sterfte 1-5 jarigen</w:t>
      </w:r>
    </w:p>
    <w:p w:rsidR="00D222BF" w:rsidRDefault="00D222BF" w:rsidP="00D222BF">
      <w:pPr>
        <w:rPr>
          <w:rFonts w:ascii="Times New Roman" w:hAnsi="Times New Roman" w:cs="Times New Roman"/>
          <w:sz w:val="20"/>
          <w:szCs w:val="20"/>
        </w:rPr>
      </w:pPr>
    </w:p>
    <w:p w:rsidR="00D222BF" w:rsidRPr="003E2ACB" w:rsidRDefault="00D222BF" w:rsidP="00D222BF">
      <w:pPr>
        <w:rPr>
          <w:rFonts w:ascii="Times New Roman" w:hAnsi="Times New Roman" w:cs="Times New Roman"/>
          <w:sz w:val="20"/>
          <w:szCs w:val="20"/>
        </w:rPr>
      </w:pPr>
    </w:p>
    <w:tbl>
      <w:tblPr>
        <w:tblStyle w:val="Tabelraster"/>
        <w:tblW w:w="0" w:type="auto"/>
        <w:tblLook w:val="04A0" w:firstRow="1" w:lastRow="0" w:firstColumn="1" w:lastColumn="0" w:noHBand="0" w:noVBand="1"/>
      </w:tblPr>
      <w:tblGrid>
        <w:gridCol w:w="1131"/>
        <w:gridCol w:w="945"/>
        <w:gridCol w:w="1184"/>
        <w:gridCol w:w="1068"/>
        <w:gridCol w:w="1182"/>
        <w:gridCol w:w="950"/>
        <w:gridCol w:w="1121"/>
        <w:gridCol w:w="950"/>
        <w:gridCol w:w="757"/>
      </w:tblGrid>
      <w:tr w:rsidR="00D222BF" w:rsidRPr="003E2ACB" w:rsidTr="00F432DB">
        <w:trPr>
          <w:trHeight w:val="495"/>
        </w:trPr>
        <w:tc>
          <w:tcPr>
            <w:tcW w:w="0" w:type="auto"/>
          </w:tcPr>
          <w:p w:rsidR="00D222BF" w:rsidRPr="002A569E" w:rsidRDefault="00D222BF" w:rsidP="00D222BF">
            <w:pPr>
              <w:rPr>
                <w:rFonts w:ascii="Times New Roman" w:hAnsi="Times New Roman" w:cs="Times New Roman"/>
                <w:b/>
                <w:highlight w:val="yellow"/>
              </w:rPr>
            </w:pPr>
            <w:r w:rsidRPr="002A569E">
              <w:rPr>
                <w:rFonts w:ascii="Times New Roman" w:hAnsi="Times New Roman" w:cs="Times New Roman"/>
                <w:b/>
                <w:highlight w:val="yellow"/>
              </w:rPr>
              <w:lastRenderedPageBreak/>
              <w:t>Sociale Klasse</w:t>
            </w:r>
          </w:p>
        </w:tc>
        <w:tc>
          <w:tcPr>
            <w:tcW w:w="0" w:type="auto"/>
            <w:vMerge w:val="restart"/>
          </w:tcPr>
          <w:p w:rsidR="00D222BF" w:rsidRPr="002A569E" w:rsidRDefault="00D222BF" w:rsidP="00D222BF">
            <w:pPr>
              <w:rPr>
                <w:rFonts w:ascii="Times New Roman" w:hAnsi="Times New Roman" w:cs="Times New Roman"/>
                <w:highlight w:val="yellow"/>
              </w:rPr>
            </w:pPr>
            <w:proofErr w:type="spellStart"/>
            <w:r w:rsidRPr="002A569E">
              <w:rPr>
                <w:rFonts w:ascii="Times New Roman" w:hAnsi="Times New Roman" w:cs="Times New Roman"/>
                <w:highlight w:val="yellow"/>
              </w:rPr>
              <w:t>Z.b</w:t>
            </w:r>
            <w:proofErr w:type="spellEnd"/>
            <w:r w:rsidRPr="002A569E">
              <w:rPr>
                <w:rFonts w:ascii="Times New Roman" w:hAnsi="Times New Roman" w:cs="Times New Roman"/>
                <w:highlight w:val="yellow"/>
              </w:rPr>
              <w:t>,</w:t>
            </w:r>
          </w:p>
          <w:p w:rsidR="00D222BF" w:rsidRPr="002A569E" w:rsidRDefault="00D222BF" w:rsidP="00D222BF">
            <w:pPr>
              <w:rPr>
                <w:rFonts w:ascii="Times New Roman" w:hAnsi="Times New Roman" w:cs="Times New Roman"/>
                <w:highlight w:val="yellow"/>
              </w:rPr>
            </w:pPr>
            <w:proofErr w:type="spellStart"/>
            <w:r w:rsidRPr="002A569E">
              <w:rPr>
                <w:rFonts w:ascii="Times New Roman" w:hAnsi="Times New Roman" w:cs="Times New Roman"/>
                <w:highlight w:val="yellow"/>
              </w:rPr>
              <w:t>Onbe-kend</w:t>
            </w:r>
            <w:proofErr w:type="spellEnd"/>
          </w:p>
        </w:tc>
        <w:tc>
          <w:tcPr>
            <w:tcW w:w="0" w:type="auto"/>
            <w:vMerge w:val="restart"/>
          </w:tcPr>
          <w:p w:rsidR="00D222BF" w:rsidRPr="002A569E" w:rsidRDefault="00435057" w:rsidP="00D222BF">
            <w:pPr>
              <w:rPr>
                <w:rFonts w:ascii="Times New Roman" w:hAnsi="Times New Roman" w:cs="Times New Roman"/>
                <w:highlight w:val="yellow"/>
              </w:rPr>
            </w:pPr>
            <w:proofErr w:type="spellStart"/>
            <w:r>
              <w:rPr>
                <w:rFonts w:ascii="Times New Roman" w:hAnsi="Times New Roman" w:cs="Times New Roman"/>
                <w:highlight w:val="yellow"/>
              </w:rPr>
              <w:t>Bui</w:t>
            </w:r>
            <w:r w:rsidR="00D222BF" w:rsidRPr="002A569E">
              <w:rPr>
                <w:rFonts w:ascii="Times New Roman" w:hAnsi="Times New Roman" w:cs="Times New Roman"/>
                <w:highlight w:val="yellow"/>
              </w:rPr>
              <w:t>ten</w:t>
            </w:r>
            <w:r>
              <w:rPr>
                <w:rFonts w:ascii="Times New Roman" w:hAnsi="Times New Roman" w:cs="Times New Roman"/>
                <w:highlight w:val="yellow"/>
              </w:rPr>
              <w:t>-echte</w:t>
            </w:r>
            <w:r w:rsidR="00D222BF" w:rsidRPr="002A569E">
              <w:rPr>
                <w:rFonts w:ascii="Times New Roman" w:hAnsi="Times New Roman" w:cs="Times New Roman"/>
                <w:highlight w:val="yellow"/>
              </w:rPr>
              <w:t>lijk</w:t>
            </w:r>
            <w:proofErr w:type="spellEnd"/>
          </w:p>
        </w:tc>
        <w:tc>
          <w:tcPr>
            <w:tcW w:w="0" w:type="auto"/>
            <w:vMerge w:val="restart"/>
          </w:tcPr>
          <w:p w:rsidR="00D222BF" w:rsidRPr="002A569E" w:rsidRDefault="00D222BF" w:rsidP="00D222BF">
            <w:pPr>
              <w:rPr>
                <w:rFonts w:ascii="Times New Roman" w:hAnsi="Times New Roman" w:cs="Times New Roman"/>
                <w:highlight w:val="yellow"/>
              </w:rPr>
            </w:pPr>
            <w:proofErr w:type="spellStart"/>
            <w:r w:rsidRPr="002A569E">
              <w:rPr>
                <w:rFonts w:ascii="Times New Roman" w:hAnsi="Times New Roman" w:cs="Times New Roman"/>
                <w:highlight w:val="yellow"/>
              </w:rPr>
              <w:t>Onge-schoold</w:t>
            </w:r>
            <w:proofErr w:type="spellEnd"/>
          </w:p>
        </w:tc>
        <w:tc>
          <w:tcPr>
            <w:tcW w:w="0" w:type="auto"/>
            <w:vMerge w:val="restart"/>
          </w:tcPr>
          <w:p w:rsidR="00D222BF" w:rsidRPr="002A569E" w:rsidRDefault="00D222BF" w:rsidP="00D222BF">
            <w:pPr>
              <w:rPr>
                <w:rFonts w:ascii="Times New Roman" w:hAnsi="Times New Roman" w:cs="Times New Roman"/>
                <w:highlight w:val="yellow"/>
              </w:rPr>
            </w:pPr>
            <w:r w:rsidRPr="002A569E">
              <w:rPr>
                <w:rFonts w:ascii="Times New Roman" w:hAnsi="Times New Roman" w:cs="Times New Roman"/>
                <w:highlight w:val="yellow"/>
              </w:rPr>
              <w:t>Ambachts-</w:t>
            </w:r>
          </w:p>
          <w:p w:rsidR="00D222BF" w:rsidRPr="002A569E" w:rsidRDefault="00D222BF" w:rsidP="00D222BF">
            <w:pPr>
              <w:rPr>
                <w:rFonts w:ascii="Times New Roman" w:hAnsi="Times New Roman" w:cs="Times New Roman"/>
                <w:highlight w:val="yellow"/>
              </w:rPr>
            </w:pPr>
            <w:r w:rsidRPr="002A569E">
              <w:rPr>
                <w:rFonts w:ascii="Times New Roman" w:hAnsi="Times New Roman" w:cs="Times New Roman"/>
                <w:highlight w:val="yellow"/>
              </w:rPr>
              <w:t>man</w:t>
            </w:r>
          </w:p>
        </w:tc>
        <w:tc>
          <w:tcPr>
            <w:tcW w:w="0" w:type="auto"/>
            <w:vMerge w:val="restart"/>
          </w:tcPr>
          <w:p w:rsidR="00D222BF" w:rsidRPr="002A569E" w:rsidRDefault="00D222BF" w:rsidP="00D222BF">
            <w:pPr>
              <w:rPr>
                <w:rFonts w:ascii="Times New Roman" w:hAnsi="Times New Roman" w:cs="Times New Roman"/>
                <w:highlight w:val="yellow"/>
              </w:rPr>
            </w:pPr>
            <w:r w:rsidRPr="002A569E">
              <w:rPr>
                <w:rFonts w:ascii="Times New Roman" w:hAnsi="Times New Roman" w:cs="Times New Roman"/>
                <w:highlight w:val="yellow"/>
              </w:rPr>
              <w:t>Kleine</w:t>
            </w:r>
          </w:p>
          <w:p w:rsidR="00D222BF" w:rsidRPr="002A569E" w:rsidRDefault="00D222BF" w:rsidP="00D222BF">
            <w:pPr>
              <w:rPr>
                <w:rFonts w:ascii="Times New Roman" w:hAnsi="Times New Roman" w:cs="Times New Roman"/>
                <w:highlight w:val="yellow"/>
              </w:rPr>
            </w:pPr>
            <w:r w:rsidRPr="002A569E">
              <w:rPr>
                <w:rFonts w:ascii="Times New Roman" w:hAnsi="Times New Roman" w:cs="Times New Roman"/>
                <w:highlight w:val="yellow"/>
              </w:rPr>
              <w:t>Burgerij</w:t>
            </w:r>
          </w:p>
        </w:tc>
        <w:tc>
          <w:tcPr>
            <w:tcW w:w="0" w:type="auto"/>
            <w:vMerge w:val="restart"/>
          </w:tcPr>
          <w:p w:rsidR="00D222BF" w:rsidRPr="002A569E" w:rsidRDefault="00D222BF" w:rsidP="00D222BF">
            <w:pPr>
              <w:rPr>
                <w:rFonts w:ascii="Times New Roman" w:hAnsi="Times New Roman" w:cs="Times New Roman"/>
                <w:highlight w:val="yellow"/>
              </w:rPr>
            </w:pPr>
            <w:proofErr w:type="spellStart"/>
            <w:r w:rsidRPr="002A569E">
              <w:rPr>
                <w:rFonts w:ascii="Times New Roman" w:hAnsi="Times New Roman" w:cs="Times New Roman"/>
                <w:highlight w:val="yellow"/>
              </w:rPr>
              <w:t>Geschool</w:t>
            </w:r>
            <w:proofErr w:type="spellEnd"/>
            <w:r w:rsidRPr="002A569E">
              <w:rPr>
                <w:rFonts w:ascii="Times New Roman" w:hAnsi="Times New Roman" w:cs="Times New Roman"/>
                <w:highlight w:val="yellow"/>
              </w:rPr>
              <w:t>-</w:t>
            </w:r>
          </w:p>
          <w:p w:rsidR="00D222BF" w:rsidRPr="002A569E" w:rsidRDefault="00D222BF" w:rsidP="00D222BF">
            <w:pPr>
              <w:rPr>
                <w:rFonts w:ascii="Times New Roman" w:hAnsi="Times New Roman" w:cs="Times New Roman"/>
                <w:highlight w:val="yellow"/>
              </w:rPr>
            </w:pPr>
            <w:r w:rsidRPr="002A569E">
              <w:rPr>
                <w:rFonts w:ascii="Times New Roman" w:hAnsi="Times New Roman" w:cs="Times New Roman"/>
                <w:highlight w:val="yellow"/>
              </w:rPr>
              <w:t xml:space="preserve">den en </w:t>
            </w:r>
          </w:p>
          <w:p w:rsidR="00D222BF" w:rsidRPr="002A569E" w:rsidRDefault="00D222BF" w:rsidP="00D222BF">
            <w:pPr>
              <w:rPr>
                <w:rFonts w:ascii="Times New Roman" w:hAnsi="Times New Roman" w:cs="Times New Roman"/>
                <w:highlight w:val="yellow"/>
              </w:rPr>
            </w:pPr>
            <w:r w:rsidRPr="002A569E">
              <w:rPr>
                <w:rFonts w:ascii="Times New Roman" w:hAnsi="Times New Roman" w:cs="Times New Roman"/>
                <w:highlight w:val="yellow"/>
              </w:rPr>
              <w:t>beambten</w:t>
            </w:r>
          </w:p>
        </w:tc>
        <w:tc>
          <w:tcPr>
            <w:tcW w:w="0" w:type="auto"/>
            <w:vMerge w:val="restart"/>
          </w:tcPr>
          <w:p w:rsidR="00D222BF" w:rsidRPr="002A569E" w:rsidRDefault="00D222BF" w:rsidP="00D222BF">
            <w:pPr>
              <w:rPr>
                <w:rFonts w:ascii="Times New Roman" w:hAnsi="Times New Roman" w:cs="Times New Roman"/>
                <w:highlight w:val="yellow"/>
              </w:rPr>
            </w:pPr>
            <w:r w:rsidRPr="002A569E">
              <w:rPr>
                <w:rFonts w:ascii="Times New Roman" w:hAnsi="Times New Roman" w:cs="Times New Roman"/>
                <w:highlight w:val="yellow"/>
              </w:rPr>
              <w:t>Grote</w:t>
            </w:r>
          </w:p>
          <w:p w:rsidR="00D222BF" w:rsidRPr="002A569E" w:rsidRDefault="00D222BF" w:rsidP="00D222BF">
            <w:pPr>
              <w:rPr>
                <w:rFonts w:ascii="Times New Roman" w:hAnsi="Times New Roman" w:cs="Times New Roman"/>
                <w:highlight w:val="yellow"/>
              </w:rPr>
            </w:pPr>
            <w:r w:rsidRPr="002A569E">
              <w:rPr>
                <w:rFonts w:ascii="Times New Roman" w:hAnsi="Times New Roman" w:cs="Times New Roman"/>
                <w:highlight w:val="yellow"/>
              </w:rPr>
              <w:t>Burgerij</w:t>
            </w:r>
          </w:p>
        </w:tc>
        <w:tc>
          <w:tcPr>
            <w:tcW w:w="0" w:type="auto"/>
            <w:vMerge w:val="restart"/>
          </w:tcPr>
          <w:p w:rsidR="00D222BF" w:rsidRPr="002A569E" w:rsidRDefault="00D222BF" w:rsidP="00D222BF">
            <w:pPr>
              <w:rPr>
                <w:rFonts w:ascii="Times New Roman" w:hAnsi="Times New Roman" w:cs="Times New Roman"/>
              </w:rPr>
            </w:pPr>
            <w:proofErr w:type="spellStart"/>
            <w:r w:rsidRPr="002A569E">
              <w:rPr>
                <w:rFonts w:ascii="Times New Roman" w:hAnsi="Times New Roman" w:cs="Times New Roman"/>
                <w:highlight w:val="yellow"/>
              </w:rPr>
              <w:t>To-talen</w:t>
            </w:r>
            <w:proofErr w:type="spellEnd"/>
          </w:p>
        </w:tc>
      </w:tr>
      <w:tr w:rsidR="00D222BF" w:rsidRPr="003E2ACB" w:rsidTr="00F432DB">
        <w:trPr>
          <w:trHeight w:val="270"/>
        </w:trPr>
        <w:tc>
          <w:tcPr>
            <w:tcW w:w="0" w:type="auto"/>
          </w:tcPr>
          <w:p w:rsidR="00D222BF" w:rsidRPr="002A569E" w:rsidRDefault="00D222BF" w:rsidP="00D222BF">
            <w:pPr>
              <w:rPr>
                <w:rFonts w:ascii="Times New Roman" w:hAnsi="Times New Roman" w:cs="Times New Roman"/>
                <w:u w:val="single"/>
              </w:rPr>
            </w:pPr>
            <w:r w:rsidRPr="002A569E">
              <w:rPr>
                <w:rFonts w:ascii="Times New Roman" w:hAnsi="Times New Roman" w:cs="Times New Roman"/>
              </w:rPr>
              <w:t>Maand</w:t>
            </w:r>
          </w:p>
        </w:tc>
        <w:tc>
          <w:tcPr>
            <w:tcW w:w="0" w:type="auto"/>
            <w:vMerge/>
          </w:tcPr>
          <w:p w:rsidR="00D222BF" w:rsidRPr="002A569E" w:rsidRDefault="00D222BF" w:rsidP="00D222BF">
            <w:pPr>
              <w:rPr>
                <w:rFonts w:ascii="Times New Roman" w:hAnsi="Times New Roman" w:cs="Times New Roman"/>
              </w:rPr>
            </w:pPr>
          </w:p>
        </w:tc>
        <w:tc>
          <w:tcPr>
            <w:tcW w:w="0" w:type="auto"/>
            <w:vMerge/>
          </w:tcPr>
          <w:p w:rsidR="00D222BF" w:rsidRPr="002A569E" w:rsidRDefault="00D222BF" w:rsidP="00D222BF">
            <w:pPr>
              <w:rPr>
                <w:rFonts w:ascii="Times New Roman" w:hAnsi="Times New Roman" w:cs="Times New Roman"/>
              </w:rPr>
            </w:pPr>
          </w:p>
        </w:tc>
        <w:tc>
          <w:tcPr>
            <w:tcW w:w="0" w:type="auto"/>
            <w:vMerge/>
          </w:tcPr>
          <w:p w:rsidR="00D222BF" w:rsidRPr="002A569E" w:rsidRDefault="00D222BF" w:rsidP="00D222BF">
            <w:pPr>
              <w:rPr>
                <w:rFonts w:ascii="Times New Roman" w:hAnsi="Times New Roman" w:cs="Times New Roman"/>
              </w:rPr>
            </w:pPr>
          </w:p>
        </w:tc>
        <w:tc>
          <w:tcPr>
            <w:tcW w:w="0" w:type="auto"/>
            <w:vMerge/>
          </w:tcPr>
          <w:p w:rsidR="00D222BF" w:rsidRPr="002A569E" w:rsidRDefault="00D222BF" w:rsidP="00D222BF">
            <w:pPr>
              <w:rPr>
                <w:rFonts w:ascii="Times New Roman" w:hAnsi="Times New Roman" w:cs="Times New Roman"/>
              </w:rPr>
            </w:pPr>
          </w:p>
        </w:tc>
        <w:tc>
          <w:tcPr>
            <w:tcW w:w="0" w:type="auto"/>
            <w:vMerge/>
          </w:tcPr>
          <w:p w:rsidR="00D222BF" w:rsidRPr="002A569E" w:rsidRDefault="00D222BF" w:rsidP="00D222BF">
            <w:pPr>
              <w:rPr>
                <w:rFonts w:ascii="Times New Roman" w:hAnsi="Times New Roman" w:cs="Times New Roman"/>
              </w:rPr>
            </w:pPr>
          </w:p>
        </w:tc>
        <w:tc>
          <w:tcPr>
            <w:tcW w:w="0" w:type="auto"/>
            <w:vMerge/>
          </w:tcPr>
          <w:p w:rsidR="00D222BF" w:rsidRPr="002A569E" w:rsidRDefault="00D222BF" w:rsidP="00D222BF">
            <w:pPr>
              <w:rPr>
                <w:rFonts w:ascii="Times New Roman" w:hAnsi="Times New Roman" w:cs="Times New Roman"/>
              </w:rPr>
            </w:pPr>
          </w:p>
        </w:tc>
        <w:tc>
          <w:tcPr>
            <w:tcW w:w="0" w:type="auto"/>
            <w:vMerge/>
          </w:tcPr>
          <w:p w:rsidR="00D222BF" w:rsidRPr="002A569E" w:rsidRDefault="00D222BF" w:rsidP="00D222BF">
            <w:pPr>
              <w:rPr>
                <w:rFonts w:ascii="Times New Roman" w:hAnsi="Times New Roman" w:cs="Times New Roman"/>
              </w:rPr>
            </w:pPr>
          </w:p>
        </w:tc>
        <w:tc>
          <w:tcPr>
            <w:tcW w:w="0" w:type="auto"/>
            <w:vMerge/>
          </w:tcPr>
          <w:p w:rsidR="00D222BF" w:rsidRPr="002A569E" w:rsidRDefault="00D222BF" w:rsidP="00D222BF">
            <w:pPr>
              <w:rPr>
                <w:rFonts w:ascii="Times New Roman" w:hAnsi="Times New Roman" w:cs="Times New Roman"/>
              </w:rPr>
            </w:pP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4</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8</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42</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5</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20</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5</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48</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9</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5</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31</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4</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6</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5</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6</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19</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5</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6</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4</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16</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6</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4</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13</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7</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4</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6</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8</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4</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5</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9</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6</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10</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rPr>
              <w:t>2</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8</w:t>
            </w:r>
          </w:p>
        </w:tc>
      </w:tr>
      <w:tr w:rsidR="00D222BF" w:rsidRPr="003E2ACB" w:rsidTr="00F432DB">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11</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Pr>
          <w:p w:rsidR="00D222BF" w:rsidRPr="002A569E" w:rsidRDefault="00D222BF" w:rsidP="00D222BF">
            <w:pPr>
              <w:rPr>
                <w:rFonts w:ascii="Times New Roman" w:hAnsi="Times New Roman" w:cs="Times New Roman"/>
                <w:b/>
              </w:rPr>
            </w:pPr>
            <w:r w:rsidRPr="002A569E">
              <w:rPr>
                <w:rFonts w:ascii="Times New Roman" w:hAnsi="Times New Roman" w:cs="Times New Roman"/>
                <w:b/>
              </w:rPr>
              <w:t>6</w:t>
            </w:r>
          </w:p>
        </w:tc>
      </w:tr>
      <w:tr w:rsidR="00D222BF" w:rsidRPr="003E2ACB" w:rsidTr="00F432DB">
        <w:tc>
          <w:tcPr>
            <w:tcW w:w="0" w:type="auto"/>
            <w:tcBorders>
              <w:bottom w:val="single" w:sz="4" w:space="0" w:color="auto"/>
            </w:tcBorders>
          </w:tcPr>
          <w:p w:rsidR="00D222BF" w:rsidRPr="002A569E" w:rsidRDefault="00D222BF" w:rsidP="00D222BF">
            <w:pPr>
              <w:rPr>
                <w:rFonts w:ascii="Times New Roman" w:hAnsi="Times New Roman" w:cs="Times New Roman"/>
              </w:rPr>
            </w:pPr>
            <w:r w:rsidRPr="002A569E">
              <w:rPr>
                <w:rFonts w:ascii="Times New Roman" w:hAnsi="Times New Roman" w:cs="Times New Roman"/>
              </w:rPr>
              <w:t>12</w:t>
            </w:r>
          </w:p>
        </w:tc>
        <w:tc>
          <w:tcPr>
            <w:tcW w:w="0" w:type="auto"/>
            <w:tcBorders>
              <w:bottom w:val="single" w:sz="4" w:space="0" w:color="auto"/>
            </w:tcBorders>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Borders>
              <w:bottom w:val="single" w:sz="4" w:space="0" w:color="auto"/>
            </w:tcBorders>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Borders>
              <w:bottom w:val="single" w:sz="4" w:space="0" w:color="auto"/>
            </w:tcBorders>
          </w:tcPr>
          <w:p w:rsidR="00D222BF" w:rsidRPr="002A569E" w:rsidRDefault="00D222BF" w:rsidP="00D222BF">
            <w:pPr>
              <w:rPr>
                <w:rFonts w:ascii="Times New Roman" w:hAnsi="Times New Roman" w:cs="Times New Roman"/>
              </w:rPr>
            </w:pPr>
            <w:r w:rsidRPr="002A569E">
              <w:rPr>
                <w:rFonts w:ascii="Times New Roman" w:hAnsi="Times New Roman" w:cs="Times New Roman"/>
              </w:rPr>
              <w:t>3</w:t>
            </w:r>
          </w:p>
        </w:tc>
        <w:tc>
          <w:tcPr>
            <w:tcW w:w="0" w:type="auto"/>
            <w:tcBorders>
              <w:bottom w:val="single" w:sz="4" w:space="0" w:color="auto"/>
            </w:tcBorders>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Borders>
              <w:bottom w:val="single" w:sz="4" w:space="0" w:color="auto"/>
            </w:tcBorders>
          </w:tcPr>
          <w:p w:rsidR="00D222BF" w:rsidRPr="002A569E" w:rsidRDefault="00D222BF" w:rsidP="00D222BF">
            <w:pPr>
              <w:rPr>
                <w:rFonts w:ascii="Times New Roman" w:hAnsi="Times New Roman" w:cs="Times New Roman"/>
              </w:rPr>
            </w:pPr>
            <w:r w:rsidRPr="002A569E">
              <w:rPr>
                <w:rFonts w:ascii="Times New Roman" w:hAnsi="Times New Roman" w:cs="Times New Roman"/>
              </w:rPr>
              <w:t>1</w:t>
            </w:r>
          </w:p>
        </w:tc>
        <w:tc>
          <w:tcPr>
            <w:tcW w:w="0" w:type="auto"/>
            <w:tcBorders>
              <w:bottom w:val="single" w:sz="4" w:space="0" w:color="auto"/>
            </w:tcBorders>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Borders>
              <w:bottom w:val="single" w:sz="4" w:space="0" w:color="auto"/>
            </w:tcBorders>
          </w:tcPr>
          <w:p w:rsidR="00D222BF" w:rsidRPr="002A569E" w:rsidRDefault="00D222BF" w:rsidP="00D222BF">
            <w:pPr>
              <w:rPr>
                <w:rFonts w:ascii="Times New Roman" w:hAnsi="Times New Roman" w:cs="Times New Roman"/>
              </w:rPr>
            </w:pPr>
            <w:r w:rsidRPr="002A569E">
              <w:rPr>
                <w:rFonts w:ascii="Times New Roman" w:hAnsi="Times New Roman" w:cs="Times New Roman"/>
              </w:rPr>
              <w:t>-</w:t>
            </w:r>
          </w:p>
        </w:tc>
        <w:tc>
          <w:tcPr>
            <w:tcW w:w="0" w:type="auto"/>
            <w:tcBorders>
              <w:bottom w:val="single" w:sz="4" w:space="0" w:color="auto"/>
            </w:tcBorders>
          </w:tcPr>
          <w:p w:rsidR="00D222BF" w:rsidRPr="002A569E" w:rsidRDefault="00D222BF" w:rsidP="00D222BF">
            <w:pPr>
              <w:rPr>
                <w:rFonts w:ascii="Times New Roman" w:hAnsi="Times New Roman" w:cs="Times New Roman"/>
                <w:b/>
              </w:rPr>
            </w:pPr>
            <w:r w:rsidRPr="002A569E">
              <w:rPr>
                <w:rFonts w:ascii="Times New Roman" w:hAnsi="Times New Roman" w:cs="Times New Roman"/>
                <w:b/>
              </w:rPr>
              <w:t>5</w:t>
            </w:r>
          </w:p>
        </w:tc>
      </w:tr>
      <w:tr w:rsidR="00D222BF" w:rsidRPr="00F1460F" w:rsidTr="00F432DB">
        <w:tc>
          <w:tcPr>
            <w:tcW w:w="0" w:type="auto"/>
            <w:gridSpan w:val="9"/>
            <w:tcBorders>
              <w:top w:val="nil"/>
              <w:left w:val="nil"/>
              <w:bottom w:val="nil"/>
              <w:right w:val="nil"/>
            </w:tcBorders>
          </w:tcPr>
          <w:p w:rsidR="00D222BF" w:rsidRDefault="00D222BF" w:rsidP="00D222BF">
            <w:pPr>
              <w:rPr>
                <w:rFonts w:ascii="Times New Roman" w:hAnsi="Times New Roman" w:cs="Times New Roman"/>
              </w:rPr>
            </w:pPr>
          </w:p>
          <w:p w:rsidR="00D222BF" w:rsidRDefault="00D222BF" w:rsidP="00D222BF">
            <w:pPr>
              <w:rPr>
                <w:rFonts w:ascii="Times New Roman" w:hAnsi="Times New Roman" w:cs="Times New Roman"/>
                <w:sz w:val="20"/>
                <w:szCs w:val="20"/>
              </w:rPr>
            </w:pPr>
            <w:r>
              <w:rPr>
                <w:rFonts w:ascii="Times New Roman" w:hAnsi="Times New Roman" w:cs="Times New Roman"/>
                <w:sz w:val="20"/>
                <w:szCs w:val="20"/>
              </w:rPr>
              <w:t>Tabel 7</w:t>
            </w:r>
            <w:r w:rsidRPr="003E2ACB">
              <w:rPr>
                <w:rFonts w:ascii="Times New Roman" w:hAnsi="Times New Roman" w:cs="Times New Roman"/>
                <w:sz w:val="20"/>
                <w:szCs w:val="20"/>
              </w:rPr>
              <w:t>: Zuigelingensterfte naar sociale klasse</w:t>
            </w:r>
          </w:p>
          <w:p w:rsidR="00274690" w:rsidRDefault="00274690" w:rsidP="00D222BF">
            <w:pPr>
              <w:rPr>
                <w:rFonts w:ascii="Times New Roman" w:hAnsi="Times New Roman" w:cs="Times New Roman"/>
                <w:sz w:val="20"/>
                <w:szCs w:val="20"/>
              </w:rPr>
            </w:pPr>
          </w:p>
          <w:p w:rsidR="00F432DB" w:rsidRPr="003E2ACB" w:rsidRDefault="00F432DB" w:rsidP="00D222BF">
            <w:pPr>
              <w:rPr>
                <w:rFonts w:ascii="Times New Roman" w:hAnsi="Times New Roman" w:cs="Times New Roman"/>
                <w:sz w:val="20"/>
                <w:szCs w:val="20"/>
              </w:rPr>
            </w:pPr>
          </w:p>
          <w:p w:rsidR="00D222BF" w:rsidRDefault="00D222BF" w:rsidP="00D222BF">
            <w:pPr>
              <w:rPr>
                <w:rFonts w:ascii="Times New Roman" w:hAnsi="Times New Roman" w:cs="Times New Roman"/>
                <w:b/>
              </w:rPr>
            </w:pPr>
          </w:p>
          <w:p w:rsidR="00D222BF" w:rsidRDefault="003671CE" w:rsidP="003671CE">
            <w:pPr>
              <w:jc w:val="center"/>
              <w:rPr>
                <w:rFonts w:ascii="Times New Roman" w:hAnsi="Times New Roman" w:cs="Times New Roman"/>
                <w:b/>
              </w:rPr>
            </w:pPr>
            <w:r>
              <w:rPr>
                <w:noProof/>
                <w:lang w:eastAsia="nl-NL"/>
              </w:rPr>
              <w:drawing>
                <wp:inline distT="0" distB="0" distL="0" distR="0" wp14:anchorId="4F4F72B0" wp14:editId="35EFAA5F">
                  <wp:extent cx="5638800" cy="4212590"/>
                  <wp:effectExtent l="0" t="0" r="0" b="0"/>
                  <wp:docPr id="647" name="Afbeelding 647" descr="Foto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8800" cy="4212590"/>
                          </a:xfrm>
                          <a:prstGeom prst="rect">
                            <a:avLst/>
                          </a:prstGeom>
                          <a:noFill/>
                          <a:ln>
                            <a:noFill/>
                          </a:ln>
                        </pic:spPr>
                      </pic:pic>
                    </a:graphicData>
                  </a:graphic>
                </wp:inline>
              </w:drawing>
            </w:r>
          </w:p>
          <w:p w:rsidR="003671CE" w:rsidRDefault="003671CE" w:rsidP="00D222BF">
            <w:pPr>
              <w:rPr>
                <w:rFonts w:ascii="Times New Roman" w:hAnsi="Times New Roman" w:cs="Times New Roman"/>
                <w:b/>
              </w:rPr>
            </w:pPr>
          </w:p>
          <w:p w:rsidR="003671CE" w:rsidRPr="003671CE" w:rsidRDefault="003671CE" w:rsidP="00D222BF">
            <w:pPr>
              <w:rPr>
                <w:rFonts w:ascii="Times New Roman" w:hAnsi="Times New Roman" w:cs="Times New Roman"/>
                <w:sz w:val="20"/>
                <w:szCs w:val="20"/>
              </w:rPr>
            </w:pPr>
            <w:r w:rsidRPr="003671CE">
              <w:rPr>
                <w:rFonts w:ascii="Times New Roman" w:hAnsi="Times New Roman" w:cs="Times New Roman"/>
                <w:sz w:val="20"/>
                <w:szCs w:val="20"/>
              </w:rPr>
              <w:t>Foto</w:t>
            </w:r>
            <w:r w:rsidR="00952206">
              <w:rPr>
                <w:rFonts w:ascii="Times New Roman" w:hAnsi="Times New Roman" w:cs="Times New Roman"/>
                <w:sz w:val="20"/>
                <w:szCs w:val="20"/>
              </w:rPr>
              <w:t xml:space="preserve"> 12</w:t>
            </w:r>
            <w:r w:rsidRPr="003671CE">
              <w:rPr>
                <w:rFonts w:ascii="Times New Roman" w:hAnsi="Times New Roman" w:cs="Times New Roman"/>
                <w:sz w:val="20"/>
                <w:szCs w:val="20"/>
              </w:rPr>
              <w:t>:</w:t>
            </w:r>
            <w:r w:rsidR="006F2997">
              <w:rPr>
                <w:rFonts w:ascii="Times New Roman" w:hAnsi="Times New Roman" w:cs="Times New Roman"/>
                <w:sz w:val="20"/>
                <w:szCs w:val="20"/>
              </w:rPr>
              <w:t xml:space="preserve"> Het </w:t>
            </w:r>
            <w:proofErr w:type="spellStart"/>
            <w:r w:rsidR="006F2997">
              <w:rPr>
                <w:rFonts w:ascii="Times New Roman" w:hAnsi="Times New Roman" w:cs="Times New Roman"/>
                <w:sz w:val="20"/>
                <w:szCs w:val="20"/>
              </w:rPr>
              <w:t>Veerstal</w:t>
            </w:r>
            <w:proofErr w:type="spellEnd"/>
            <w:r w:rsidR="006F2997">
              <w:rPr>
                <w:rFonts w:ascii="Times New Roman" w:hAnsi="Times New Roman" w:cs="Times New Roman"/>
                <w:sz w:val="20"/>
                <w:szCs w:val="20"/>
              </w:rPr>
              <w:t xml:space="preserve"> met de </w:t>
            </w:r>
            <w:proofErr w:type="spellStart"/>
            <w:r>
              <w:rPr>
                <w:rFonts w:ascii="Times New Roman" w:hAnsi="Times New Roman" w:cs="Times New Roman"/>
                <w:sz w:val="20"/>
                <w:szCs w:val="20"/>
              </w:rPr>
              <w:t>Hollandsche</w:t>
            </w:r>
            <w:proofErr w:type="spellEnd"/>
            <w:r>
              <w:rPr>
                <w:rFonts w:ascii="Times New Roman" w:hAnsi="Times New Roman" w:cs="Times New Roman"/>
                <w:sz w:val="20"/>
                <w:szCs w:val="20"/>
              </w:rPr>
              <w:t xml:space="preserve"> I</w:t>
            </w:r>
            <w:r w:rsidR="00FF34FB">
              <w:rPr>
                <w:rFonts w:ascii="Times New Roman" w:hAnsi="Times New Roman" w:cs="Times New Roman"/>
                <w:sz w:val="20"/>
                <w:szCs w:val="20"/>
              </w:rPr>
              <w:t>J</w:t>
            </w:r>
            <w:r w:rsidR="006F2997">
              <w:rPr>
                <w:rFonts w:ascii="Times New Roman" w:hAnsi="Times New Roman" w:cs="Times New Roman"/>
                <w:sz w:val="20"/>
                <w:szCs w:val="20"/>
              </w:rPr>
              <w:t>ssel</w:t>
            </w:r>
            <w:r w:rsidR="00973F2A">
              <w:rPr>
                <w:rFonts w:ascii="Times New Roman" w:hAnsi="Times New Roman" w:cs="Times New Roman"/>
                <w:sz w:val="20"/>
                <w:szCs w:val="20"/>
              </w:rPr>
              <w:t xml:space="preserve"> in 1876</w:t>
            </w:r>
            <w:r w:rsidR="006F2997">
              <w:rPr>
                <w:rFonts w:ascii="Times New Roman" w:hAnsi="Times New Roman" w:cs="Times New Roman"/>
                <w:sz w:val="20"/>
                <w:szCs w:val="20"/>
              </w:rPr>
              <w:t>,</w:t>
            </w:r>
            <w:r w:rsidR="00973F2A">
              <w:rPr>
                <w:rFonts w:ascii="Times New Roman" w:hAnsi="Times New Roman" w:cs="Times New Roman"/>
                <w:sz w:val="20"/>
                <w:szCs w:val="20"/>
              </w:rPr>
              <w:t xml:space="preserve"> door Henri de</w:t>
            </w:r>
            <w:r>
              <w:rPr>
                <w:rFonts w:ascii="Times New Roman" w:hAnsi="Times New Roman" w:cs="Times New Roman"/>
                <w:sz w:val="20"/>
                <w:szCs w:val="20"/>
              </w:rPr>
              <w:t xml:space="preserve"> Louw </w:t>
            </w:r>
            <w:r w:rsidR="00973F2A">
              <w:rPr>
                <w:rFonts w:ascii="Times New Roman" w:hAnsi="Times New Roman" w:cs="Times New Roman"/>
                <w:sz w:val="20"/>
                <w:szCs w:val="20"/>
              </w:rPr>
              <w:t xml:space="preserve">uit Delft </w:t>
            </w:r>
            <w:r>
              <w:rPr>
                <w:rFonts w:ascii="Times New Roman" w:hAnsi="Times New Roman" w:cs="Times New Roman"/>
                <w:sz w:val="20"/>
                <w:szCs w:val="20"/>
              </w:rPr>
              <w:t>gefotografeerd.</w:t>
            </w:r>
            <w:r w:rsidR="00FF34FB">
              <w:rPr>
                <w:rStyle w:val="Voetnootmarkering"/>
                <w:rFonts w:ascii="Times New Roman" w:hAnsi="Times New Roman" w:cs="Times New Roman"/>
                <w:sz w:val="20"/>
                <w:szCs w:val="20"/>
              </w:rPr>
              <w:footnoteReference w:id="119"/>
            </w:r>
            <w:r>
              <w:rPr>
                <w:rFonts w:ascii="Times New Roman" w:hAnsi="Times New Roman" w:cs="Times New Roman"/>
                <w:sz w:val="20"/>
                <w:szCs w:val="20"/>
              </w:rPr>
              <w:t xml:space="preserve"> </w:t>
            </w:r>
          </w:p>
          <w:p w:rsidR="00D222BF" w:rsidRDefault="00D222BF" w:rsidP="00D222BF">
            <w:pPr>
              <w:rPr>
                <w:rFonts w:ascii="Times New Roman" w:hAnsi="Times New Roman" w:cs="Times New Roman"/>
                <w:b/>
              </w:rPr>
            </w:pPr>
          </w:p>
          <w:p w:rsidR="005D7F70" w:rsidRDefault="005D7F70" w:rsidP="005D7F70">
            <w:pPr>
              <w:rPr>
                <w:rFonts w:ascii="Times New Roman" w:hAnsi="Times New Roman" w:cs="Times New Roman"/>
                <w:b/>
                <w:sz w:val="24"/>
                <w:szCs w:val="24"/>
              </w:rPr>
            </w:pPr>
          </w:p>
          <w:p w:rsidR="00843008" w:rsidRDefault="00843008" w:rsidP="005D7F70">
            <w:pPr>
              <w:rPr>
                <w:rFonts w:ascii="Times New Roman" w:hAnsi="Times New Roman" w:cs="Times New Roman"/>
                <w:b/>
                <w:sz w:val="24"/>
                <w:szCs w:val="24"/>
              </w:rPr>
            </w:pPr>
          </w:p>
          <w:p w:rsidR="00F432DB" w:rsidRDefault="00F432DB" w:rsidP="005D7F70"/>
          <w:p w:rsidR="005D7F70" w:rsidRDefault="005D7F70" w:rsidP="005D7F70">
            <w:pPr>
              <w:rPr>
                <w:rFonts w:ascii="Times New Roman" w:hAnsi="Times New Roman" w:cs="Times New Roman"/>
                <w:b/>
                <w:sz w:val="24"/>
                <w:szCs w:val="24"/>
              </w:rPr>
            </w:pPr>
            <w:r>
              <w:rPr>
                <w:rFonts w:ascii="Times New Roman" w:hAnsi="Times New Roman" w:cs="Times New Roman"/>
                <w:b/>
                <w:sz w:val="24"/>
                <w:szCs w:val="24"/>
              </w:rPr>
              <w:lastRenderedPageBreak/>
              <w:t>Meteorologie en seizoensterfte in 1850 in Gouda</w:t>
            </w:r>
          </w:p>
          <w:p w:rsidR="005D7F70" w:rsidRDefault="005D7F70" w:rsidP="005D7F70"/>
          <w:p w:rsidR="005D7F70" w:rsidRDefault="005D7F70" w:rsidP="005D7F70">
            <w:r>
              <w:rPr>
                <w:noProof/>
                <w:lang w:eastAsia="nl-NL"/>
              </w:rPr>
              <w:drawing>
                <wp:inline distT="0" distB="0" distL="0" distR="0" wp14:anchorId="4667CF96" wp14:editId="17937580">
                  <wp:extent cx="3773170" cy="2060575"/>
                  <wp:effectExtent l="0" t="0" r="17780" b="15875"/>
                  <wp:docPr id="653" name="Grafiek 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D7F70" w:rsidRDefault="005D7F70" w:rsidP="005D7F70"/>
          <w:p w:rsidR="005D7F70" w:rsidRDefault="005D7F70" w:rsidP="005D7F70">
            <w:pPr>
              <w:rPr>
                <w:rFonts w:ascii="Times New Roman" w:hAnsi="Times New Roman" w:cs="Times New Roman"/>
                <w:sz w:val="20"/>
                <w:szCs w:val="20"/>
              </w:rPr>
            </w:pPr>
            <w:r>
              <w:rPr>
                <w:rFonts w:ascii="Times New Roman" w:hAnsi="Times New Roman" w:cs="Times New Roman"/>
                <w:sz w:val="20"/>
                <w:szCs w:val="20"/>
              </w:rPr>
              <w:t>Figuur</w:t>
            </w:r>
            <w:r w:rsidR="004609B7">
              <w:rPr>
                <w:rFonts w:ascii="Times New Roman" w:hAnsi="Times New Roman" w:cs="Times New Roman"/>
                <w:sz w:val="20"/>
                <w:szCs w:val="20"/>
              </w:rPr>
              <w:t xml:space="preserve"> 16</w:t>
            </w:r>
            <w:r>
              <w:rPr>
                <w:rFonts w:ascii="Times New Roman" w:hAnsi="Times New Roman" w:cs="Times New Roman"/>
                <w:sz w:val="20"/>
                <w:szCs w:val="20"/>
              </w:rPr>
              <w:t>: temperatuursverloop in 1850</w:t>
            </w:r>
            <w:r w:rsidR="0033414B">
              <w:rPr>
                <w:rFonts w:ascii="Times New Roman" w:hAnsi="Times New Roman" w:cs="Times New Roman"/>
                <w:sz w:val="20"/>
                <w:szCs w:val="20"/>
              </w:rPr>
              <w:t>.</w:t>
            </w:r>
            <w:r w:rsidR="00952206">
              <w:rPr>
                <w:rStyle w:val="Voetnootmarkering"/>
                <w:rFonts w:ascii="Times New Roman" w:hAnsi="Times New Roman" w:cs="Times New Roman"/>
                <w:sz w:val="20"/>
                <w:szCs w:val="20"/>
              </w:rPr>
              <w:footnoteReference w:id="120"/>
            </w:r>
            <w:r>
              <w:rPr>
                <w:rStyle w:val="Voetnootmarkering"/>
                <w:rFonts w:ascii="Times New Roman" w:hAnsi="Times New Roman" w:cs="Times New Roman"/>
                <w:sz w:val="20"/>
                <w:szCs w:val="20"/>
              </w:rPr>
              <w:t xml:space="preserve"> </w:t>
            </w:r>
            <w:r>
              <w:rPr>
                <w:rFonts w:ascii="Times New Roman" w:hAnsi="Times New Roman" w:cs="Times New Roman"/>
                <w:sz w:val="20"/>
                <w:szCs w:val="20"/>
              </w:rPr>
              <w:t>De zomer was aan de koude kant.</w:t>
            </w:r>
          </w:p>
          <w:p w:rsidR="005D7F70" w:rsidRDefault="005D7F70" w:rsidP="005D7F70">
            <w:pPr>
              <w:rPr>
                <w:rFonts w:ascii="Times New Roman" w:hAnsi="Times New Roman" w:cs="Times New Roman"/>
                <w:sz w:val="20"/>
                <w:szCs w:val="20"/>
              </w:rPr>
            </w:pPr>
          </w:p>
          <w:p w:rsidR="005D7F70" w:rsidRDefault="005D7F70" w:rsidP="005D7F70">
            <w:pPr>
              <w:jc w:val="right"/>
            </w:pPr>
            <w:r>
              <w:rPr>
                <w:noProof/>
                <w:lang w:eastAsia="nl-NL"/>
              </w:rPr>
              <w:drawing>
                <wp:inline distT="0" distB="0" distL="0" distR="0" wp14:anchorId="0F0F7855" wp14:editId="5F881DA2">
                  <wp:extent cx="3992880" cy="2334768"/>
                  <wp:effectExtent l="0" t="0" r="26670" b="27940"/>
                  <wp:docPr id="652" name="Grafiek 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D7F70" w:rsidRDefault="005D7F70" w:rsidP="005D7F70">
            <w:pPr>
              <w:jc w:val="right"/>
            </w:pPr>
          </w:p>
          <w:p w:rsidR="005D7F70" w:rsidRDefault="005D7F70" w:rsidP="005D7F70">
            <w:pPr>
              <w:rPr>
                <w:rFonts w:ascii="Times New Roman" w:hAnsi="Times New Roman" w:cs="Times New Roman"/>
                <w:sz w:val="20"/>
                <w:szCs w:val="20"/>
              </w:rPr>
            </w:pPr>
            <w:r>
              <w:rPr>
                <w:rFonts w:ascii="Times New Roman" w:hAnsi="Times New Roman" w:cs="Times New Roman"/>
                <w:sz w:val="20"/>
                <w:szCs w:val="20"/>
              </w:rPr>
              <w:t>Figuur</w:t>
            </w:r>
            <w:r w:rsidR="004609B7">
              <w:rPr>
                <w:rFonts w:ascii="Times New Roman" w:hAnsi="Times New Roman" w:cs="Times New Roman"/>
                <w:sz w:val="20"/>
                <w:szCs w:val="20"/>
              </w:rPr>
              <w:t xml:space="preserve"> 17</w:t>
            </w:r>
            <w:r>
              <w:rPr>
                <w:rFonts w:ascii="Times New Roman" w:hAnsi="Times New Roman" w:cs="Times New Roman"/>
                <w:sz w:val="20"/>
                <w:szCs w:val="20"/>
              </w:rPr>
              <w:t>: neerslagverloop in 1850 in Nederland</w:t>
            </w:r>
            <w:r w:rsidR="0033414B">
              <w:rPr>
                <w:rFonts w:ascii="Times New Roman" w:hAnsi="Times New Roman" w:cs="Times New Roman"/>
                <w:sz w:val="20"/>
                <w:szCs w:val="20"/>
              </w:rPr>
              <w:t>.</w:t>
            </w:r>
            <w:r w:rsidR="0033414B">
              <w:rPr>
                <w:rStyle w:val="Voetnootmarkering"/>
                <w:rFonts w:ascii="Times New Roman" w:hAnsi="Times New Roman" w:cs="Times New Roman"/>
                <w:sz w:val="20"/>
                <w:szCs w:val="20"/>
              </w:rPr>
              <w:footnoteReference w:id="121"/>
            </w:r>
            <w:r>
              <w:rPr>
                <w:rFonts w:ascii="Times New Roman" w:hAnsi="Times New Roman" w:cs="Times New Roman"/>
                <w:sz w:val="20"/>
                <w:szCs w:val="20"/>
              </w:rPr>
              <w:t xml:space="preserve"> Augustus was nat.</w:t>
            </w:r>
          </w:p>
          <w:p w:rsidR="005D7F70" w:rsidRDefault="005D7F70" w:rsidP="005D7F70">
            <w:pPr>
              <w:rPr>
                <w:rFonts w:ascii="Times New Roman" w:hAnsi="Times New Roman" w:cs="Times New Roman"/>
                <w:sz w:val="20"/>
                <w:szCs w:val="20"/>
              </w:rPr>
            </w:pPr>
          </w:p>
          <w:p w:rsidR="005D7F70" w:rsidRDefault="005D7F70" w:rsidP="005D7F70">
            <w:r>
              <w:rPr>
                <w:noProof/>
                <w:lang w:eastAsia="nl-NL"/>
              </w:rPr>
              <w:drawing>
                <wp:inline distT="0" distB="0" distL="0" distR="0" wp14:anchorId="03E5B802" wp14:editId="1ED0C446">
                  <wp:extent cx="4346448" cy="2212848"/>
                  <wp:effectExtent l="0" t="0" r="16510" b="16510"/>
                  <wp:docPr id="651" name="Grafiek 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D7F70" w:rsidRDefault="005D7F70" w:rsidP="005D7F70"/>
          <w:p w:rsidR="00D222BF" w:rsidRPr="005D7F70" w:rsidRDefault="005D7F70" w:rsidP="005D7F70">
            <w:pPr>
              <w:rPr>
                <w:rFonts w:ascii="Times New Roman" w:hAnsi="Times New Roman" w:cs="Times New Roman"/>
                <w:sz w:val="20"/>
                <w:szCs w:val="20"/>
              </w:rPr>
            </w:pPr>
            <w:r>
              <w:rPr>
                <w:rFonts w:ascii="Times New Roman" w:hAnsi="Times New Roman" w:cs="Times New Roman"/>
                <w:sz w:val="20"/>
                <w:szCs w:val="20"/>
              </w:rPr>
              <w:t>Figuur</w:t>
            </w:r>
            <w:r w:rsidR="004609B7">
              <w:rPr>
                <w:rFonts w:ascii="Times New Roman" w:hAnsi="Times New Roman" w:cs="Times New Roman"/>
                <w:sz w:val="20"/>
                <w:szCs w:val="20"/>
              </w:rPr>
              <w:t xml:space="preserve"> 18</w:t>
            </w:r>
            <w:r>
              <w:rPr>
                <w:rFonts w:ascii="Times New Roman" w:hAnsi="Times New Roman" w:cs="Times New Roman"/>
                <w:sz w:val="20"/>
                <w:szCs w:val="20"/>
              </w:rPr>
              <w:t>: Zuigelingen- en kindersterfte in 1850 in Gouda. (Bron: eigen archiefonderzoek)</w:t>
            </w:r>
          </w:p>
        </w:tc>
      </w:tr>
      <w:tr w:rsidR="00FF34FB" w:rsidRPr="00F1460F" w:rsidTr="00F432DB">
        <w:tc>
          <w:tcPr>
            <w:tcW w:w="0" w:type="auto"/>
            <w:gridSpan w:val="9"/>
            <w:tcBorders>
              <w:top w:val="nil"/>
              <w:left w:val="nil"/>
              <w:bottom w:val="nil"/>
              <w:right w:val="nil"/>
            </w:tcBorders>
          </w:tcPr>
          <w:p w:rsidR="00FF34FB" w:rsidRDefault="00FF34FB" w:rsidP="00D222BF">
            <w:pPr>
              <w:rPr>
                <w:rFonts w:ascii="Times New Roman" w:hAnsi="Times New Roman" w:cs="Times New Roman"/>
              </w:rPr>
            </w:pPr>
          </w:p>
        </w:tc>
      </w:tr>
    </w:tbl>
    <w:p w:rsidR="00952206" w:rsidRPr="00952206" w:rsidRDefault="00165C43" w:rsidP="00952206">
      <w:pPr>
        <w:jc w:val="both"/>
        <w:rPr>
          <w:rFonts w:ascii="Times New Roman" w:hAnsi="Times New Roman" w:cs="Times New Roman"/>
          <w:b/>
          <w:noProof/>
          <w:sz w:val="24"/>
          <w:szCs w:val="24"/>
          <w:lang w:eastAsia="nl-NL"/>
        </w:rPr>
      </w:pPr>
      <w:r>
        <w:rPr>
          <w:rFonts w:ascii="Times New Roman" w:hAnsi="Times New Roman" w:cs="Times New Roman"/>
          <w:b/>
          <w:noProof/>
          <w:sz w:val="24"/>
          <w:szCs w:val="24"/>
          <w:lang w:eastAsia="nl-NL"/>
        </w:rPr>
        <w:tab/>
      </w:r>
      <w:r w:rsidR="00952206">
        <w:rPr>
          <w:rFonts w:ascii="Times New Roman" w:hAnsi="Times New Roman" w:cs="Times New Roman"/>
          <w:b/>
          <w:noProof/>
          <w:sz w:val="24"/>
          <w:szCs w:val="24"/>
          <w:lang w:eastAsia="nl-NL"/>
        </w:rPr>
        <w:t>Primaire bronnenmateriaal</w:t>
      </w:r>
    </w:p>
    <w:p w:rsidR="00D222BF" w:rsidRDefault="004609B7" w:rsidP="009B233D">
      <w:pPr>
        <w:jc w:val="center"/>
      </w:pPr>
      <w:r>
        <w:rPr>
          <w:noProof/>
          <w:lang w:eastAsia="nl-NL"/>
        </w:rPr>
        <w:drawing>
          <wp:inline distT="0" distB="0" distL="0" distR="0">
            <wp:extent cx="5031232" cy="3773424"/>
            <wp:effectExtent l="0" t="0" r="0" b="0"/>
            <wp:docPr id="643" name="Afbeelding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93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6562" cy="3777421"/>
                    </a:xfrm>
                    <a:prstGeom prst="rect">
                      <a:avLst/>
                    </a:prstGeom>
                  </pic:spPr>
                </pic:pic>
              </a:graphicData>
            </a:graphic>
          </wp:inline>
        </w:drawing>
      </w:r>
    </w:p>
    <w:p w:rsidR="004609B7" w:rsidRDefault="004609B7" w:rsidP="001E14E5">
      <w:pPr>
        <w:rPr>
          <w:rFonts w:ascii="Times New Roman" w:hAnsi="Times New Roman" w:cs="Times New Roman"/>
          <w:sz w:val="20"/>
          <w:szCs w:val="20"/>
        </w:rPr>
      </w:pPr>
      <w:r w:rsidRPr="004609B7">
        <w:rPr>
          <w:rFonts w:ascii="Times New Roman" w:hAnsi="Times New Roman" w:cs="Times New Roman"/>
          <w:sz w:val="20"/>
          <w:szCs w:val="20"/>
        </w:rPr>
        <w:t>Foto</w:t>
      </w:r>
      <w:r w:rsidR="00952206">
        <w:rPr>
          <w:rFonts w:ascii="Times New Roman" w:hAnsi="Times New Roman" w:cs="Times New Roman"/>
          <w:sz w:val="20"/>
          <w:szCs w:val="20"/>
        </w:rPr>
        <w:t xml:space="preserve"> 13</w:t>
      </w:r>
      <w:r>
        <w:rPr>
          <w:rFonts w:ascii="Times New Roman" w:hAnsi="Times New Roman" w:cs="Times New Roman"/>
          <w:sz w:val="20"/>
          <w:szCs w:val="20"/>
        </w:rPr>
        <w:t>: een bladzijde uit de Gemeentealmanak van 1860 met alle huisnummers naar wijken en straten die bij dit onderzoek gebruikt zijn om fouten bij het lezen van de microfiches te vermijden. Ik telde 4539 woonadressen in 1850 (na 1850 zijn er twee wijken bijgekomen (S en T)</w:t>
      </w:r>
      <w:r w:rsidR="00365B5B">
        <w:rPr>
          <w:rFonts w:ascii="Times New Roman" w:hAnsi="Times New Roman" w:cs="Times New Roman"/>
          <w:sz w:val="20"/>
          <w:szCs w:val="20"/>
        </w:rPr>
        <w:t xml:space="preserve">. De gemiddelde bewoning: </w:t>
      </w:r>
      <w:r w:rsidR="00600A12">
        <w:rPr>
          <w:rFonts w:ascii="Times New Roman" w:hAnsi="Times New Roman" w:cs="Times New Roman"/>
          <w:sz w:val="20"/>
          <w:szCs w:val="20"/>
        </w:rPr>
        <w:t>precies</w:t>
      </w:r>
      <w:r w:rsidR="006E66BA">
        <w:rPr>
          <w:rFonts w:ascii="Times New Roman" w:hAnsi="Times New Roman" w:cs="Times New Roman"/>
          <w:sz w:val="20"/>
          <w:szCs w:val="20"/>
        </w:rPr>
        <w:t xml:space="preserve"> 3 personen per woonadres.</w:t>
      </w:r>
      <w:r w:rsidR="00165C43">
        <w:rPr>
          <w:rStyle w:val="Voetnootmarkering"/>
          <w:rFonts w:ascii="Times New Roman" w:hAnsi="Times New Roman" w:cs="Times New Roman"/>
          <w:sz w:val="20"/>
          <w:szCs w:val="20"/>
        </w:rPr>
        <w:footnoteReference w:id="122"/>
      </w:r>
    </w:p>
    <w:p w:rsidR="006E66BA" w:rsidRDefault="006E66BA" w:rsidP="006E66BA">
      <w:pPr>
        <w:jc w:val="cente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noProof/>
          <w:sz w:val="20"/>
          <w:szCs w:val="20"/>
          <w:lang w:eastAsia="nl-NL"/>
        </w:rPr>
        <w:drawing>
          <wp:inline distT="0" distB="0" distL="0" distR="0">
            <wp:extent cx="1804416" cy="2405888"/>
            <wp:effectExtent l="0" t="0" r="5715" b="0"/>
            <wp:docPr id="644" name="Afbeeldi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00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07142" cy="2409522"/>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eastAsia="nl-NL"/>
        </w:rPr>
        <w:drawing>
          <wp:inline distT="0" distB="0" distL="0" distR="0" wp14:anchorId="24705D58" wp14:editId="05B9BD28">
            <wp:extent cx="1807464" cy="2409952"/>
            <wp:effectExtent l="0" t="0" r="2540" b="0"/>
            <wp:docPr id="654" name="Afbeelding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898.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13136" cy="2417515"/>
                    </a:xfrm>
                    <a:prstGeom prst="rect">
                      <a:avLst/>
                    </a:prstGeom>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lang w:eastAsia="nl-NL"/>
        </w:rPr>
        <w:drawing>
          <wp:inline distT="0" distB="0" distL="0" distR="0" wp14:anchorId="5B515A00" wp14:editId="5AF6870B">
            <wp:extent cx="1816608" cy="2422144"/>
            <wp:effectExtent l="0" t="0" r="0" b="0"/>
            <wp:docPr id="655" name="Afbeelding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94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1298" cy="2428398"/>
                    </a:xfrm>
                    <a:prstGeom prst="rect">
                      <a:avLst/>
                    </a:prstGeom>
                  </pic:spPr>
                </pic:pic>
              </a:graphicData>
            </a:graphic>
          </wp:inline>
        </w:drawing>
      </w:r>
    </w:p>
    <w:p w:rsidR="006E66BA" w:rsidRDefault="00952206" w:rsidP="006E66BA">
      <w:pPr>
        <w:rPr>
          <w:rFonts w:ascii="Times New Roman" w:hAnsi="Times New Roman" w:cs="Times New Roman"/>
          <w:sz w:val="20"/>
          <w:szCs w:val="20"/>
        </w:rPr>
      </w:pPr>
      <w:r>
        <w:rPr>
          <w:rFonts w:ascii="Times New Roman" w:hAnsi="Times New Roman" w:cs="Times New Roman"/>
          <w:sz w:val="20"/>
          <w:szCs w:val="20"/>
        </w:rPr>
        <w:t>Foto’s 14, 15 en 16</w:t>
      </w:r>
      <w:r w:rsidR="006E66BA">
        <w:rPr>
          <w:rFonts w:ascii="Times New Roman" w:hAnsi="Times New Roman" w:cs="Times New Roman"/>
          <w:sz w:val="20"/>
          <w:szCs w:val="20"/>
        </w:rPr>
        <w:t>: de geraadpleegde primaire bronnen uit het Archief Hollands Midden te Gouda.</w:t>
      </w:r>
    </w:p>
    <w:p w:rsidR="003F020A" w:rsidRPr="00365B5B" w:rsidRDefault="00365B5B" w:rsidP="0033414B">
      <w:pPr>
        <w:jc w:val="center"/>
        <w:rPr>
          <w:rFonts w:ascii="Times New Roman" w:hAnsi="Times New Roman" w:cs="Times New Roman"/>
          <w:b/>
        </w:rPr>
      </w:pPr>
      <w:r>
        <w:rPr>
          <w:rFonts w:ascii="Times New Roman" w:hAnsi="Times New Roman" w:cs="Times New Roman"/>
          <w:b/>
        </w:rPr>
        <w:t>***</w:t>
      </w:r>
    </w:p>
    <w:p w:rsidR="003F020A" w:rsidRPr="003F020A" w:rsidRDefault="003F020A" w:rsidP="003F020A">
      <w:pPr>
        <w:jc w:val="right"/>
        <w:rPr>
          <w:rFonts w:ascii="Times New Roman" w:hAnsi="Times New Roman" w:cs="Times New Roman"/>
          <w:sz w:val="24"/>
          <w:szCs w:val="24"/>
        </w:rPr>
      </w:pPr>
      <w:r>
        <w:rPr>
          <w:rFonts w:ascii="Times New Roman" w:hAnsi="Times New Roman" w:cs="Times New Roman"/>
          <w:sz w:val="24"/>
          <w:szCs w:val="24"/>
        </w:rPr>
        <w:t>Utrecht, 23 januari 2015</w:t>
      </w:r>
    </w:p>
    <w:sectPr w:rsidR="003F020A" w:rsidRPr="003F020A">
      <w:footerReference w:type="default" r:id="rId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FCB" w:rsidRDefault="00A25FCB" w:rsidP="00D222BF">
      <w:pPr>
        <w:spacing w:after="0" w:line="240" w:lineRule="auto"/>
      </w:pPr>
      <w:r>
        <w:separator/>
      </w:r>
    </w:p>
  </w:endnote>
  <w:endnote w:type="continuationSeparator" w:id="0">
    <w:p w:rsidR="00A25FCB" w:rsidRDefault="00A25FCB" w:rsidP="00D22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0072971"/>
      <w:docPartObj>
        <w:docPartGallery w:val="Page Numbers (Bottom of Page)"/>
        <w:docPartUnique/>
      </w:docPartObj>
    </w:sdtPr>
    <w:sdtEndPr/>
    <w:sdtContent>
      <w:p w:rsidR="00F81E7A" w:rsidRDefault="00F81E7A">
        <w:pPr>
          <w:pStyle w:val="Voettekst"/>
        </w:pPr>
        <w:r>
          <w:rPr>
            <w:noProof/>
            <w:lang w:eastAsia="nl-NL"/>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81E7A" w:rsidRDefault="00F81E7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164FF" w:rsidRPr="00E164FF">
                                <w:rPr>
                                  <w:noProof/>
                                  <w:color w:val="C0504D" w:themeColor="accent2"/>
                                </w:rPr>
                                <w:t>11</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F81E7A" w:rsidRDefault="00F81E7A">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164FF" w:rsidRPr="00E164FF">
                          <w:rPr>
                            <w:noProof/>
                            <w:color w:val="C0504D" w:themeColor="accent2"/>
                          </w:rPr>
                          <w:t>11</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FCB" w:rsidRDefault="00A25FCB" w:rsidP="00D222BF">
      <w:pPr>
        <w:spacing w:after="0" w:line="240" w:lineRule="auto"/>
      </w:pPr>
      <w:r>
        <w:separator/>
      </w:r>
    </w:p>
  </w:footnote>
  <w:footnote w:type="continuationSeparator" w:id="0">
    <w:p w:rsidR="00A25FCB" w:rsidRDefault="00A25FCB" w:rsidP="00D222BF">
      <w:pPr>
        <w:spacing w:after="0" w:line="240" w:lineRule="auto"/>
      </w:pPr>
      <w:r>
        <w:continuationSeparator/>
      </w:r>
    </w:p>
  </w:footnote>
  <w:footnote w:id="1">
    <w:p w:rsidR="00F81E7A" w:rsidRDefault="00F81E7A">
      <w:pPr>
        <w:pStyle w:val="Voetnoottekst"/>
      </w:pPr>
      <w:r>
        <w:rPr>
          <w:rStyle w:val="Voetnootmarkering"/>
        </w:rPr>
        <w:footnoteRef/>
      </w:r>
      <w:r>
        <w:t xml:space="preserve"> </w:t>
      </w:r>
      <w:r w:rsidRPr="00E06AF2">
        <w:t>http://www.atlasenkaart.nl/nederlands/kuyperkaarten.php</w:t>
      </w:r>
    </w:p>
  </w:footnote>
  <w:footnote w:id="2">
    <w:p w:rsidR="00F81E7A" w:rsidRDefault="00F81E7A" w:rsidP="00D222BF">
      <w:pPr>
        <w:pStyle w:val="Voetnoottekst"/>
      </w:pPr>
      <w:r>
        <w:rPr>
          <w:rStyle w:val="Voetnootmarkering"/>
        </w:rPr>
        <w:footnoteRef/>
      </w:r>
      <w:r>
        <w:t xml:space="preserve"> A. M. Ballot. Onderzoek naar de sterfte te Rotterdam en hare oorzaken. </w:t>
      </w:r>
      <w:r>
        <w:rPr>
          <w:i/>
        </w:rPr>
        <w:t xml:space="preserve">Ned Tijdschr Geneesk. 17 </w:t>
      </w:r>
      <w:r>
        <w:t>(1873) II, 113-56.</w:t>
      </w:r>
    </w:p>
  </w:footnote>
  <w:footnote w:id="3">
    <w:p w:rsidR="00F81E7A" w:rsidRDefault="00F81E7A">
      <w:pPr>
        <w:pStyle w:val="Voetnoottekst"/>
      </w:pPr>
      <w:r>
        <w:rPr>
          <w:rStyle w:val="Voetnootmarkering"/>
        </w:rPr>
        <w:footnoteRef/>
      </w:r>
      <w:r>
        <w:t xml:space="preserve"> P. Ekamper en F. van Poppel, Zuigelingensterfte per gemeente in Nederland. </w:t>
      </w:r>
      <w:r>
        <w:rPr>
          <w:i/>
        </w:rPr>
        <w:t>CBS: Bevolkingstrends, 1</w:t>
      </w:r>
      <w:r w:rsidRPr="0080250A">
        <w:rPr>
          <w:i/>
          <w:vertAlign w:val="superscript"/>
        </w:rPr>
        <w:t>e</w:t>
      </w:r>
      <w:r>
        <w:rPr>
          <w:i/>
        </w:rPr>
        <w:t xml:space="preserve"> kwartaal </w:t>
      </w:r>
      <w:r>
        <w:t>(</w:t>
      </w:r>
      <w:r w:rsidRPr="009A47F5">
        <w:t>2008</w:t>
      </w:r>
      <w:r>
        <w:t>) 25.</w:t>
      </w:r>
    </w:p>
  </w:footnote>
  <w:footnote w:id="4">
    <w:p w:rsidR="00F81E7A" w:rsidRDefault="00F81E7A" w:rsidP="00D222BF">
      <w:pPr>
        <w:pStyle w:val="Voetnoottekst"/>
      </w:pPr>
      <w:r>
        <w:rPr>
          <w:rStyle w:val="Voetnootmarkering"/>
        </w:rPr>
        <w:footnoteRef/>
      </w:r>
      <w:r>
        <w:t xml:space="preserve"> A. van der Woud, </w:t>
      </w:r>
      <w:r>
        <w:rPr>
          <w:i/>
        </w:rPr>
        <w:t>Koninkrijk vol sloppen.</w:t>
      </w:r>
      <w:r>
        <w:t xml:space="preserve"> </w:t>
      </w:r>
      <w:r w:rsidRPr="00D20ECA">
        <w:rPr>
          <w:rFonts w:cs="Times New Roman"/>
          <w:i/>
        </w:rPr>
        <w:t>Achterbuurten en vuil in de negentiende eeuw</w:t>
      </w:r>
      <w:r>
        <w:rPr>
          <w:rFonts w:ascii="Times New Roman" w:hAnsi="Times New Roman" w:cs="Times New Roman"/>
          <w:i/>
          <w:sz w:val="24"/>
          <w:szCs w:val="24"/>
        </w:rPr>
        <w:t xml:space="preserve">  </w:t>
      </w:r>
      <w:r>
        <w:t>(Amsterdam 2010) 240.</w:t>
      </w:r>
    </w:p>
  </w:footnote>
  <w:footnote w:id="5">
    <w:p w:rsidR="00F81E7A" w:rsidRDefault="00F81E7A" w:rsidP="00D222BF">
      <w:pPr>
        <w:pStyle w:val="Voetnoottekst"/>
      </w:pPr>
      <w:r>
        <w:rPr>
          <w:rStyle w:val="Voetnootmarkering"/>
        </w:rPr>
        <w:footnoteRef/>
      </w:r>
      <w:r>
        <w:t xml:space="preserve"> Nederlands Interdisciplinair Demografisch Instituut. </w:t>
      </w:r>
      <w:r>
        <w:rPr>
          <w:i/>
        </w:rPr>
        <w:t>Bevolkingsatlas van Nederland – demografische ontwikkelingen van 1850 tot heden</w:t>
      </w:r>
      <w:r>
        <w:t xml:space="preserve"> (Rijswijk 2003). </w:t>
      </w:r>
    </w:p>
  </w:footnote>
  <w:footnote w:id="6">
    <w:p w:rsidR="00F81E7A" w:rsidRDefault="00F81E7A" w:rsidP="00E301BF">
      <w:pPr>
        <w:pStyle w:val="Voetnoottekst"/>
        <w:rPr>
          <w:i/>
        </w:rPr>
      </w:pPr>
      <w:r>
        <w:rPr>
          <w:rStyle w:val="Voetnootmarkering"/>
        </w:rPr>
        <w:footnoteRef/>
      </w:r>
      <w:r>
        <w:t xml:space="preserve"> P. E. Treffers, Zuigelingensterfte en geboorten in de 19</w:t>
      </w:r>
      <w:r>
        <w:rPr>
          <w:vertAlign w:val="superscript"/>
        </w:rPr>
        <w:t>e</w:t>
      </w:r>
      <w:r>
        <w:t xml:space="preserve"> en begin 20</w:t>
      </w:r>
      <w:r>
        <w:rPr>
          <w:vertAlign w:val="superscript"/>
        </w:rPr>
        <w:t>e</w:t>
      </w:r>
      <w:r>
        <w:t xml:space="preserve"> eeuw. </w:t>
      </w:r>
      <w:r>
        <w:rPr>
          <w:i/>
        </w:rPr>
        <w:t xml:space="preserve">Ned Tijdschr Geneesk </w:t>
      </w:r>
      <w:r>
        <w:t>152 (2008) 2788.</w:t>
      </w:r>
    </w:p>
  </w:footnote>
  <w:footnote w:id="7">
    <w:p w:rsidR="00F81E7A" w:rsidRDefault="00F81E7A">
      <w:pPr>
        <w:pStyle w:val="Voetnoottekst"/>
      </w:pPr>
      <w:r>
        <w:rPr>
          <w:rStyle w:val="Voetnootmarkering"/>
        </w:rPr>
        <w:footnoteRef/>
      </w:r>
      <w:r>
        <w:t xml:space="preserve"> Ibidem 2789.</w:t>
      </w:r>
    </w:p>
  </w:footnote>
  <w:footnote w:id="8">
    <w:p w:rsidR="00F81E7A" w:rsidRDefault="00F81E7A">
      <w:pPr>
        <w:pStyle w:val="Voetnoottekst"/>
      </w:pPr>
      <w:r>
        <w:rPr>
          <w:rStyle w:val="Voetnootmarkering"/>
        </w:rPr>
        <w:footnoteRef/>
      </w:r>
      <w:r>
        <w:t xml:space="preserve"> Treffers, Zuigelingensterfte 2790.</w:t>
      </w:r>
    </w:p>
  </w:footnote>
  <w:footnote w:id="9">
    <w:p w:rsidR="00F81E7A" w:rsidRDefault="00F81E7A" w:rsidP="00D222BF">
      <w:pPr>
        <w:pStyle w:val="Voetnoottekst"/>
      </w:pPr>
      <w:r>
        <w:rPr>
          <w:rStyle w:val="Voetnootmarkering"/>
        </w:rPr>
        <w:footnoteRef/>
      </w:r>
      <w:r>
        <w:t xml:space="preserve"> NIDI,  </w:t>
      </w:r>
      <w:r>
        <w:rPr>
          <w:i/>
        </w:rPr>
        <w:t>Bevolkingsatlas</w:t>
      </w:r>
      <w:r>
        <w:t>.</w:t>
      </w:r>
    </w:p>
  </w:footnote>
  <w:footnote w:id="10">
    <w:p w:rsidR="00F81E7A" w:rsidRDefault="00F81E7A">
      <w:pPr>
        <w:pStyle w:val="Voetnoottekst"/>
      </w:pPr>
      <w:r>
        <w:rPr>
          <w:rStyle w:val="Voetnootmarkering"/>
        </w:rPr>
        <w:footnoteRef/>
      </w:r>
      <w:r>
        <w:t xml:space="preserve"> Ekamper, Zuigelingensterfte per gemeente 26-7</w:t>
      </w:r>
    </w:p>
  </w:footnote>
  <w:footnote w:id="11">
    <w:p w:rsidR="00F81E7A" w:rsidRDefault="00F81E7A" w:rsidP="00D222BF">
      <w:pPr>
        <w:pStyle w:val="Voetnoottekst"/>
      </w:pPr>
      <w:r>
        <w:rPr>
          <w:rStyle w:val="Voetnootmarkering"/>
        </w:rPr>
        <w:footnoteRef/>
      </w:r>
      <w:r>
        <w:t xml:space="preserve"> H. A. Israëls, De sterfte der kinderen in de drie eerste jaren des levens te Amsterdam, in de jaren 1850-1859. </w:t>
      </w:r>
      <w:r>
        <w:rPr>
          <w:i/>
        </w:rPr>
        <w:t xml:space="preserve"> Ned Tijdschr Geneesk </w:t>
      </w:r>
      <w:r>
        <w:t>(1862);6:297; Ballot, Onderzoek naar de sterfte te Rotterdam 131.</w:t>
      </w:r>
    </w:p>
  </w:footnote>
  <w:footnote w:id="12">
    <w:p w:rsidR="00F81E7A" w:rsidRDefault="00F81E7A" w:rsidP="00D222BF">
      <w:pPr>
        <w:pStyle w:val="Voetnoottekst"/>
      </w:pPr>
      <w:r>
        <w:rPr>
          <w:rStyle w:val="Voetnootmarkering"/>
        </w:rPr>
        <w:footnoteRef/>
      </w:r>
      <w:r>
        <w:t xml:space="preserve"> G. D. L. </w:t>
      </w:r>
      <w:proofErr w:type="spellStart"/>
      <w:r>
        <w:t>Huet</w:t>
      </w:r>
      <w:proofErr w:type="spellEnd"/>
      <w:r>
        <w:t xml:space="preserve">. De kindersterfte te Wissenkerke op N.-Beveland. </w:t>
      </w:r>
      <w:r>
        <w:rPr>
          <w:i/>
        </w:rPr>
        <w:t>Ned Tijdschr Geneesk</w:t>
      </w:r>
      <w:r>
        <w:t xml:space="preserve"> 1875;19:45-8; M. </w:t>
      </w:r>
      <w:proofErr w:type="spellStart"/>
      <w:r>
        <w:t>Pinkhof</w:t>
      </w:r>
      <w:proofErr w:type="spellEnd"/>
      <w:r>
        <w:t xml:space="preserve">, Onderzoek naar de geneeskundig bedeelden te Amsterdam. </w:t>
      </w:r>
      <w:r>
        <w:rPr>
          <w:i/>
        </w:rPr>
        <w:t xml:space="preserve">Ned Tijdschr Geneesk </w:t>
      </w:r>
      <w:r>
        <w:t>(1907);51:1174-83.</w:t>
      </w:r>
    </w:p>
  </w:footnote>
  <w:footnote w:id="13">
    <w:p w:rsidR="00F81E7A" w:rsidRDefault="00F81E7A" w:rsidP="00144D1A">
      <w:pPr>
        <w:pStyle w:val="Voetnoottekst"/>
      </w:pPr>
      <w:r>
        <w:rPr>
          <w:rStyle w:val="Voetnootmarkering"/>
        </w:rPr>
        <w:footnoteRef/>
      </w:r>
      <w:r>
        <w:t xml:space="preserve"> </w:t>
      </w:r>
      <w:r>
        <w:rPr>
          <w:rFonts w:cs="Times New Roman"/>
        </w:rPr>
        <w:t xml:space="preserve">P. Huck, Infant Mortality </w:t>
      </w:r>
      <w:proofErr w:type="spellStart"/>
      <w:r>
        <w:rPr>
          <w:rFonts w:cs="Times New Roman"/>
        </w:rPr>
        <w:t>and</w:t>
      </w:r>
      <w:proofErr w:type="spellEnd"/>
      <w:r>
        <w:rPr>
          <w:rFonts w:cs="Times New Roman"/>
        </w:rPr>
        <w:t xml:space="preserve"> Living Standards of English </w:t>
      </w:r>
      <w:proofErr w:type="spellStart"/>
      <w:r>
        <w:rPr>
          <w:rFonts w:cs="Times New Roman"/>
        </w:rPr>
        <w:t>Workers</w:t>
      </w:r>
      <w:proofErr w:type="spellEnd"/>
      <w:r>
        <w:rPr>
          <w:rFonts w:cs="Times New Roman"/>
        </w:rPr>
        <w:t xml:space="preserve"> </w:t>
      </w:r>
      <w:proofErr w:type="spellStart"/>
      <w:r>
        <w:rPr>
          <w:rFonts w:cs="Times New Roman"/>
        </w:rPr>
        <w:t>During</w:t>
      </w:r>
      <w:proofErr w:type="spellEnd"/>
      <w:r>
        <w:rPr>
          <w:rFonts w:cs="Times New Roman"/>
        </w:rPr>
        <w:t xml:space="preserve"> the Industrial </w:t>
      </w:r>
      <w:proofErr w:type="spellStart"/>
      <w:r>
        <w:rPr>
          <w:rFonts w:cs="Times New Roman"/>
        </w:rPr>
        <w:t>Revolution</w:t>
      </w:r>
      <w:proofErr w:type="spellEnd"/>
      <w:r>
        <w:rPr>
          <w:rFonts w:cs="Times New Roman"/>
        </w:rPr>
        <w:t xml:space="preserve">. </w:t>
      </w:r>
      <w:r>
        <w:rPr>
          <w:rFonts w:cs="Times New Roman"/>
          <w:i/>
        </w:rPr>
        <w:t xml:space="preserve">The Journal of </w:t>
      </w:r>
      <w:proofErr w:type="spellStart"/>
      <w:r>
        <w:rPr>
          <w:rFonts w:cs="Times New Roman"/>
          <w:i/>
        </w:rPr>
        <w:t>Economic</w:t>
      </w:r>
      <w:proofErr w:type="spellEnd"/>
      <w:r>
        <w:rPr>
          <w:rFonts w:cs="Times New Roman"/>
          <w:i/>
        </w:rPr>
        <w:t xml:space="preserve"> </w:t>
      </w:r>
      <w:proofErr w:type="spellStart"/>
      <w:r>
        <w:rPr>
          <w:rFonts w:cs="Times New Roman"/>
          <w:i/>
        </w:rPr>
        <w:t>History</w:t>
      </w:r>
      <w:proofErr w:type="spellEnd"/>
      <w:r>
        <w:rPr>
          <w:rFonts w:cs="Times New Roman"/>
          <w:i/>
        </w:rPr>
        <w:t xml:space="preserve"> </w:t>
      </w:r>
      <w:r>
        <w:rPr>
          <w:rFonts w:cs="Times New Roman"/>
        </w:rPr>
        <w:t>(1995);55:536-7.</w:t>
      </w:r>
    </w:p>
  </w:footnote>
  <w:footnote w:id="14">
    <w:p w:rsidR="00F81E7A" w:rsidRDefault="00F81E7A" w:rsidP="00D222BF">
      <w:pPr>
        <w:pStyle w:val="Voetnoottekst"/>
      </w:pPr>
      <w:r>
        <w:rPr>
          <w:rStyle w:val="Voetnootmarkering"/>
        </w:rPr>
        <w:footnoteRef/>
      </w:r>
      <w:r>
        <w:t xml:space="preserve"> Dit onderzoek: figuur 9 op pagina 23.</w:t>
      </w:r>
    </w:p>
  </w:footnote>
  <w:footnote w:id="15">
    <w:p w:rsidR="00F81E7A" w:rsidRDefault="00F81E7A" w:rsidP="00D222BF">
      <w:pPr>
        <w:pStyle w:val="Voetnoottekst"/>
      </w:pPr>
      <w:r>
        <w:rPr>
          <w:rStyle w:val="Voetnootmarkering"/>
        </w:rPr>
        <w:footnoteRef/>
      </w:r>
      <w:r>
        <w:t xml:space="preserve"> F. </w:t>
      </w:r>
      <w:proofErr w:type="spellStart"/>
      <w:r>
        <w:t>IJnsen</w:t>
      </w:r>
      <w:proofErr w:type="spellEnd"/>
      <w:r>
        <w:t xml:space="preserve">, </w:t>
      </w:r>
      <w:r>
        <w:rPr>
          <w:i/>
        </w:rPr>
        <w:t xml:space="preserve">De zomers in Nederland vanaf 1706 thermisch bekeken </w:t>
      </w:r>
      <w:r>
        <w:t xml:space="preserve">(De Bilt, KNMI 1976) passim; A. F. V. Engelen en J. W. </w:t>
      </w:r>
      <w:proofErr w:type="spellStart"/>
      <w:r>
        <w:t>Nellestijn</w:t>
      </w:r>
      <w:proofErr w:type="spellEnd"/>
      <w:r>
        <w:t xml:space="preserve">, </w:t>
      </w:r>
      <w:r>
        <w:rPr>
          <w:i/>
        </w:rPr>
        <w:t xml:space="preserve">Bijgewerkte temperatuurreeks van De Bilt volgens </w:t>
      </w:r>
      <w:proofErr w:type="spellStart"/>
      <w:r>
        <w:rPr>
          <w:i/>
        </w:rPr>
        <w:t>Labrijn</w:t>
      </w:r>
      <w:proofErr w:type="spellEnd"/>
      <w:r>
        <w:rPr>
          <w:i/>
        </w:rPr>
        <w:t xml:space="preserve"> </w:t>
      </w:r>
      <w:r>
        <w:t>(De Bilt, KNMI 1994)</w:t>
      </w:r>
      <w:r>
        <w:rPr>
          <w:i/>
        </w:rPr>
        <w:t>.</w:t>
      </w:r>
      <w:r>
        <w:t xml:space="preserve"> </w:t>
      </w:r>
    </w:p>
  </w:footnote>
  <w:footnote w:id="16">
    <w:p w:rsidR="00F81E7A" w:rsidRDefault="00F81E7A">
      <w:pPr>
        <w:pStyle w:val="Voetnoottekst"/>
      </w:pPr>
      <w:r>
        <w:rPr>
          <w:rStyle w:val="Voetnootmarkering"/>
        </w:rPr>
        <w:footnoteRef/>
      </w:r>
      <w:r>
        <w:t xml:space="preserve"> </w:t>
      </w:r>
      <w:r w:rsidRPr="00437699">
        <w:rPr>
          <w:rFonts w:cs="Times New Roman"/>
        </w:rPr>
        <w:t>C</w:t>
      </w:r>
      <w:r>
        <w:rPr>
          <w:rFonts w:cs="Times New Roman"/>
        </w:rPr>
        <w:t xml:space="preserve">. </w:t>
      </w:r>
      <w:r w:rsidRPr="00437699">
        <w:rPr>
          <w:rFonts w:cs="Times New Roman"/>
        </w:rPr>
        <w:t>G</w:t>
      </w:r>
      <w:r>
        <w:rPr>
          <w:rFonts w:cs="Times New Roman"/>
        </w:rPr>
        <w:t xml:space="preserve">. </w:t>
      </w:r>
      <w:r w:rsidRPr="00437699">
        <w:rPr>
          <w:rFonts w:cs="Times New Roman"/>
        </w:rPr>
        <w:t>W</w:t>
      </w:r>
      <w:r>
        <w:rPr>
          <w:rFonts w:cs="Times New Roman"/>
        </w:rPr>
        <w:t xml:space="preserve">. </w:t>
      </w:r>
      <w:r w:rsidRPr="00437699">
        <w:rPr>
          <w:rFonts w:cs="Times New Roman"/>
        </w:rPr>
        <w:t>P</w:t>
      </w:r>
      <w:r>
        <w:rPr>
          <w:rFonts w:cs="Times New Roman"/>
        </w:rPr>
        <w:t>.</w:t>
      </w:r>
      <w:r w:rsidRPr="00437699">
        <w:rPr>
          <w:rFonts w:cs="Times New Roman"/>
        </w:rPr>
        <w:t xml:space="preserve"> van der Heijden, </w:t>
      </w:r>
      <w:r w:rsidRPr="00437699">
        <w:rPr>
          <w:rFonts w:cs="Times New Roman"/>
          <w:i/>
        </w:rPr>
        <w:t>Het heeft niet willen groeien. Zuigelingen en kindersterfte in Tilburg, 1820-1930</w:t>
      </w:r>
      <w:r>
        <w:rPr>
          <w:rFonts w:cs="Times New Roman"/>
          <w:i/>
        </w:rPr>
        <w:t xml:space="preserve"> </w:t>
      </w:r>
      <w:r>
        <w:rPr>
          <w:rFonts w:cs="Times New Roman"/>
        </w:rPr>
        <w:t>(Tilburg 1995) Proefschrift Katholieke Universiteit Brabant: passim.</w:t>
      </w:r>
    </w:p>
  </w:footnote>
  <w:footnote w:id="17">
    <w:p w:rsidR="00F81E7A" w:rsidRDefault="00F81E7A">
      <w:pPr>
        <w:pStyle w:val="Voetnoottekst"/>
      </w:pPr>
      <w:r>
        <w:rPr>
          <w:rStyle w:val="Voetnootmarkering"/>
        </w:rPr>
        <w:footnoteRef/>
      </w:r>
      <w:r>
        <w:t xml:space="preserve"> </w:t>
      </w:r>
      <w:r w:rsidRPr="009A3902">
        <w:t>A</w:t>
      </w:r>
      <w:r>
        <w:t>.</w:t>
      </w:r>
      <w:r w:rsidRPr="009A3902">
        <w:t xml:space="preserve"> Sen, Mortality as </w:t>
      </w:r>
      <w:proofErr w:type="spellStart"/>
      <w:r w:rsidRPr="009A3902">
        <w:t>an</w:t>
      </w:r>
      <w:proofErr w:type="spellEnd"/>
      <w:r w:rsidRPr="009A3902">
        <w:t xml:space="preserve"> Indicator of </w:t>
      </w:r>
      <w:proofErr w:type="spellStart"/>
      <w:r w:rsidRPr="009A3902">
        <w:t>Economic</w:t>
      </w:r>
      <w:proofErr w:type="spellEnd"/>
      <w:r w:rsidRPr="009A3902">
        <w:t xml:space="preserve"> </w:t>
      </w:r>
      <w:proofErr w:type="spellStart"/>
      <w:r w:rsidRPr="009A3902">
        <w:t>Success</w:t>
      </w:r>
      <w:proofErr w:type="spellEnd"/>
      <w:r w:rsidRPr="009A3902">
        <w:t xml:space="preserve"> </w:t>
      </w:r>
      <w:proofErr w:type="spellStart"/>
      <w:r w:rsidRPr="009A3902">
        <w:t>and</w:t>
      </w:r>
      <w:proofErr w:type="spellEnd"/>
      <w:r w:rsidRPr="009A3902">
        <w:t xml:space="preserve"> Failure, </w:t>
      </w:r>
      <w:r w:rsidRPr="009A3902">
        <w:rPr>
          <w:i/>
        </w:rPr>
        <w:t xml:space="preserve">The </w:t>
      </w:r>
      <w:proofErr w:type="spellStart"/>
      <w:r w:rsidRPr="009A3902">
        <w:rPr>
          <w:i/>
        </w:rPr>
        <w:t>Economic</w:t>
      </w:r>
      <w:proofErr w:type="spellEnd"/>
      <w:r w:rsidRPr="009A3902">
        <w:rPr>
          <w:i/>
        </w:rPr>
        <w:t xml:space="preserve"> Journal</w:t>
      </w:r>
      <w:r w:rsidRPr="009A3902">
        <w:t>, 108 (</w:t>
      </w:r>
      <w:r>
        <w:t>1998) 4.</w:t>
      </w:r>
    </w:p>
  </w:footnote>
  <w:footnote w:id="18">
    <w:p w:rsidR="00F81E7A" w:rsidRPr="00BC24AF" w:rsidRDefault="00F81E7A" w:rsidP="00D222BF">
      <w:pPr>
        <w:pStyle w:val="Voetnoottekst"/>
      </w:pPr>
      <w:r>
        <w:rPr>
          <w:rStyle w:val="Voetnootmarkering"/>
        </w:rPr>
        <w:footnoteRef/>
      </w:r>
      <w:r>
        <w:t xml:space="preserve"> J. W. Drukker en V. </w:t>
      </w:r>
      <w:proofErr w:type="spellStart"/>
      <w:r>
        <w:t>Tassenaar</w:t>
      </w:r>
      <w:proofErr w:type="spellEnd"/>
      <w:r>
        <w:t xml:space="preserve">, </w:t>
      </w:r>
      <w:proofErr w:type="spellStart"/>
      <w:r>
        <w:t>Paradoxes</w:t>
      </w:r>
      <w:proofErr w:type="spellEnd"/>
      <w:r>
        <w:t xml:space="preserve"> of </w:t>
      </w:r>
      <w:proofErr w:type="spellStart"/>
      <w:r>
        <w:t>modernization</w:t>
      </w:r>
      <w:proofErr w:type="spellEnd"/>
      <w:r>
        <w:t xml:space="preserve"> </w:t>
      </w:r>
      <w:proofErr w:type="spellStart"/>
      <w:r>
        <w:t>and</w:t>
      </w:r>
      <w:proofErr w:type="spellEnd"/>
      <w:r>
        <w:t xml:space="preserve"> </w:t>
      </w:r>
      <w:proofErr w:type="spellStart"/>
      <w:r>
        <w:t>material</w:t>
      </w:r>
      <w:proofErr w:type="spellEnd"/>
      <w:r>
        <w:t xml:space="preserve"> well-</w:t>
      </w:r>
      <w:proofErr w:type="spellStart"/>
      <w:r>
        <w:t>being</w:t>
      </w:r>
      <w:proofErr w:type="spellEnd"/>
      <w:r>
        <w:t xml:space="preserve"> in the Netherlands </w:t>
      </w:r>
      <w:proofErr w:type="spellStart"/>
      <w:r>
        <w:t>during</w:t>
      </w:r>
      <w:proofErr w:type="spellEnd"/>
      <w:r>
        <w:t xml:space="preserve"> the </w:t>
      </w:r>
      <w:proofErr w:type="spellStart"/>
      <w:r>
        <w:t>ninetheenth</w:t>
      </w:r>
      <w:proofErr w:type="spellEnd"/>
      <w:r>
        <w:t xml:space="preserve"> </w:t>
      </w:r>
      <w:proofErr w:type="spellStart"/>
      <w:r>
        <w:t>century</w:t>
      </w:r>
      <w:proofErr w:type="spellEnd"/>
      <w:r>
        <w:t xml:space="preserve">. In: </w:t>
      </w:r>
      <w:proofErr w:type="spellStart"/>
      <w:r>
        <w:t>Steckel</w:t>
      </w:r>
      <w:proofErr w:type="spellEnd"/>
      <w:r>
        <w:t xml:space="preserve">, R. H. en R. </w:t>
      </w:r>
      <w:proofErr w:type="spellStart"/>
      <w:r>
        <w:t>Floud</w:t>
      </w:r>
      <w:proofErr w:type="spellEnd"/>
      <w:r>
        <w:t xml:space="preserve"> (</w:t>
      </w:r>
      <w:proofErr w:type="spellStart"/>
      <w:r>
        <w:t>eds</w:t>
      </w:r>
      <w:proofErr w:type="spellEnd"/>
      <w:r>
        <w:t xml:space="preserve">) </w:t>
      </w:r>
      <w:r w:rsidRPr="00BC24AF">
        <w:rPr>
          <w:i/>
        </w:rPr>
        <w:t xml:space="preserve">Health </w:t>
      </w:r>
      <w:proofErr w:type="spellStart"/>
      <w:r w:rsidRPr="00BC24AF">
        <w:rPr>
          <w:i/>
        </w:rPr>
        <w:t>and</w:t>
      </w:r>
      <w:proofErr w:type="spellEnd"/>
      <w:r w:rsidRPr="00BC24AF">
        <w:rPr>
          <w:i/>
        </w:rPr>
        <w:t xml:space="preserve"> welfare </w:t>
      </w:r>
      <w:proofErr w:type="spellStart"/>
      <w:r w:rsidRPr="00BC24AF">
        <w:rPr>
          <w:i/>
        </w:rPr>
        <w:t>during</w:t>
      </w:r>
      <w:proofErr w:type="spellEnd"/>
      <w:r w:rsidRPr="00BC24AF">
        <w:rPr>
          <w:i/>
        </w:rPr>
        <w:t xml:space="preserve"> </w:t>
      </w:r>
      <w:proofErr w:type="spellStart"/>
      <w:r w:rsidRPr="00BC24AF">
        <w:rPr>
          <w:i/>
        </w:rPr>
        <w:t>industrialization</w:t>
      </w:r>
      <w:proofErr w:type="spellEnd"/>
      <w:r>
        <w:t xml:space="preserve"> (1997) 343. </w:t>
      </w:r>
    </w:p>
  </w:footnote>
  <w:footnote w:id="19">
    <w:p w:rsidR="00F81E7A" w:rsidRPr="009A5FF1" w:rsidRDefault="00F81E7A" w:rsidP="00D222BF">
      <w:pPr>
        <w:pStyle w:val="Voetnoottekst"/>
      </w:pPr>
      <w:r>
        <w:rPr>
          <w:rStyle w:val="Voetnootmarkering"/>
        </w:rPr>
        <w:footnoteRef/>
      </w:r>
      <w:r>
        <w:t xml:space="preserve"> Drukker </w:t>
      </w:r>
      <w:proofErr w:type="spellStart"/>
      <w:r>
        <w:t>Paradoxes</w:t>
      </w:r>
      <w:proofErr w:type="spellEnd"/>
      <w:r>
        <w:t xml:space="preserve"> 353. </w:t>
      </w:r>
    </w:p>
  </w:footnote>
  <w:footnote w:id="20">
    <w:p w:rsidR="00E164FF" w:rsidRDefault="00E164FF" w:rsidP="00E164FF">
      <w:pPr>
        <w:pStyle w:val="Voetnoottekst"/>
      </w:pPr>
      <w:r>
        <w:rPr>
          <w:rStyle w:val="Voetnootmarkering"/>
        </w:rPr>
        <w:footnoteRef/>
      </w:r>
      <w:r>
        <w:t xml:space="preserve"> J. </w:t>
      </w:r>
      <w:proofErr w:type="spellStart"/>
      <w:r>
        <w:t>Jacyna</w:t>
      </w:r>
      <w:proofErr w:type="spellEnd"/>
      <w:r>
        <w:t xml:space="preserve">, </w:t>
      </w:r>
      <w:proofErr w:type="spellStart"/>
      <w:r>
        <w:t>Medicine</w:t>
      </w:r>
      <w:proofErr w:type="spellEnd"/>
      <w:r>
        <w:t xml:space="preserve"> in </w:t>
      </w:r>
      <w:proofErr w:type="spellStart"/>
      <w:r>
        <w:t>transformation</w:t>
      </w:r>
      <w:proofErr w:type="spellEnd"/>
      <w:r>
        <w:t xml:space="preserve">, 1800-1849. In: W. F. </w:t>
      </w:r>
      <w:proofErr w:type="spellStart"/>
      <w:r>
        <w:t>Bynum</w:t>
      </w:r>
      <w:proofErr w:type="spellEnd"/>
      <w:r>
        <w:t xml:space="preserve"> e.a., </w:t>
      </w:r>
      <w:r>
        <w:rPr>
          <w:i/>
        </w:rPr>
        <w:t xml:space="preserve">The Western </w:t>
      </w:r>
      <w:proofErr w:type="spellStart"/>
      <w:r>
        <w:rPr>
          <w:i/>
        </w:rPr>
        <w:t>Medical</w:t>
      </w:r>
      <w:proofErr w:type="spellEnd"/>
      <w:r>
        <w:rPr>
          <w:i/>
        </w:rPr>
        <w:t xml:space="preserve"> </w:t>
      </w:r>
      <w:proofErr w:type="spellStart"/>
      <w:r>
        <w:rPr>
          <w:i/>
        </w:rPr>
        <w:t>Tradition</w:t>
      </w:r>
      <w:proofErr w:type="spellEnd"/>
      <w:r>
        <w:rPr>
          <w:i/>
        </w:rPr>
        <w:t xml:space="preserve"> 1800 </w:t>
      </w:r>
      <w:proofErr w:type="spellStart"/>
      <w:r>
        <w:rPr>
          <w:i/>
        </w:rPr>
        <w:t>to</w:t>
      </w:r>
      <w:proofErr w:type="spellEnd"/>
      <w:r>
        <w:rPr>
          <w:i/>
        </w:rPr>
        <w:t xml:space="preserve"> 2000 </w:t>
      </w:r>
      <w:r>
        <w:t>(Cambridge 2004) 17.</w:t>
      </w:r>
    </w:p>
  </w:footnote>
  <w:footnote w:id="21">
    <w:p w:rsidR="00F81E7A" w:rsidRDefault="00F81E7A" w:rsidP="00D222BF">
      <w:pPr>
        <w:pStyle w:val="Voetnoottekst"/>
      </w:pPr>
      <w:r>
        <w:rPr>
          <w:rStyle w:val="Voetnootmarkering"/>
        </w:rPr>
        <w:footnoteRef/>
      </w:r>
      <w:r w:rsidR="00E164FF">
        <w:t xml:space="preserve"> </w:t>
      </w:r>
      <w:r w:rsidR="00E164FF">
        <w:t>Ibidem 17</w:t>
      </w:r>
      <w:r>
        <w:t>.</w:t>
      </w:r>
    </w:p>
  </w:footnote>
  <w:footnote w:id="22">
    <w:p w:rsidR="00F81E7A" w:rsidRDefault="00F81E7A" w:rsidP="00D222BF">
      <w:pPr>
        <w:pStyle w:val="Voetnoottekst"/>
      </w:pPr>
      <w:r>
        <w:rPr>
          <w:rStyle w:val="Voetnootmarkering"/>
        </w:rPr>
        <w:footnoteRef/>
      </w:r>
      <w:r>
        <w:t xml:space="preserve"> Ibidem 16.</w:t>
      </w:r>
    </w:p>
  </w:footnote>
  <w:footnote w:id="23">
    <w:p w:rsidR="00F81E7A" w:rsidRDefault="00F81E7A" w:rsidP="00D222BF">
      <w:pPr>
        <w:pStyle w:val="Voetnoottekst"/>
      </w:pPr>
      <w:r>
        <w:rPr>
          <w:rStyle w:val="Voetnootmarkering"/>
        </w:rPr>
        <w:footnoteRef/>
      </w:r>
      <w:r>
        <w:t xml:space="preserve"> </w:t>
      </w:r>
      <w:r w:rsidRPr="009A3902">
        <w:t>A</w:t>
      </w:r>
      <w:r>
        <w:t>.</w:t>
      </w:r>
      <w:r w:rsidRPr="009A3902">
        <w:t xml:space="preserve"> Sen, Mortality as </w:t>
      </w:r>
      <w:proofErr w:type="spellStart"/>
      <w:r w:rsidRPr="009A3902">
        <w:t>an</w:t>
      </w:r>
      <w:proofErr w:type="spellEnd"/>
      <w:r w:rsidRPr="009A3902">
        <w:t xml:space="preserve"> Indicator </w:t>
      </w:r>
      <w:r>
        <w:t>4.</w:t>
      </w:r>
    </w:p>
  </w:footnote>
  <w:footnote w:id="24">
    <w:p w:rsidR="00F81E7A" w:rsidRDefault="00F81E7A" w:rsidP="00D222BF">
      <w:pPr>
        <w:pStyle w:val="Voetnoottekst"/>
      </w:pPr>
      <w:r>
        <w:rPr>
          <w:rStyle w:val="Voetnootmarkering"/>
        </w:rPr>
        <w:footnoteRef/>
      </w:r>
      <w:r>
        <w:t xml:space="preserve"> Sen, M</w:t>
      </w:r>
      <w:r w:rsidRPr="009A3902">
        <w:t xml:space="preserve">ortality as </w:t>
      </w:r>
      <w:proofErr w:type="spellStart"/>
      <w:r w:rsidRPr="009A3902">
        <w:t>an</w:t>
      </w:r>
      <w:proofErr w:type="spellEnd"/>
      <w:r w:rsidRPr="009A3902">
        <w:t xml:space="preserve"> Indicator</w:t>
      </w:r>
      <w:r>
        <w:t xml:space="preserve"> 8.</w:t>
      </w:r>
    </w:p>
  </w:footnote>
  <w:footnote w:id="25">
    <w:p w:rsidR="00F81E7A" w:rsidRDefault="00F81E7A" w:rsidP="00D222BF">
      <w:pPr>
        <w:pStyle w:val="Default"/>
      </w:pPr>
      <w:r w:rsidRPr="00860AA8">
        <w:rPr>
          <w:rStyle w:val="Voetnootmarkering"/>
          <w:rFonts w:asciiTheme="minorHAnsi" w:hAnsiTheme="minorHAnsi"/>
          <w:sz w:val="20"/>
          <w:szCs w:val="20"/>
        </w:rPr>
        <w:footnoteRef/>
      </w:r>
      <w:r>
        <w:rPr>
          <w:rFonts w:asciiTheme="minorHAnsi" w:hAnsiTheme="minorHAnsi"/>
          <w:sz w:val="20"/>
          <w:szCs w:val="20"/>
        </w:rPr>
        <w:t xml:space="preserve"> Ibidem</w:t>
      </w:r>
      <w:r w:rsidRPr="009A3902">
        <w:rPr>
          <w:rFonts w:asciiTheme="minorHAnsi" w:hAnsiTheme="minorHAnsi"/>
          <w:sz w:val="20"/>
          <w:szCs w:val="20"/>
        </w:rPr>
        <w:t xml:space="preserve"> </w:t>
      </w:r>
      <w:r>
        <w:rPr>
          <w:rFonts w:asciiTheme="minorHAnsi" w:hAnsiTheme="minorHAnsi"/>
          <w:sz w:val="20"/>
          <w:szCs w:val="20"/>
        </w:rPr>
        <w:t>23.</w:t>
      </w:r>
    </w:p>
  </w:footnote>
  <w:footnote w:id="26">
    <w:p w:rsidR="00F81E7A" w:rsidRDefault="00F81E7A" w:rsidP="00D222BF">
      <w:pPr>
        <w:pStyle w:val="Voetnoottekst"/>
      </w:pPr>
      <w:r>
        <w:rPr>
          <w:rStyle w:val="Voetnootmarkering"/>
        </w:rPr>
        <w:footnoteRef/>
      </w:r>
      <w:r>
        <w:t xml:space="preserve"> R. C.  Allan, The Great </w:t>
      </w:r>
      <w:proofErr w:type="spellStart"/>
      <w:r>
        <w:t>Divergence</w:t>
      </w:r>
      <w:proofErr w:type="spellEnd"/>
      <w:r>
        <w:t xml:space="preserve"> in European </w:t>
      </w:r>
      <w:proofErr w:type="spellStart"/>
      <w:r>
        <w:t>Wages</w:t>
      </w:r>
      <w:proofErr w:type="spellEnd"/>
      <w:r>
        <w:t xml:space="preserve"> </w:t>
      </w:r>
      <w:proofErr w:type="spellStart"/>
      <w:r>
        <w:t>and</w:t>
      </w:r>
      <w:proofErr w:type="spellEnd"/>
      <w:r>
        <w:t xml:space="preserve"> </w:t>
      </w:r>
      <w:proofErr w:type="spellStart"/>
      <w:r>
        <w:t>Prices</w:t>
      </w:r>
      <w:proofErr w:type="spellEnd"/>
      <w:r>
        <w:t xml:space="preserve"> </w:t>
      </w:r>
      <w:proofErr w:type="spellStart"/>
      <w:r>
        <w:t>from</w:t>
      </w:r>
      <w:proofErr w:type="spellEnd"/>
      <w:r>
        <w:t xml:space="preserve"> the </w:t>
      </w:r>
      <w:proofErr w:type="spellStart"/>
      <w:r>
        <w:t>Middle</w:t>
      </w:r>
      <w:proofErr w:type="spellEnd"/>
      <w:r>
        <w:t xml:space="preserve"> </w:t>
      </w:r>
      <w:proofErr w:type="spellStart"/>
      <w:r>
        <w:t>Ages</w:t>
      </w:r>
      <w:proofErr w:type="spellEnd"/>
      <w:r>
        <w:t xml:space="preserve"> </w:t>
      </w:r>
      <w:proofErr w:type="spellStart"/>
      <w:r>
        <w:t>to</w:t>
      </w:r>
      <w:proofErr w:type="spellEnd"/>
      <w:r>
        <w:t xml:space="preserve"> the First World War. In: </w:t>
      </w:r>
      <w:proofErr w:type="spellStart"/>
      <w:r>
        <w:rPr>
          <w:i/>
        </w:rPr>
        <w:t>Explorations</w:t>
      </w:r>
      <w:proofErr w:type="spellEnd"/>
      <w:r>
        <w:rPr>
          <w:i/>
        </w:rPr>
        <w:t xml:space="preserve"> in </w:t>
      </w:r>
      <w:proofErr w:type="spellStart"/>
      <w:r>
        <w:rPr>
          <w:i/>
        </w:rPr>
        <w:t>Economic</w:t>
      </w:r>
      <w:proofErr w:type="spellEnd"/>
      <w:r>
        <w:rPr>
          <w:i/>
        </w:rPr>
        <w:t xml:space="preserve"> </w:t>
      </w:r>
      <w:proofErr w:type="spellStart"/>
      <w:r>
        <w:rPr>
          <w:i/>
        </w:rPr>
        <w:t>History</w:t>
      </w:r>
      <w:proofErr w:type="spellEnd"/>
      <w:r>
        <w:rPr>
          <w:i/>
        </w:rPr>
        <w:t xml:space="preserve"> </w:t>
      </w:r>
      <w:r>
        <w:t>38.4 (2001) 411-47.</w:t>
      </w:r>
    </w:p>
  </w:footnote>
  <w:footnote w:id="27">
    <w:p w:rsidR="00F81E7A" w:rsidRDefault="00F81E7A" w:rsidP="00D222BF">
      <w:pPr>
        <w:pStyle w:val="Voetnoottekst"/>
      </w:pPr>
      <w:r>
        <w:rPr>
          <w:rStyle w:val="Voetnootmarkering"/>
        </w:rPr>
        <w:footnoteRef/>
      </w:r>
      <w:r>
        <w:t xml:space="preserve"> Allan, The Great </w:t>
      </w:r>
      <w:proofErr w:type="spellStart"/>
      <w:r>
        <w:t>Divergence</w:t>
      </w:r>
      <w:proofErr w:type="spellEnd"/>
      <w:r>
        <w:t xml:space="preserve"> 430.</w:t>
      </w:r>
    </w:p>
  </w:footnote>
  <w:footnote w:id="28">
    <w:p w:rsidR="00F81E7A" w:rsidRPr="007F3B57" w:rsidRDefault="00F81E7A" w:rsidP="00D222BF">
      <w:pPr>
        <w:pStyle w:val="Default"/>
        <w:rPr>
          <w:rFonts w:asciiTheme="minorHAnsi" w:hAnsiTheme="minorHAnsi" w:cs="Times New Roman"/>
          <w:sz w:val="20"/>
          <w:szCs w:val="20"/>
        </w:rPr>
      </w:pPr>
      <w:r w:rsidRPr="0097598C">
        <w:rPr>
          <w:rStyle w:val="Voetnootmarkering"/>
          <w:rFonts w:asciiTheme="minorHAnsi" w:hAnsiTheme="minorHAnsi"/>
          <w:sz w:val="20"/>
          <w:szCs w:val="20"/>
        </w:rPr>
        <w:footnoteRef/>
      </w:r>
      <w:r>
        <w:rPr>
          <w:rFonts w:asciiTheme="minorHAnsi" w:hAnsiTheme="minorHAnsi" w:cs="Times New Roman"/>
          <w:sz w:val="20"/>
          <w:szCs w:val="20"/>
        </w:rPr>
        <w:t xml:space="preserve"> </w:t>
      </w:r>
      <w:r w:rsidRPr="0097598C">
        <w:rPr>
          <w:rFonts w:asciiTheme="minorHAnsi" w:hAnsiTheme="minorHAnsi" w:cs="Times New Roman"/>
          <w:sz w:val="20"/>
          <w:szCs w:val="20"/>
        </w:rPr>
        <w:t xml:space="preserve">Huck, Infant Mortality </w:t>
      </w:r>
      <w:r w:rsidRPr="0097598C">
        <w:rPr>
          <w:rFonts w:asciiTheme="minorHAnsi" w:hAnsiTheme="minorHAnsi"/>
          <w:sz w:val="20"/>
          <w:szCs w:val="20"/>
        </w:rPr>
        <w:t>546</w:t>
      </w:r>
      <w:r>
        <w:rPr>
          <w:rFonts w:asciiTheme="minorHAnsi" w:hAnsiTheme="minorHAnsi"/>
          <w:sz w:val="20"/>
          <w:szCs w:val="20"/>
        </w:rPr>
        <w:t>.</w:t>
      </w:r>
    </w:p>
  </w:footnote>
  <w:footnote w:id="29">
    <w:p w:rsidR="00F81E7A" w:rsidRPr="004A5799" w:rsidRDefault="00F81E7A" w:rsidP="00D222BF">
      <w:pPr>
        <w:pStyle w:val="Default"/>
        <w:rPr>
          <w:rFonts w:asciiTheme="minorHAnsi" w:hAnsiTheme="minorHAnsi"/>
          <w:sz w:val="20"/>
          <w:szCs w:val="20"/>
        </w:rPr>
      </w:pPr>
      <w:r w:rsidRPr="00D34D69">
        <w:rPr>
          <w:rStyle w:val="Voetnootmarkering"/>
          <w:rFonts w:asciiTheme="minorHAnsi" w:hAnsiTheme="minorHAnsi"/>
          <w:sz w:val="20"/>
          <w:szCs w:val="20"/>
        </w:rPr>
        <w:footnoteRef/>
      </w:r>
      <w:r>
        <w:t xml:space="preserve"> </w:t>
      </w:r>
      <w:r>
        <w:rPr>
          <w:rFonts w:asciiTheme="minorHAnsi" w:hAnsiTheme="minorHAnsi"/>
          <w:sz w:val="20"/>
          <w:szCs w:val="20"/>
        </w:rPr>
        <w:t xml:space="preserve">Ibidem </w:t>
      </w:r>
      <w:r w:rsidRPr="003D58EB">
        <w:rPr>
          <w:rFonts w:asciiTheme="minorHAnsi" w:hAnsiTheme="minorHAnsi"/>
          <w:sz w:val="20"/>
          <w:szCs w:val="20"/>
        </w:rPr>
        <w:t>529.</w:t>
      </w:r>
    </w:p>
  </w:footnote>
  <w:footnote w:id="30">
    <w:p w:rsidR="00F81E7A" w:rsidRPr="004F68C0" w:rsidRDefault="00F81E7A" w:rsidP="00D222BF">
      <w:pPr>
        <w:pStyle w:val="Voetnoottekst"/>
      </w:pPr>
      <w:r>
        <w:rPr>
          <w:rStyle w:val="Voetnootmarkering"/>
        </w:rPr>
        <w:footnoteRef/>
      </w:r>
      <w:r>
        <w:t xml:space="preserve"> S. </w:t>
      </w:r>
      <w:proofErr w:type="spellStart"/>
      <w:r>
        <w:t>Szreter</w:t>
      </w:r>
      <w:proofErr w:type="spellEnd"/>
      <w:r>
        <w:t xml:space="preserve">, The </w:t>
      </w:r>
      <w:proofErr w:type="spellStart"/>
      <w:r>
        <w:t>importance</w:t>
      </w:r>
      <w:proofErr w:type="spellEnd"/>
      <w:r>
        <w:t xml:space="preserve"> of </w:t>
      </w:r>
      <w:proofErr w:type="spellStart"/>
      <w:r>
        <w:t>Social</w:t>
      </w:r>
      <w:proofErr w:type="spellEnd"/>
      <w:r>
        <w:t xml:space="preserve"> </w:t>
      </w:r>
      <w:proofErr w:type="spellStart"/>
      <w:r>
        <w:t>Intervention</w:t>
      </w:r>
      <w:proofErr w:type="spellEnd"/>
      <w:r>
        <w:t xml:space="preserve"> in </w:t>
      </w:r>
      <w:proofErr w:type="spellStart"/>
      <w:r>
        <w:t>Brittain’s</w:t>
      </w:r>
      <w:proofErr w:type="spellEnd"/>
      <w:r>
        <w:t xml:space="preserve"> Mortality </w:t>
      </w:r>
      <w:proofErr w:type="spellStart"/>
      <w:r>
        <w:t>Decline</w:t>
      </w:r>
      <w:proofErr w:type="spellEnd"/>
      <w:r>
        <w:t xml:space="preserve"> c.1850-1914: a Re-</w:t>
      </w:r>
      <w:proofErr w:type="spellStart"/>
      <w:r>
        <w:t>interpretation</w:t>
      </w:r>
      <w:proofErr w:type="spellEnd"/>
      <w:r>
        <w:t xml:space="preserve"> of the </w:t>
      </w:r>
      <w:proofErr w:type="spellStart"/>
      <w:r>
        <w:t>Role</w:t>
      </w:r>
      <w:proofErr w:type="spellEnd"/>
      <w:r>
        <w:t xml:space="preserve"> of Public Health. </w:t>
      </w:r>
      <w:proofErr w:type="spellStart"/>
      <w:r>
        <w:rPr>
          <w:i/>
        </w:rPr>
        <w:t>Social</w:t>
      </w:r>
      <w:proofErr w:type="spellEnd"/>
      <w:r>
        <w:rPr>
          <w:i/>
        </w:rPr>
        <w:t xml:space="preserve"> </w:t>
      </w:r>
      <w:proofErr w:type="spellStart"/>
      <w:r>
        <w:rPr>
          <w:i/>
        </w:rPr>
        <w:t>History</w:t>
      </w:r>
      <w:proofErr w:type="spellEnd"/>
      <w:r>
        <w:rPr>
          <w:i/>
        </w:rPr>
        <w:t xml:space="preserve"> of </w:t>
      </w:r>
      <w:proofErr w:type="spellStart"/>
      <w:r>
        <w:rPr>
          <w:i/>
        </w:rPr>
        <w:t>Medicine</w:t>
      </w:r>
      <w:proofErr w:type="spellEnd"/>
      <w:r>
        <w:rPr>
          <w:i/>
        </w:rPr>
        <w:t xml:space="preserve"> </w:t>
      </w:r>
      <w:r>
        <w:t>(1988) 1: passim.</w:t>
      </w:r>
    </w:p>
  </w:footnote>
  <w:footnote w:id="31">
    <w:p w:rsidR="00F81E7A" w:rsidRDefault="00F81E7A" w:rsidP="00D222BF">
      <w:pPr>
        <w:pStyle w:val="Voetnoottekst"/>
      </w:pPr>
      <w:r>
        <w:rPr>
          <w:rStyle w:val="Voetnootmarkering"/>
        </w:rPr>
        <w:footnoteRef/>
      </w:r>
      <w:r>
        <w:t xml:space="preserve"> Voor het samenstellen van figuur 3 is gebruik gemaakt van tabel 5 uit Allen: The Great </w:t>
      </w:r>
      <w:proofErr w:type="spellStart"/>
      <w:r>
        <w:t>Divergence</w:t>
      </w:r>
      <w:proofErr w:type="spellEnd"/>
      <w:r>
        <w:t xml:space="preserve"> 428. </w:t>
      </w:r>
    </w:p>
  </w:footnote>
  <w:footnote w:id="32">
    <w:p w:rsidR="00F81E7A" w:rsidRDefault="00F81E7A" w:rsidP="00D222BF">
      <w:pPr>
        <w:pStyle w:val="Voetnoottekst"/>
      </w:pPr>
      <w:r>
        <w:rPr>
          <w:rStyle w:val="Voetnootmarkering"/>
        </w:rPr>
        <w:footnoteRef/>
      </w:r>
      <w:r>
        <w:t xml:space="preserve"> A. Hardy en E. M. </w:t>
      </w:r>
      <w:proofErr w:type="spellStart"/>
      <w:r>
        <w:t>Tansey</w:t>
      </w:r>
      <w:proofErr w:type="spellEnd"/>
      <w:r>
        <w:t xml:space="preserve">, </w:t>
      </w:r>
      <w:proofErr w:type="spellStart"/>
      <w:r>
        <w:t>Medical</w:t>
      </w:r>
      <w:proofErr w:type="spellEnd"/>
      <w:r>
        <w:t xml:space="preserve"> </w:t>
      </w:r>
      <w:proofErr w:type="spellStart"/>
      <w:r>
        <w:t>enterprise</w:t>
      </w:r>
      <w:proofErr w:type="spellEnd"/>
      <w:r>
        <w:t xml:space="preserve"> </w:t>
      </w:r>
      <w:proofErr w:type="spellStart"/>
      <w:r>
        <w:t>and</w:t>
      </w:r>
      <w:proofErr w:type="spellEnd"/>
      <w:r>
        <w:t xml:space="preserve"> </w:t>
      </w:r>
      <w:proofErr w:type="spellStart"/>
      <w:r>
        <w:t>global</w:t>
      </w:r>
      <w:proofErr w:type="spellEnd"/>
      <w:r>
        <w:t xml:space="preserve"> response. In: W.F. </w:t>
      </w:r>
      <w:proofErr w:type="spellStart"/>
      <w:r>
        <w:t>Bymun</w:t>
      </w:r>
      <w:proofErr w:type="spellEnd"/>
      <w:r>
        <w:t xml:space="preserve"> e.a. (</w:t>
      </w:r>
      <w:proofErr w:type="spellStart"/>
      <w:r>
        <w:t>eds</w:t>
      </w:r>
      <w:proofErr w:type="spellEnd"/>
      <w:r>
        <w:t xml:space="preserve">), </w:t>
      </w:r>
      <w:r>
        <w:rPr>
          <w:i/>
        </w:rPr>
        <w:t xml:space="preserve">The Western </w:t>
      </w:r>
      <w:proofErr w:type="spellStart"/>
      <w:r>
        <w:rPr>
          <w:i/>
        </w:rPr>
        <w:t>Medical</w:t>
      </w:r>
      <w:proofErr w:type="spellEnd"/>
      <w:r>
        <w:rPr>
          <w:i/>
        </w:rPr>
        <w:t xml:space="preserve"> </w:t>
      </w:r>
      <w:proofErr w:type="spellStart"/>
      <w:r>
        <w:rPr>
          <w:i/>
        </w:rPr>
        <w:t>Tradition</w:t>
      </w:r>
      <w:proofErr w:type="spellEnd"/>
      <w:r>
        <w:rPr>
          <w:i/>
        </w:rPr>
        <w:t xml:space="preserve"> 1800 </w:t>
      </w:r>
      <w:proofErr w:type="spellStart"/>
      <w:r>
        <w:rPr>
          <w:i/>
        </w:rPr>
        <w:t>to</w:t>
      </w:r>
      <w:proofErr w:type="spellEnd"/>
      <w:r>
        <w:rPr>
          <w:i/>
        </w:rPr>
        <w:t xml:space="preserve"> 2000</w:t>
      </w:r>
      <w:r>
        <w:t xml:space="preserve"> (Cambridge 2006) 504.</w:t>
      </w:r>
    </w:p>
  </w:footnote>
  <w:footnote w:id="33">
    <w:p w:rsidR="00F81E7A" w:rsidRDefault="00F81E7A" w:rsidP="00D222BF">
      <w:pPr>
        <w:pStyle w:val="Voetnoottekst"/>
      </w:pPr>
      <w:r>
        <w:rPr>
          <w:rStyle w:val="Voetnootmarkering"/>
        </w:rPr>
        <w:footnoteRef/>
      </w:r>
      <w:r>
        <w:t xml:space="preserve"> Hardy, </w:t>
      </w:r>
      <w:proofErr w:type="spellStart"/>
      <w:r>
        <w:t>Medical</w:t>
      </w:r>
      <w:proofErr w:type="spellEnd"/>
      <w:r>
        <w:t xml:space="preserve"> </w:t>
      </w:r>
      <w:proofErr w:type="spellStart"/>
      <w:r>
        <w:t>enterprise</w:t>
      </w:r>
      <w:proofErr w:type="spellEnd"/>
      <w:r>
        <w:t xml:space="preserve"> 509.</w:t>
      </w:r>
    </w:p>
  </w:footnote>
  <w:footnote w:id="34">
    <w:p w:rsidR="00F81E7A" w:rsidRPr="009A3902" w:rsidRDefault="00F81E7A" w:rsidP="00D222BF">
      <w:pPr>
        <w:pStyle w:val="Voetnoottekst"/>
      </w:pPr>
      <w:r>
        <w:rPr>
          <w:rStyle w:val="Voetnootmarkering"/>
        </w:rPr>
        <w:footnoteRef/>
      </w:r>
      <w:r>
        <w:t xml:space="preserve"> F. van Poppel en K. Mandemakers, Sociaal-economische verschillen in zuigelingen- en kindersterfte in Nederland, 1812-1912. </w:t>
      </w:r>
      <w:r>
        <w:rPr>
          <w:i/>
        </w:rPr>
        <w:t xml:space="preserve">Bevolking en gezin, </w:t>
      </w:r>
      <w:r>
        <w:t xml:space="preserve">31(2002);2:9; E. W. Hofstee, </w:t>
      </w:r>
      <w:r>
        <w:rPr>
          <w:i/>
        </w:rPr>
        <w:t xml:space="preserve">De demografische ontwikkeling van Nederland in de eerste helft van de negentiende eeuw </w:t>
      </w:r>
      <w:r>
        <w:t xml:space="preserve">(1978) passim. </w:t>
      </w:r>
    </w:p>
  </w:footnote>
  <w:footnote w:id="35">
    <w:p w:rsidR="00F81E7A" w:rsidRDefault="00F81E7A" w:rsidP="00D222BF">
      <w:pPr>
        <w:pStyle w:val="Voetnoottekst"/>
      </w:pPr>
      <w:r>
        <w:rPr>
          <w:rStyle w:val="Voetnootmarkering"/>
        </w:rPr>
        <w:footnoteRef/>
      </w:r>
      <w:r>
        <w:t xml:space="preserve"> Ibidem 10; F. van Poppel, M. Jonker en K Mandemakers, </w:t>
      </w:r>
      <w:proofErr w:type="spellStart"/>
      <w:r>
        <w:t>Differential</w:t>
      </w:r>
      <w:proofErr w:type="spellEnd"/>
      <w:r>
        <w:t xml:space="preserve"> infant </w:t>
      </w:r>
      <w:proofErr w:type="spellStart"/>
      <w:r>
        <w:t>and</w:t>
      </w:r>
      <w:proofErr w:type="spellEnd"/>
      <w:r>
        <w:t xml:space="preserve"> </w:t>
      </w:r>
      <w:proofErr w:type="spellStart"/>
      <w:r>
        <w:t>child</w:t>
      </w:r>
      <w:proofErr w:type="spellEnd"/>
      <w:r>
        <w:t xml:space="preserve"> mortality in </w:t>
      </w:r>
      <w:proofErr w:type="spellStart"/>
      <w:r>
        <w:t>three</w:t>
      </w:r>
      <w:proofErr w:type="spellEnd"/>
      <w:r>
        <w:t xml:space="preserve"> Dutch </w:t>
      </w:r>
      <w:proofErr w:type="spellStart"/>
      <w:r>
        <w:t>regions</w:t>
      </w:r>
      <w:proofErr w:type="spellEnd"/>
      <w:r>
        <w:t xml:space="preserve">, 1812-1909. </w:t>
      </w:r>
      <w:proofErr w:type="spellStart"/>
      <w:r>
        <w:rPr>
          <w:i/>
        </w:rPr>
        <w:t>Economic</w:t>
      </w:r>
      <w:proofErr w:type="spellEnd"/>
      <w:r>
        <w:rPr>
          <w:i/>
        </w:rPr>
        <w:t xml:space="preserve"> </w:t>
      </w:r>
      <w:proofErr w:type="spellStart"/>
      <w:r>
        <w:rPr>
          <w:i/>
        </w:rPr>
        <w:t>History</w:t>
      </w:r>
      <w:proofErr w:type="spellEnd"/>
      <w:r>
        <w:rPr>
          <w:i/>
        </w:rPr>
        <w:t xml:space="preserve"> Review </w:t>
      </w:r>
      <w:r>
        <w:t xml:space="preserve">2(2005) 273. </w:t>
      </w:r>
    </w:p>
  </w:footnote>
  <w:footnote w:id="36">
    <w:p w:rsidR="00F81E7A" w:rsidRDefault="00F81E7A" w:rsidP="00D222BF">
      <w:pPr>
        <w:pStyle w:val="Voetnoottekst"/>
      </w:pPr>
      <w:r>
        <w:rPr>
          <w:rStyle w:val="Voetnootmarkering"/>
        </w:rPr>
        <w:footnoteRef/>
      </w:r>
      <w:r>
        <w:t xml:space="preserve"> R. </w:t>
      </w:r>
      <w:proofErr w:type="spellStart"/>
      <w:r>
        <w:t>Spree</w:t>
      </w:r>
      <w:proofErr w:type="spellEnd"/>
      <w:r>
        <w:t xml:space="preserve">, </w:t>
      </w:r>
      <w:proofErr w:type="spellStart"/>
      <w:r w:rsidRPr="008D3129">
        <w:rPr>
          <w:i/>
        </w:rPr>
        <w:t>Soziale</w:t>
      </w:r>
      <w:proofErr w:type="spellEnd"/>
      <w:r w:rsidRPr="008D3129">
        <w:rPr>
          <w:i/>
        </w:rPr>
        <w:t xml:space="preserve"> </w:t>
      </w:r>
      <w:proofErr w:type="spellStart"/>
      <w:r w:rsidRPr="008D3129">
        <w:rPr>
          <w:i/>
        </w:rPr>
        <w:t>Ungleichheit</w:t>
      </w:r>
      <w:proofErr w:type="spellEnd"/>
      <w:r w:rsidRPr="008D3129">
        <w:rPr>
          <w:i/>
        </w:rPr>
        <w:t xml:space="preserve"> </w:t>
      </w:r>
      <w:proofErr w:type="spellStart"/>
      <w:r w:rsidRPr="008D3129">
        <w:rPr>
          <w:i/>
        </w:rPr>
        <w:t>vor</w:t>
      </w:r>
      <w:proofErr w:type="spellEnd"/>
      <w:r w:rsidRPr="008D3129">
        <w:rPr>
          <w:i/>
        </w:rPr>
        <w:t xml:space="preserve"> </w:t>
      </w:r>
      <w:proofErr w:type="spellStart"/>
      <w:r w:rsidRPr="008D3129">
        <w:rPr>
          <w:i/>
        </w:rPr>
        <w:t>Krankheit</w:t>
      </w:r>
      <w:proofErr w:type="spellEnd"/>
      <w:r w:rsidRPr="008D3129">
        <w:rPr>
          <w:i/>
        </w:rPr>
        <w:t xml:space="preserve"> </w:t>
      </w:r>
      <w:proofErr w:type="spellStart"/>
      <w:r w:rsidRPr="008D3129">
        <w:rPr>
          <w:i/>
        </w:rPr>
        <w:t>und</w:t>
      </w:r>
      <w:proofErr w:type="spellEnd"/>
      <w:r w:rsidRPr="008D3129">
        <w:rPr>
          <w:i/>
        </w:rPr>
        <w:t xml:space="preserve"> Tod. </w:t>
      </w:r>
      <w:proofErr w:type="spellStart"/>
      <w:r w:rsidRPr="008D3129">
        <w:rPr>
          <w:i/>
        </w:rPr>
        <w:t>Zur</w:t>
      </w:r>
      <w:proofErr w:type="spellEnd"/>
      <w:r w:rsidRPr="008D3129">
        <w:rPr>
          <w:i/>
        </w:rPr>
        <w:t xml:space="preserve"> </w:t>
      </w:r>
      <w:proofErr w:type="spellStart"/>
      <w:r w:rsidRPr="008D3129">
        <w:rPr>
          <w:i/>
        </w:rPr>
        <w:t>Sozialgeschichte</w:t>
      </w:r>
      <w:proofErr w:type="spellEnd"/>
      <w:r w:rsidRPr="008D3129">
        <w:rPr>
          <w:i/>
        </w:rPr>
        <w:t xml:space="preserve"> des </w:t>
      </w:r>
      <w:proofErr w:type="spellStart"/>
      <w:r w:rsidRPr="008D3129">
        <w:rPr>
          <w:i/>
        </w:rPr>
        <w:t>Gesundheitsbereichsim</w:t>
      </w:r>
      <w:proofErr w:type="spellEnd"/>
      <w:r w:rsidRPr="008D3129">
        <w:rPr>
          <w:i/>
        </w:rPr>
        <w:t xml:space="preserve"> </w:t>
      </w:r>
      <w:proofErr w:type="spellStart"/>
      <w:r w:rsidRPr="008D3129">
        <w:rPr>
          <w:i/>
        </w:rPr>
        <w:t>Deutschen</w:t>
      </w:r>
      <w:proofErr w:type="spellEnd"/>
      <w:r w:rsidRPr="008D3129">
        <w:rPr>
          <w:i/>
        </w:rPr>
        <w:t xml:space="preserve"> </w:t>
      </w:r>
      <w:proofErr w:type="spellStart"/>
      <w:r w:rsidRPr="008D3129">
        <w:rPr>
          <w:i/>
        </w:rPr>
        <w:t>Kaiserreich</w:t>
      </w:r>
      <w:proofErr w:type="spellEnd"/>
      <w:r>
        <w:t xml:space="preserve"> (Göttingen, 1981) 89-90.</w:t>
      </w:r>
    </w:p>
  </w:footnote>
  <w:footnote w:id="37">
    <w:p w:rsidR="00F81E7A" w:rsidRDefault="00F81E7A" w:rsidP="00D222BF">
      <w:pPr>
        <w:pStyle w:val="Voetnoottekst"/>
      </w:pPr>
      <w:r>
        <w:rPr>
          <w:rStyle w:val="Voetnootmarkering"/>
        </w:rPr>
        <w:footnoteRef/>
      </w:r>
      <w:r>
        <w:t xml:space="preserve"> Van Poppel, Infant </w:t>
      </w:r>
      <w:proofErr w:type="spellStart"/>
      <w:r>
        <w:t>and</w:t>
      </w:r>
      <w:proofErr w:type="spellEnd"/>
      <w:r>
        <w:t xml:space="preserve"> </w:t>
      </w:r>
      <w:proofErr w:type="spellStart"/>
      <w:r>
        <w:t>child</w:t>
      </w:r>
      <w:proofErr w:type="spellEnd"/>
      <w:r>
        <w:t xml:space="preserve"> mortality 275; </w:t>
      </w:r>
      <w:proofErr w:type="spellStart"/>
      <w:r>
        <w:t>Jacyna</w:t>
      </w:r>
      <w:proofErr w:type="spellEnd"/>
      <w:r>
        <w:t xml:space="preserve">, </w:t>
      </w:r>
      <w:proofErr w:type="spellStart"/>
      <w:r>
        <w:t>Medicine</w:t>
      </w:r>
      <w:proofErr w:type="spellEnd"/>
      <w:r>
        <w:t xml:space="preserve"> in </w:t>
      </w:r>
      <w:proofErr w:type="spellStart"/>
      <w:r>
        <w:t>transformation</w:t>
      </w:r>
      <w:proofErr w:type="spellEnd"/>
      <w:r>
        <w:rPr>
          <w:i/>
        </w:rPr>
        <w:t xml:space="preserve"> </w:t>
      </w:r>
      <w:r>
        <w:t>94.</w:t>
      </w:r>
    </w:p>
  </w:footnote>
  <w:footnote w:id="38">
    <w:p w:rsidR="00F81E7A" w:rsidRDefault="00F81E7A" w:rsidP="00D222BF">
      <w:pPr>
        <w:pStyle w:val="Voetnoottekst"/>
      </w:pPr>
      <w:r>
        <w:rPr>
          <w:rStyle w:val="Voetnootmarkering"/>
        </w:rPr>
        <w:footnoteRef/>
      </w:r>
      <w:r>
        <w:t xml:space="preserve"> Van Poppel, Infant </w:t>
      </w:r>
      <w:proofErr w:type="spellStart"/>
      <w:r>
        <w:t>and</w:t>
      </w:r>
      <w:proofErr w:type="spellEnd"/>
      <w:r>
        <w:t xml:space="preserve"> </w:t>
      </w:r>
      <w:proofErr w:type="spellStart"/>
      <w:r>
        <w:t>child</w:t>
      </w:r>
      <w:proofErr w:type="spellEnd"/>
      <w:r>
        <w:t xml:space="preserve"> mortality 274.</w:t>
      </w:r>
    </w:p>
  </w:footnote>
  <w:footnote w:id="39">
    <w:p w:rsidR="00F81E7A" w:rsidRDefault="00F81E7A" w:rsidP="00D222BF">
      <w:pPr>
        <w:pStyle w:val="Voetnoottekst"/>
      </w:pPr>
      <w:r>
        <w:rPr>
          <w:rStyle w:val="Voetnootmarkering"/>
        </w:rPr>
        <w:footnoteRef/>
      </w:r>
      <w:r>
        <w:t xml:space="preserve"> Opvattingen over de aard, oorsprong en preventie van infectieziekten: zie </w:t>
      </w:r>
      <w:proofErr w:type="spellStart"/>
      <w:r>
        <w:t>Bynum</w:t>
      </w:r>
      <w:proofErr w:type="spellEnd"/>
      <w:r>
        <w:t xml:space="preserve">, </w:t>
      </w:r>
      <w:r>
        <w:rPr>
          <w:i/>
        </w:rPr>
        <w:t xml:space="preserve">The Western </w:t>
      </w:r>
      <w:proofErr w:type="spellStart"/>
      <w:r>
        <w:rPr>
          <w:i/>
        </w:rPr>
        <w:t>Medical</w:t>
      </w:r>
      <w:proofErr w:type="spellEnd"/>
      <w:r>
        <w:rPr>
          <w:i/>
        </w:rPr>
        <w:t xml:space="preserve"> </w:t>
      </w:r>
      <w:proofErr w:type="spellStart"/>
      <w:r>
        <w:rPr>
          <w:i/>
        </w:rPr>
        <w:t>Tradition</w:t>
      </w:r>
      <w:proofErr w:type="spellEnd"/>
      <w:r>
        <w:t>.</w:t>
      </w:r>
    </w:p>
  </w:footnote>
  <w:footnote w:id="40">
    <w:p w:rsidR="00F81E7A" w:rsidRPr="00B0615D" w:rsidRDefault="00F81E7A" w:rsidP="00D222BF">
      <w:pPr>
        <w:pStyle w:val="Voetnoottekst"/>
      </w:pPr>
      <w:r>
        <w:rPr>
          <w:rStyle w:val="Voetnootmarkering"/>
        </w:rPr>
        <w:footnoteRef/>
      </w:r>
      <w:r>
        <w:t xml:space="preserve"> Van Poppel, Infant </w:t>
      </w:r>
      <w:proofErr w:type="spellStart"/>
      <w:r>
        <w:t>and</w:t>
      </w:r>
      <w:proofErr w:type="spellEnd"/>
      <w:r>
        <w:t xml:space="preserve"> </w:t>
      </w:r>
      <w:proofErr w:type="spellStart"/>
      <w:r>
        <w:t>child</w:t>
      </w:r>
      <w:proofErr w:type="spellEnd"/>
      <w:r>
        <w:t xml:space="preserve"> mortality 276; </w:t>
      </w:r>
      <w:proofErr w:type="spellStart"/>
      <w:r>
        <w:t>Spree</w:t>
      </w:r>
      <w:proofErr w:type="spellEnd"/>
      <w:r>
        <w:t xml:space="preserve">, </w:t>
      </w:r>
      <w:proofErr w:type="spellStart"/>
      <w:r w:rsidRPr="008D3129">
        <w:rPr>
          <w:i/>
        </w:rPr>
        <w:t>Soziale</w:t>
      </w:r>
      <w:proofErr w:type="spellEnd"/>
      <w:r w:rsidRPr="008D3129">
        <w:rPr>
          <w:i/>
        </w:rPr>
        <w:t xml:space="preserve"> </w:t>
      </w:r>
      <w:proofErr w:type="spellStart"/>
      <w:r w:rsidRPr="008D3129">
        <w:rPr>
          <w:i/>
        </w:rPr>
        <w:t>Ungleichheit</w:t>
      </w:r>
      <w:proofErr w:type="spellEnd"/>
      <w:r>
        <w:rPr>
          <w:i/>
        </w:rPr>
        <w:t xml:space="preserve"> </w:t>
      </w:r>
      <w:r>
        <w:t>91.</w:t>
      </w:r>
    </w:p>
  </w:footnote>
  <w:footnote w:id="41">
    <w:p w:rsidR="00F81E7A" w:rsidRDefault="00F81E7A" w:rsidP="00D222BF">
      <w:pPr>
        <w:pStyle w:val="Voetnoottekst"/>
      </w:pPr>
      <w:r>
        <w:rPr>
          <w:rStyle w:val="Voetnootmarkering"/>
        </w:rPr>
        <w:footnoteRef/>
      </w:r>
      <w:r>
        <w:t xml:space="preserve"> Huck, Infant mortality 537; Van Poppel, Infant </w:t>
      </w:r>
      <w:proofErr w:type="spellStart"/>
      <w:r>
        <w:t>and</w:t>
      </w:r>
      <w:proofErr w:type="spellEnd"/>
      <w:r>
        <w:t xml:space="preserve"> </w:t>
      </w:r>
      <w:proofErr w:type="spellStart"/>
      <w:r>
        <w:t>child</w:t>
      </w:r>
      <w:proofErr w:type="spellEnd"/>
      <w:r>
        <w:t xml:space="preserve"> mortality 277-8.</w:t>
      </w:r>
    </w:p>
  </w:footnote>
  <w:footnote w:id="42">
    <w:p w:rsidR="00F81E7A" w:rsidRDefault="00F81E7A" w:rsidP="00D222BF">
      <w:pPr>
        <w:pStyle w:val="Voetnoottekst"/>
      </w:pPr>
      <w:r>
        <w:rPr>
          <w:rStyle w:val="Voetnootmarkering"/>
        </w:rPr>
        <w:footnoteRef/>
      </w:r>
      <w:r>
        <w:t xml:space="preserve"> Ibidem 278; Treffers, Zuigelingensterfte 2789.</w:t>
      </w:r>
    </w:p>
  </w:footnote>
  <w:footnote w:id="43">
    <w:p w:rsidR="00F81E7A" w:rsidRPr="0080250A" w:rsidRDefault="00F81E7A" w:rsidP="00D222BF">
      <w:pPr>
        <w:autoSpaceDE w:val="0"/>
        <w:autoSpaceDN w:val="0"/>
        <w:adjustRightInd w:val="0"/>
        <w:spacing w:after="0" w:line="240" w:lineRule="auto"/>
        <w:rPr>
          <w:rFonts w:cs="Times New Roman"/>
          <w:sz w:val="20"/>
          <w:szCs w:val="20"/>
        </w:rPr>
      </w:pPr>
      <w:r>
        <w:rPr>
          <w:rStyle w:val="Voetnootmarkering"/>
        </w:rPr>
        <w:footnoteRef/>
      </w:r>
      <w:r>
        <w:t xml:space="preserve"> </w:t>
      </w:r>
      <w:r w:rsidRPr="0080250A">
        <w:rPr>
          <w:rFonts w:cs="Times New Roman"/>
          <w:iCs/>
          <w:sz w:val="20"/>
          <w:szCs w:val="20"/>
        </w:rPr>
        <w:t>E. W. H</w:t>
      </w:r>
      <w:r>
        <w:rPr>
          <w:rFonts w:cs="Times New Roman"/>
          <w:iCs/>
          <w:sz w:val="20"/>
          <w:szCs w:val="20"/>
        </w:rPr>
        <w:t>ofstee</w:t>
      </w:r>
      <w:r w:rsidRPr="0080250A">
        <w:rPr>
          <w:rFonts w:cs="Times New Roman"/>
          <w:iCs/>
          <w:sz w:val="20"/>
          <w:szCs w:val="20"/>
        </w:rPr>
        <w:t>,</w:t>
      </w:r>
      <w:r w:rsidRPr="0080250A">
        <w:rPr>
          <w:rFonts w:cs="Times New Roman"/>
          <w:i/>
          <w:iCs/>
          <w:sz w:val="20"/>
          <w:szCs w:val="20"/>
        </w:rPr>
        <w:t xml:space="preserve"> </w:t>
      </w:r>
      <w:r w:rsidRPr="0080250A">
        <w:rPr>
          <w:rFonts w:cs="Times New Roman"/>
          <w:sz w:val="20"/>
          <w:szCs w:val="20"/>
        </w:rPr>
        <w:t>Geboorten, zuigeling</w:t>
      </w:r>
      <w:r>
        <w:rPr>
          <w:rFonts w:cs="Times New Roman"/>
          <w:sz w:val="20"/>
          <w:szCs w:val="20"/>
        </w:rPr>
        <w:t xml:space="preserve">envoeding en zuigelingensterfte </w:t>
      </w:r>
      <w:r w:rsidRPr="0080250A">
        <w:rPr>
          <w:rFonts w:cs="Times New Roman"/>
          <w:sz w:val="20"/>
          <w:szCs w:val="20"/>
        </w:rPr>
        <w:t>i</w:t>
      </w:r>
      <w:r>
        <w:rPr>
          <w:rFonts w:cs="Times New Roman"/>
          <w:sz w:val="20"/>
          <w:szCs w:val="20"/>
        </w:rPr>
        <w:t xml:space="preserve">n hun regionale verscheidenheid </w:t>
      </w:r>
      <w:r w:rsidRPr="0080250A">
        <w:rPr>
          <w:rFonts w:cs="Times New Roman"/>
          <w:sz w:val="20"/>
          <w:szCs w:val="20"/>
        </w:rPr>
        <w:t xml:space="preserve">in de 19de eeuw. </w:t>
      </w:r>
      <w:r w:rsidRPr="0080250A">
        <w:rPr>
          <w:rFonts w:cs="Times New Roman"/>
          <w:i/>
          <w:iCs/>
          <w:sz w:val="20"/>
          <w:szCs w:val="20"/>
        </w:rPr>
        <w:t xml:space="preserve"> Bevolking en Gezin, </w:t>
      </w:r>
      <w:r>
        <w:rPr>
          <w:rFonts w:cs="Times New Roman"/>
          <w:sz w:val="20"/>
          <w:szCs w:val="20"/>
        </w:rPr>
        <w:t>1983, Supplement, 7-8</w:t>
      </w:r>
      <w:r w:rsidRPr="0080250A">
        <w:rPr>
          <w:rFonts w:cs="Times New Roman"/>
          <w:sz w:val="20"/>
          <w:szCs w:val="20"/>
        </w:rPr>
        <w:t>.</w:t>
      </w:r>
    </w:p>
  </w:footnote>
  <w:footnote w:id="44">
    <w:p w:rsidR="00F81E7A" w:rsidRPr="008B49AF" w:rsidRDefault="00F81E7A" w:rsidP="00D222BF">
      <w:pPr>
        <w:pStyle w:val="Voetnoottekst"/>
        <w:rPr>
          <w:i/>
        </w:rPr>
      </w:pPr>
      <w:r>
        <w:rPr>
          <w:rStyle w:val="Voetnootmarkering"/>
        </w:rPr>
        <w:footnoteRef/>
      </w:r>
      <w:r>
        <w:t xml:space="preserve"> E. W. Hofstee, </w:t>
      </w:r>
      <w:r>
        <w:rPr>
          <w:i/>
        </w:rPr>
        <w:t xml:space="preserve">De demografische ontwikkeling van Nederland in de eerste helft van de negentiende eeuw </w:t>
      </w:r>
      <w:r>
        <w:t>(1978) 167</w:t>
      </w:r>
      <w:r>
        <w:rPr>
          <w:i/>
        </w:rPr>
        <w:t>.</w:t>
      </w:r>
    </w:p>
  </w:footnote>
  <w:footnote w:id="45">
    <w:p w:rsidR="00F81E7A" w:rsidRPr="0080250A" w:rsidRDefault="00F81E7A" w:rsidP="00D222BF">
      <w:pPr>
        <w:pStyle w:val="Voetnoottekst"/>
      </w:pPr>
      <w:r>
        <w:rPr>
          <w:rStyle w:val="Voetnootmarkering"/>
        </w:rPr>
        <w:footnoteRef/>
      </w:r>
      <w:r>
        <w:t xml:space="preserve"> Ekamper, Zuigelingensterfte per gemeente 25-6.</w:t>
      </w:r>
    </w:p>
  </w:footnote>
  <w:footnote w:id="46">
    <w:p w:rsidR="00F81E7A" w:rsidRDefault="00F81E7A" w:rsidP="00D222BF">
      <w:pPr>
        <w:pStyle w:val="Voetnoottekst"/>
      </w:pPr>
      <w:r>
        <w:rPr>
          <w:rStyle w:val="Voetnootmarkering"/>
        </w:rPr>
        <w:footnoteRef/>
      </w:r>
      <w:r>
        <w:t xml:space="preserve"> Van Poppel, Infant </w:t>
      </w:r>
      <w:proofErr w:type="spellStart"/>
      <w:r>
        <w:t>and</w:t>
      </w:r>
      <w:proofErr w:type="spellEnd"/>
      <w:r>
        <w:t xml:space="preserve"> </w:t>
      </w:r>
      <w:proofErr w:type="spellStart"/>
      <w:r>
        <w:t>child</w:t>
      </w:r>
      <w:proofErr w:type="spellEnd"/>
      <w:r>
        <w:t xml:space="preserve"> mortality 278.</w:t>
      </w:r>
    </w:p>
  </w:footnote>
  <w:footnote w:id="47">
    <w:p w:rsidR="00F81E7A" w:rsidRDefault="00F81E7A" w:rsidP="00D222BF">
      <w:pPr>
        <w:pStyle w:val="Voetnoottekst"/>
      </w:pPr>
      <w:r>
        <w:rPr>
          <w:rStyle w:val="Voetnootmarkering"/>
        </w:rPr>
        <w:footnoteRef/>
      </w:r>
      <w:r>
        <w:t xml:space="preserve"> Ibidem.</w:t>
      </w:r>
    </w:p>
  </w:footnote>
  <w:footnote w:id="48">
    <w:p w:rsidR="00F81E7A" w:rsidRPr="00437699" w:rsidRDefault="00F81E7A" w:rsidP="00D222BF">
      <w:pPr>
        <w:pStyle w:val="Voetnoottekst"/>
      </w:pPr>
      <w:r>
        <w:rPr>
          <w:rStyle w:val="Voetnootmarkering"/>
        </w:rPr>
        <w:footnoteRef/>
      </w:r>
      <w:r>
        <w:t xml:space="preserve"> </w:t>
      </w:r>
      <w:r>
        <w:rPr>
          <w:rFonts w:cs="Times New Roman"/>
        </w:rPr>
        <w:t>V</w:t>
      </w:r>
      <w:r w:rsidRPr="00437699">
        <w:rPr>
          <w:rFonts w:cs="Times New Roman"/>
        </w:rPr>
        <w:t xml:space="preserve">an der Heijden, </w:t>
      </w:r>
      <w:r>
        <w:rPr>
          <w:rFonts w:cs="Times New Roman"/>
          <w:i/>
        </w:rPr>
        <w:t>Het heeft niet willen groeien</w:t>
      </w:r>
      <w:r w:rsidRPr="00437699">
        <w:rPr>
          <w:rFonts w:cs="Times New Roman"/>
          <w:i/>
        </w:rPr>
        <w:t xml:space="preserve"> </w:t>
      </w:r>
      <w:r>
        <w:rPr>
          <w:rFonts w:cs="Times New Roman"/>
        </w:rPr>
        <w:t>passim</w:t>
      </w:r>
      <w:r w:rsidRPr="00437699">
        <w:rPr>
          <w:rFonts w:cs="Times New Roman"/>
          <w:i/>
        </w:rPr>
        <w:t>.</w:t>
      </w:r>
    </w:p>
  </w:footnote>
  <w:footnote w:id="49">
    <w:p w:rsidR="00F81E7A" w:rsidRDefault="00F81E7A" w:rsidP="00D222BF">
      <w:pPr>
        <w:pStyle w:val="Voetnoottekst"/>
      </w:pPr>
      <w:r>
        <w:rPr>
          <w:rStyle w:val="Voetnootmarkering"/>
        </w:rPr>
        <w:footnoteRef/>
      </w:r>
      <w:r>
        <w:t xml:space="preserve"> Ibidem 173-4.</w:t>
      </w:r>
    </w:p>
  </w:footnote>
  <w:footnote w:id="50">
    <w:p w:rsidR="00F81E7A" w:rsidRDefault="00F81E7A" w:rsidP="00D222BF">
      <w:pPr>
        <w:pStyle w:val="Voetnoottekst"/>
      </w:pPr>
      <w:r>
        <w:rPr>
          <w:rStyle w:val="Voetnootmarkering"/>
        </w:rPr>
        <w:footnoteRef/>
      </w:r>
      <w:r>
        <w:t xml:space="preserve"> </w:t>
      </w:r>
      <w:r>
        <w:rPr>
          <w:rFonts w:cs="Times New Roman"/>
        </w:rPr>
        <w:t xml:space="preserve">Ibidem </w:t>
      </w:r>
      <w:r>
        <w:t>153.</w:t>
      </w:r>
    </w:p>
  </w:footnote>
  <w:footnote w:id="51">
    <w:p w:rsidR="00F81E7A" w:rsidRDefault="00F81E7A" w:rsidP="00D222BF">
      <w:pPr>
        <w:pStyle w:val="Voetnoottekst"/>
      </w:pPr>
      <w:r>
        <w:rPr>
          <w:rStyle w:val="Voetnootmarkering"/>
        </w:rPr>
        <w:footnoteRef/>
      </w:r>
      <w:r>
        <w:t xml:space="preserve"> Ekamper, Zuigelingensterfte per gemeente 26-7.</w:t>
      </w:r>
    </w:p>
  </w:footnote>
  <w:footnote w:id="52">
    <w:p w:rsidR="00F81E7A" w:rsidRDefault="00F81E7A" w:rsidP="00D222BF">
      <w:pPr>
        <w:pStyle w:val="Voetnoottekst"/>
      </w:pPr>
      <w:r>
        <w:rPr>
          <w:rStyle w:val="Voetnootmarkering"/>
        </w:rPr>
        <w:footnoteRef/>
      </w:r>
      <w:r>
        <w:t xml:space="preserve"> Treffers, Zuigelingensterfte 2789.</w:t>
      </w:r>
    </w:p>
  </w:footnote>
  <w:footnote w:id="53">
    <w:p w:rsidR="00F81E7A" w:rsidRPr="007929E7" w:rsidRDefault="00F81E7A" w:rsidP="00D222BF">
      <w:pPr>
        <w:pStyle w:val="Voetnoottekst"/>
      </w:pPr>
      <w:r w:rsidRPr="007929E7">
        <w:rPr>
          <w:rStyle w:val="Voetnootmarkering"/>
        </w:rPr>
        <w:footnoteRef/>
      </w:r>
      <w:r w:rsidRPr="007929E7">
        <w:t xml:space="preserve"> </w:t>
      </w:r>
      <w:r w:rsidRPr="007929E7">
        <w:rPr>
          <w:rFonts w:cs="Times New Roman"/>
        </w:rPr>
        <w:t>O</w:t>
      </w:r>
      <w:r>
        <w:rPr>
          <w:rFonts w:cs="Times New Roman"/>
        </w:rPr>
        <w:t xml:space="preserve">. </w:t>
      </w:r>
      <w:r w:rsidRPr="007929E7">
        <w:rPr>
          <w:rFonts w:cs="Times New Roman"/>
        </w:rPr>
        <w:t>W</w:t>
      </w:r>
      <w:r>
        <w:rPr>
          <w:rFonts w:cs="Times New Roman"/>
        </w:rPr>
        <w:t>.</w:t>
      </w:r>
      <w:r w:rsidRPr="007929E7">
        <w:rPr>
          <w:rFonts w:cs="Times New Roman"/>
        </w:rPr>
        <w:t xml:space="preserve"> Hoogerhuis, </w:t>
      </w:r>
      <w:r w:rsidRPr="007929E7">
        <w:rPr>
          <w:rFonts w:cs="Times New Roman"/>
          <w:i/>
        </w:rPr>
        <w:t>Baren op Beveland: vruchtbaarheid en zuigelingensterfte in Goes en omliggende dorpen gedurende de 19</w:t>
      </w:r>
      <w:r w:rsidRPr="007929E7">
        <w:rPr>
          <w:rFonts w:cs="Times New Roman"/>
          <w:i/>
          <w:vertAlign w:val="superscript"/>
        </w:rPr>
        <w:t>e</w:t>
      </w:r>
      <w:r w:rsidRPr="007929E7">
        <w:rPr>
          <w:rFonts w:cs="Times New Roman"/>
          <w:i/>
        </w:rPr>
        <w:t xml:space="preserve"> eeuw</w:t>
      </w:r>
      <w:r>
        <w:rPr>
          <w:rFonts w:cs="Times New Roman"/>
          <w:i/>
        </w:rPr>
        <w:t xml:space="preserve"> </w:t>
      </w:r>
      <w:r>
        <w:rPr>
          <w:rFonts w:cs="Times New Roman"/>
        </w:rPr>
        <w:t xml:space="preserve">(Wageningen </w:t>
      </w:r>
      <w:r w:rsidRPr="007929E7">
        <w:rPr>
          <w:rFonts w:cs="Times New Roman"/>
        </w:rPr>
        <w:t>2003</w:t>
      </w:r>
      <w:r>
        <w:rPr>
          <w:rFonts w:cs="Times New Roman"/>
        </w:rPr>
        <w:t>)</w:t>
      </w:r>
      <w:r w:rsidRPr="007929E7">
        <w:rPr>
          <w:rFonts w:cs="Times New Roman"/>
          <w:i/>
        </w:rPr>
        <w:t>.</w:t>
      </w:r>
      <w:r w:rsidRPr="007929E7">
        <w:rPr>
          <w:rFonts w:cs="Times New Roman"/>
        </w:rPr>
        <w:t xml:space="preserve"> Proef</w:t>
      </w:r>
      <w:r>
        <w:rPr>
          <w:rFonts w:cs="Times New Roman"/>
        </w:rPr>
        <w:t>schrift Universiteit Wageningen: passim</w:t>
      </w:r>
      <w:r w:rsidRPr="007929E7">
        <w:rPr>
          <w:rFonts w:cs="Times New Roman"/>
        </w:rPr>
        <w:t>.</w:t>
      </w:r>
    </w:p>
  </w:footnote>
  <w:footnote w:id="54">
    <w:p w:rsidR="00F81E7A" w:rsidRDefault="00F81E7A" w:rsidP="00D222BF">
      <w:pPr>
        <w:pStyle w:val="Voetnoottekst"/>
      </w:pPr>
      <w:r>
        <w:rPr>
          <w:rStyle w:val="Voetnootmarkering"/>
        </w:rPr>
        <w:footnoteRef/>
      </w:r>
      <w:r>
        <w:t xml:space="preserve"> Pseudoniem voor G. D. L. </w:t>
      </w:r>
      <w:proofErr w:type="spellStart"/>
      <w:r>
        <w:t>Huet</w:t>
      </w:r>
      <w:proofErr w:type="spellEnd"/>
      <w:r>
        <w:t>.</w:t>
      </w:r>
    </w:p>
  </w:footnote>
  <w:footnote w:id="55">
    <w:p w:rsidR="00F81E7A" w:rsidRDefault="00F81E7A" w:rsidP="00D222BF">
      <w:pPr>
        <w:autoSpaceDE w:val="0"/>
        <w:autoSpaceDN w:val="0"/>
        <w:adjustRightInd w:val="0"/>
        <w:spacing w:after="0" w:line="240" w:lineRule="auto"/>
      </w:pPr>
      <w:r>
        <w:rPr>
          <w:rStyle w:val="Voetnootmarkering"/>
        </w:rPr>
        <w:footnoteRef/>
      </w:r>
      <w:r>
        <w:t xml:space="preserve"> </w:t>
      </w:r>
      <w:proofErr w:type="spellStart"/>
      <w:r>
        <w:rPr>
          <w:sz w:val="20"/>
          <w:szCs w:val="20"/>
        </w:rPr>
        <w:t>Huet</w:t>
      </w:r>
      <w:proofErr w:type="spellEnd"/>
      <w:r>
        <w:rPr>
          <w:sz w:val="20"/>
          <w:szCs w:val="20"/>
        </w:rPr>
        <w:t>,</w:t>
      </w:r>
      <w:r w:rsidRPr="008438F9">
        <w:rPr>
          <w:sz w:val="20"/>
          <w:szCs w:val="20"/>
        </w:rPr>
        <w:t xml:space="preserve"> </w:t>
      </w:r>
      <w:r>
        <w:rPr>
          <w:sz w:val="20"/>
          <w:szCs w:val="20"/>
        </w:rPr>
        <w:t>K</w:t>
      </w:r>
      <w:r w:rsidRPr="008438F9">
        <w:rPr>
          <w:sz w:val="20"/>
          <w:szCs w:val="20"/>
        </w:rPr>
        <w:t>indersterfte 45-8.</w:t>
      </w:r>
      <w:r>
        <w:t xml:space="preserve"> </w:t>
      </w:r>
    </w:p>
  </w:footnote>
  <w:footnote w:id="56">
    <w:p w:rsidR="00F81E7A" w:rsidRDefault="00F81E7A" w:rsidP="00D222BF">
      <w:pPr>
        <w:pStyle w:val="Voetnoottekst"/>
      </w:pPr>
      <w:r>
        <w:rPr>
          <w:rStyle w:val="Voetnootmarkering"/>
        </w:rPr>
        <w:footnoteRef/>
      </w:r>
      <w:r>
        <w:t xml:space="preserve"> Ibidem 45.</w:t>
      </w:r>
    </w:p>
  </w:footnote>
  <w:footnote w:id="57">
    <w:p w:rsidR="00F81E7A" w:rsidRDefault="00F81E7A" w:rsidP="00D222BF">
      <w:pPr>
        <w:pStyle w:val="Voetnoottekst"/>
      </w:pPr>
      <w:r>
        <w:rPr>
          <w:rStyle w:val="Voetnootmarkering"/>
        </w:rPr>
        <w:footnoteRef/>
      </w:r>
      <w:r>
        <w:t xml:space="preserve"> Huck, Infant mortality 539-40.</w:t>
      </w:r>
    </w:p>
  </w:footnote>
  <w:footnote w:id="58">
    <w:p w:rsidR="00F81E7A" w:rsidRDefault="00F81E7A" w:rsidP="00D222BF">
      <w:pPr>
        <w:pStyle w:val="Voetnoottekst"/>
      </w:pPr>
      <w:r>
        <w:rPr>
          <w:rStyle w:val="Voetnootmarkering"/>
        </w:rPr>
        <w:footnoteRef/>
      </w:r>
      <w:r>
        <w:t xml:space="preserve"> Ibidem, 540.</w:t>
      </w:r>
    </w:p>
  </w:footnote>
  <w:footnote w:id="59">
    <w:p w:rsidR="00F81E7A" w:rsidRDefault="00F81E7A" w:rsidP="00D222BF">
      <w:pPr>
        <w:pStyle w:val="Voetnoottekst"/>
      </w:pPr>
      <w:r>
        <w:rPr>
          <w:rStyle w:val="Voetnootmarkering"/>
        </w:rPr>
        <w:footnoteRef/>
      </w:r>
      <w:r>
        <w:t xml:space="preserve"> Israëls, De sterfte der kinderen 289-302.</w:t>
      </w:r>
      <w:r>
        <w:rPr>
          <w:i/>
        </w:rPr>
        <w:t xml:space="preserve"> </w:t>
      </w:r>
      <w:r>
        <w:t xml:space="preserve"> </w:t>
      </w:r>
    </w:p>
  </w:footnote>
  <w:footnote w:id="60">
    <w:p w:rsidR="00F81E7A" w:rsidRPr="00205352" w:rsidRDefault="00F81E7A" w:rsidP="00D222BF">
      <w:pPr>
        <w:pStyle w:val="Voetnoottekst"/>
      </w:pPr>
      <w:r>
        <w:rPr>
          <w:rStyle w:val="Voetnootmarkering"/>
        </w:rPr>
        <w:footnoteRef/>
      </w:r>
      <w:r>
        <w:t xml:space="preserve"> </w:t>
      </w:r>
      <w:proofErr w:type="spellStart"/>
      <w:r>
        <w:t>Pinkhof</w:t>
      </w:r>
      <w:proofErr w:type="spellEnd"/>
      <w:r>
        <w:t xml:space="preserve">, Onderzoek 1174-83.  </w:t>
      </w:r>
    </w:p>
  </w:footnote>
  <w:footnote w:id="61">
    <w:p w:rsidR="00F81E7A" w:rsidRDefault="00F81E7A" w:rsidP="00D222BF">
      <w:pPr>
        <w:pStyle w:val="Voetnoottekst"/>
      </w:pPr>
      <w:r>
        <w:rPr>
          <w:rStyle w:val="Voetnootmarkering"/>
        </w:rPr>
        <w:footnoteRef/>
      </w:r>
      <w:r>
        <w:t xml:space="preserve"> Ibidem, 1181.</w:t>
      </w:r>
    </w:p>
  </w:footnote>
  <w:footnote w:id="62">
    <w:p w:rsidR="00F81E7A" w:rsidRDefault="00F81E7A" w:rsidP="00D222BF">
      <w:pPr>
        <w:pStyle w:val="Voetnoottekst"/>
      </w:pPr>
      <w:r>
        <w:rPr>
          <w:rStyle w:val="Voetnootmarkering"/>
        </w:rPr>
        <w:footnoteRef/>
      </w:r>
      <w:r>
        <w:t xml:space="preserve"> Treffers, Zuigelingensterfte 2791.</w:t>
      </w:r>
    </w:p>
  </w:footnote>
  <w:footnote w:id="63">
    <w:p w:rsidR="00F81E7A" w:rsidRDefault="00F81E7A" w:rsidP="007C4277">
      <w:pPr>
        <w:pStyle w:val="Voetnoottekst"/>
      </w:pPr>
      <w:r>
        <w:rPr>
          <w:rStyle w:val="Voetnootmarkering"/>
        </w:rPr>
        <w:footnoteRef/>
      </w:r>
      <w:r>
        <w:t xml:space="preserve"> Israëls, De sterfte der kinderen, 297.</w:t>
      </w:r>
    </w:p>
  </w:footnote>
  <w:footnote w:id="64">
    <w:p w:rsidR="00F81E7A" w:rsidRDefault="00F81E7A">
      <w:pPr>
        <w:pStyle w:val="Voetnoottekst"/>
      </w:pPr>
      <w:r>
        <w:rPr>
          <w:rStyle w:val="Voetnootmarkering"/>
        </w:rPr>
        <w:footnoteRef/>
      </w:r>
      <w:r>
        <w:t xml:space="preserve"> Mening van de auteur als arts.</w:t>
      </w:r>
    </w:p>
  </w:footnote>
  <w:footnote w:id="65">
    <w:p w:rsidR="00F81E7A" w:rsidRDefault="00F81E7A" w:rsidP="00D222BF">
      <w:pPr>
        <w:pStyle w:val="Voetnoottekst"/>
      </w:pPr>
      <w:r>
        <w:rPr>
          <w:rStyle w:val="Voetnootmarkering"/>
        </w:rPr>
        <w:footnoteRef/>
      </w:r>
      <w:r>
        <w:t xml:space="preserve"> Ballot, Onderzoek naar de sterfte 156.</w:t>
      </w:r>
    </w:p>
  </w:footnote>
  <w:footnote w:id="66">
    <w:p w:rsidR="00F81E7A" w:rsidRPr="00726ADE" w:rsidRDefault="00F81E7A" w:rsidP="00D222BF">
      <w:pPr>
        <w:pStyle w:val="Voetnoottekst"/>
      </w:pPr>
      <w:r>
        <w:rPr>
          <w:rStyle w:val="Voetnootmarkering"/>
        </w:rPr>
        <w:footnoteRef/>
      </w:r>
      <w:r>
        <w:t xml:space="preserve"> Van der Woud, </w:t>
      </w:r>
      <w:r>
        <w:rPr>
          <w:i/>
        </w:rPr>
        <w:t>Koninkrijk vol sloppen</w:t>
      </w:r>
      <w:r>
        <w:t>243-5.</w:t>
      </w:r>
    </w:p>
  </w:footnote>
  <w:footnote w:id="67">
    <w:p w:rsidR="00F81E7A" w:rsidRDefault="00F81E7A">
      <w:pPr>
        <w:pStyle w:val="Voetnoottekst"/>
      </w:pPr>
      <w:r>
        <w:rPr>
          <w:rStyle w:val="Voetnootmarkering"/>
        </w:rPr>
        <w:footnoteRef/>
      </w:r>
      <w:r>
        <w:t xml:space="preserve"> W. F. </w:t>
      </w:r>
      <w:proofErr w:type="spellStart"/>
      <w:r>
        <w:t>Bynum</w:t>
      </w:r>
      <w:proofErr w:type="spellEnd"/>
      <w:r>
        <w:t xml:space="preserve">, The </w:t>
      </w:r>
      <w:proofErr w:type="spellStart"/>
      <w:r>
        <w:t>rise</w:t>
      </w:r>
      <w:proofErr w:type="spellEnd"/>
      <w:r>
        <w:t xml:space="preserve"> of </w:t>
      </w:r>
      <w:proofErr w:type="spellStart"/>
      <w:r>
        <w:t>science</w:t>
      </w:r>
      <w:proofErr w:type="spellEnd"/>
      <w:r>
        <w:t xml:space="preserve"> in </w:t>
      </w:r>
      <w:proofErr w:type="spellStart"/>
      <w:r>
        <w:t>medicine</w:t>
      </w:r>
      <w:proofErr w:type="spellEnd"/>
      <w:r>
        <w:t xml:space="preserve"> 1850-1913. In: </w:t>
      </w:r>
      <w:proofErr w:type="spellStart"/>
      <w:r>
        <w:t>Bynum</w:t>
      </w:r>
      <w:proofErr w:type="spellEnd"/>
      <w:r>
        <w:t xml:space="preserve"> e.a. (</w:t>
      </w:r>
      <w:proofErr w:type="spellStart"/>
      <w:r>
        <w:t>eds</w:t>
      </w:r>
      <w:proofErr w:type="spellEnd"/>
      <w:r>
        <w:t xml:space="preserve">.) </w:t>
      </w:r>
      <w:r>
        <w:rPr>
          <w:i/>
        </w:rPr>
        <w:t xml:space="preserve">The Western </w:t>
      </w:r>
      <w:proofErr w:type="spellStart"/>
      <w:r>
        <w:rPr>
          <w:i/>
        </w:rPr>
        <w:t>Medical</w:t>
      </w:r>
      <w:proofErr w:type="spellEnd"/>
      <w:r>
        <w:rPr>
          <w:i/>
        </w:rPr>
        <w:t xml:space="preserve"> </w:t>
      </w:r>
      <w:proofErr w:type="spellStart"/>
      <w:r>
        <w:rPr>
          <w:i/>
        </w:rPr>
        <w:t>Tradition</w:t>
      </w:r>
      <w:proofErr w:type="spellEnd"/>
      <w:r>
        <w:rPr>
          <w:i/>
        </w:rPr>
        <w:t xml:space="preserve"> 1800 </w:t>
      </w:r>
      <w:proofErr w:type="spellStart"/>
      <w:r>
        <w:rPr>
          <w:i/>
        </w:rPr>
        <w:t>to</w:t>
      </w:r>
      <w:proofErr w:type="spellEnd"/>
      <w:r>
        <w:rPr>
          <w:i/>
        </w:rPr>
        <w:t xml:space="preserve"> 2000 </w:t>
      </w:r>
      <w:r>
        <w:t>(Cambridge 2004) 140-5.</w:t>
      </w:r>
    </w:p>
  </w:footnote>
  <w:footnote w:id="68">
    <w:p w:rsidR="00F81E7A" w:rsidRPr="0048105F" w:rsidRDefault="00F81E7A">
      <w:pPr>
        <w:pStyle w:val="Voetnoottekst"/>
      </w:pPr>
      <w:r>
        <w:rPr>
          <w:rStyle w:val="Voetnootmarkering"/>
        </w:rPr>
        <w:footnoteRef/>
      </w:r>
      <w:r>
        <w:t xml:space="preserve"> Van der Woud, </w:t>
      </w:r>
      <w:r>
        <w:rPr>
          <w:i/>
        </w:rPr>
        <w:t>Koninkrijk vol sloppen</w:t>
      </w:r>
      <w:r>
        <w:t xml:space="preserve"> 239.</w:t>
      </w:r>
    </w:p>
  </w:footnote>
  <w:footnote w:id="69">
    <w:p w:rsidR="00F81E7A" w:rsidRDefault="00F81E7A">
      <w:pPr>
        <w:pStyle w:val="Voetnoottekst"/>
      </w:pPr>
      <w:r>
        <w:rPr>
          <w:rStyle w:val="Voetnootmarkering"/>
        </w:rPr>
        <w:footnoteRef/>
      </w:r>
      <w:r>
        <w:t xml:space="preserve"> Huck, Infant mortality 537.</w:t>
      </w:r>
    </w:p>
  </w:footnote>
  <w:footnote w:id="70">
    <w:p w:rsidR="00F81E7A" w:rsidRDefault="00F81E7A" w:rsidP="00653198">
      <w:pPr>
        <w:pStyle w:val="Voetnoottekst"/>
      </w:pPr>
      <w:r>
        <w:rPr>
          <w:rStyle w:val="Voetnootmarkering"/>
        </w:rPr>
        <w:footnoteRef/>
      </w:r>
      <w:r>
        <w:t xml:space="preserve"> </w:t>
      </w:r>
      <w:r w:rsidRPr="009A3902">
        <w:t>Sen,</w:t>
      </w:r>
      <w:r>
        <w:t xml:space="preserve"> Mortality as </w:t>
      </w:r>
      <w:proofErr w:type="spellStart"/>
      <w:r>
        <w:t>an</w:t>
      </w:r>
      <w:proofErr w:type="spellEnd"/>
      <w:r>
        <w:t xml:space="preserve"> Indicator 3.</w:t>
      </w:r>
    </w:p>
  </w:footnote>
  <w:footnote w:id="71">
    <w:p w:rsidR="00F81E7A" w:rsidRDefault="00F81E7A" w:rsidP="007C4277">
      <w:pPr>
        <w:pStyle w:val="Voetnoottekst"/>
      </w:pPr>
      <w:r>
        <w:rPr>
          <w:rStyle w:val="Voetnootmarkering"/>
        </w:rPr>
        <w:footnoteRef/>
      </w:r>
      <w:r>
        <w:t xml:space="preserve"> Huck, Infant mortality 547.</w:t>
      </w:r>
    </w:p>
  </w:footnote>
  <w:footnote w:id="72">
    <w:p w:rsidR="00F81E7A" w:rsidRDefault="00F81E7A" w:rsidP="00D222BF">
      <w:pPr>
        <w:pStyle w:val="Voetnoottekst"/>
      </w:pPr>
      <w:r>
        <w:rPr>
          <w:rStyle w:val="Voetnootmarkering"/>
        </w:rPr>
        <w:footnoteRef/>
      </w:r>
      <w:r>
        <w:t xml:space="preserve"> </w:t>
      </w:r>
      <w:proofErr w:type="spellStart"/>
      <w:r>
        <w:t>Jacyna</w:t>
      </w:r>
      <w:proofErr w:type="spellEnd"/>
      <w:r>
        <w:t xml:space="preserve">, </w:t>
      </w:r>
      <w:proofErr w:type="spellStart"/>
      <w:r>
        <w:t>Medicine</w:t>
      </w:r>
      <w:proofErr w:type="spellEnd"/>
      <w:r>
        <w:t xml:space="preserve"> in </w:t>
      </w:r>
      <w:proofErr w:type="spellStart"/>
      <w:r>
        <w:t>transformation</w:t>
      </w:r>
      <w:proofErr w:type="spellEnd"/>
      <w:r>
        <w:t xml:space="preserve"> 94.</w:t>
      </w:r>
    </w:p>
  </w:footnote>
  <w:footnote w:id="73">
    <w:p w:rsidR="00F81E7A" w:rsidRDefault="00F81E7A" w:rsidP="00D222BF">
      <w:pPr>
        <w:pStyle w:val="Voetnoottekst"/>
      </w:pPr>
      <w:r>
        <w:rPr>
          <w:rStyle w:val="Voetnootmarkering"/>
        </w:rPr>
        <w:footnoteRef/>
      </w:r>
      <w:r>
        <w:t xml:space="preserve"> W. F. Büchner. </w:t>
      </w:r>
      <w:r>
        <w:rPr>
          <w:i/>
        </w:rPr>
        <w:t>Bijdragen tot de Geneeskundige topografie en Statistiek van Gouda</w:t>
      </w:r>
      <w:r>
        <w:t xml:space="preserve"> (Gouda 1843): 70.</w:t>
      </w:r>
    </w:p>
  </w:footnote>
  <w:footnote w:id="74">
    <w:p w:rsidR="00F81E7A" w:rsidRDefault="00F81E7A" w:rsidP="00D222BF">
      <w:pPr>
        <w:pStyle w:val="Voetnoottekst"/>
      </w:pPr>
      <w:r>
        <w:rPr>
          <w:rStyle w:val="Voetnootmarkering"/>
        </w:rPr>
        <w:footnoteRef/>
      </w:r>
      <w:r>
        <w:t xml:space="preserve"> Ibidem 70.</w:t>
      </w:r>
    </w:p>
  </w:footnote>
  <w:footnote w:id="75">
    <w:p w:rsidR="00F81E7A" w:rsidRDefault="00F81E7A" w:rsidP="00D222BF">
      <w:pPr>
        <w:pStyle w:val="Voetnoottekst"/>
      </w:pPr>
      <w:r>
        <w:rPr>
          <w:rStyle w:val="Voetnootmarkering"/>
        </w:rPr>
        <w:footnoteRef/>
      </w:r>
      <w:r>
        <w:t xml:space="preserve"> A. Luijten. </w:t>
      </w:r>
      <w:r>
        <w:rPr>
          <w:i/>
        </w:rPr>
        <w:t>Een woord over de woningen der werklieden en de bewaarplaatsen hunner kinderen vooral toegepast op Gouda</w:t>
      </w:r>
      <w:r>
        <w:t xml:space="preserve"> (Gouda 1855): 4.</w:t>
      </w:r>
    </w:p>
  </w:footnote>
  <w:footnote w:id="76">
    <w:p w:rsidR="00F81E7A" w:rsidRPr="00960365" w:rsidRDefault="00F81E7A" w:rsidP="00D222BF">
      <w:pPr>
        <w:pStyle w:val="Voetnoottekst"/>
      </w:pPr>
      <w:r>
        <w:rPr>
          <w:rStyle w:val="Voetnootmarkering"/>
        </w:rPr>
        <w:footnoteRef/>
      </w:r>
      <w:r>
        <w:t xml:space="preserve"> Luijten, </w:t>
      </w:r>
      <w:r>
        <w:rPr>
          <w:i/>
        </w:rPr>
        <w:t xml:space="preserve">Een woord </w:t>
      </w:r>
      <w:r>
        <w:t xml:space="preserve">8; A. van der Woude, </w:t>
      </w:r>
      <w:r w:rsidRPr="00CD6CCB">
        <w:rPr>
          <w:i/>
        </w:rPr>
        <w:t>Koninkrijk vol sloppen</w:t>
      </w:r>
      <w:r>
        <w:t xml:space="preserve"> (Amsterdam 2010) 44.  </w:t>
      </w:r>
    </w:p>
  </w:footnote>
  <w:footnote w:id="77">
    <w:p w:rsidR="00F81E7A" w:rsidRDefault="00F81E7A" w:rsidP="00D222BF">
      <w:pPr>
        <w:pStyle w:val="Voetnoottekst"/>
      </w:pPr>
      <w:r>
        <w:rPr>
          <w:rStyle w:val="Voetnootmarkering"/>
        </w:rPr>
        <w:footnoteRef/>
      </w:r>
      <w:r>
        <w:t xml:space="preserve"> J. H. </w:t>
      </w:r>
      <w:proofErr w:type="spellStart"/>
      <w:r>
        <w:t>Kompagnie</w:t>
      </w:r>
      <w:proofErr w:type="spellEnd"/>
      <w:r>
        <w:t xml:space="preserve">. Verheffing van de mens. In: </w:t>
      </w:r>
      <w:r>
        <w:rPr>
          <w:i/>
        </w:rPr>
        <w:t xml:space="preserve">Duizend jaar Gouda. </w:t>
      </w:r>
      <w:r>
        <w:t xml:space="preserve">Abels e.a. </w:t>
      </w:r>
      <w:proofErr w:type="spellStart"/>
      <w:r>
        <w:t>eds</w:t>
      </w:r>
      <w:proofErr w:type="spellEnd"/>
      <w:r>
        <w:t>: 624</w:t>
      </w:r>
    </w:p>
  </w:footnote>
  <w:footnote w:id="78">
    <w:p w:rsidR="00F81E7A" w:rsidRDefault="00F81E7A" w:rsidP="00D222BF">
      <w:pPr>
        <w:pStyle w:val="Voetnoottekst"/>
      </w:pPr>
      <w:r>
        <w:rPr>
          <w:rStyle w:val="Voetnootmarkering"/>
        </w:rPr>
        <w:footnoteRef/>
      </w:r>
      <w:r>
        <w:t xml:space="preserve"> M. van der Veer, </w:t>
      </w:r>
      <w:r>
        <w:rPr>
          <w:i/>
        </w:rPr>
        <w:t xml:space="preserve">Verhalen van Gouda </w:t>
      </w:r>
      <w:r>
        <w:t>(Gouda z.j.) 82.</w:t>
      </w:r>
    </w:p>
  </w:footnote>
  <w:footnote w:id="79">
    <w:p w:rsidR="00F81E7A" w:rsidRDefault="00F81E7A">
      <w:pPr>
        <w:pStyle w:val="Voetnoottekst"/>
      </w:pPr>
      <w:r>
        <w:rPr>
          <w:rStyle w:val="Voetnootmarkering"/>
        </w:rPr>
        <w:footnoteRef/>
      </w:r>
      <w:r>
        <w:t xml:space="preserve"> Over 1851 werd voor het eerst een Gemeenteverslag gemaakt conform de Gemeentewet die in 1850 door Thorbecke ingevoerd werd. Over 1850 zijn geen gegeven beschikbaar.</w:t>
      </w:r>
    </w:p>
  </w:footnote>
  <w:footnote w:id="80">
    <w:p w:rsidR="00F81E7A" w:rsidRDefault="00F81E7A" w:rsidP="00D222BF">
      <w:pPr>
        <w:pStyle w:val="Voetnoottekst"/>
      </w:pPr>
      <w:r>
        <w:rPr>
          <w:rStyle w:val="Voetnootmarkering"/>
        </w:rPr>
        <w:footnoteRef/>
      </w:r>
      <w:r>
        <w:t xml:space="preserve"> </w:t>
      </w:r>
      <w:r>
        <w:rPr>
          <w:i/>
        </w:rPr>
        <w:t xml:space="preserve">Verslag van den toestand der gemeente Gouda in 1851 </w:t>
      </w:r>
      <w:r>
        <w:t>(Gouda 1852), 17.</w:t>
      </w:r>
    </w:p>
  </w:footnote>
  <w:footnote w:id="81">
    <w:p w:rsidR="00F81E7A" w:rsidRDefault="00F81E7A" w:rsidP="00D222BF">
      <w:pPr>
        <w:pStyle w:val="Voetnoottekst"/>
      </w:pPr>
      <w:r>
        <w:rPr>
          <w:rStyle w:val="Voetnootmarkering"/>
        </w:rPr>
        <w:footnoteRef/>
      </w:r>
      <w:r>
        <w:t xml:space="preserve"> Büchner, </w:t>
      </w:r>
      <w:r>
        <w:rPr>
          <w:i/>
        </w:rPr>
        <w:t>Bijdragen</w:t>
      </w:r>
      <w:r>
        <w:t xml:space="preserve"> 10; Van der Woud, </w:t>
      </w:r>
      <w:r>
        <w:rPr>
          <w:i/>
        </w:rPr>
        <w:t xml:space="preserve">Koninkrijk </w:t>
      </w:r>
      <w:r>
        <w:t>44.</w:t>
      </w:r>
    </w:p>
  </w:footnote>
  <w:footnote w:id="82">
    <w:p w:rsidR="00F81E7A" w:rsidRDefault="00F81E7A" w:rsidP="00D222BF">
      <w:pPr>
        <w:pStyle w:val="Voetnoottekst"/>
      </w:pPr>
      <w:r>
        <w:rPr>
          <w:rStyle w:val="Voetnootmarkering"/>
        </w:rPr>
        <w:footnoteRef/>
      </w:r>
      <w:r w:rsidRPr="00D62B1F">
        <w:rPr>
          <w:rFonts w:cs="Times New Roman"/>
        </w:rPr>
        <w:t xml:space="preserve">N. D. B. Habermehl, </w:t>
      </w:r>
      <w:r w:rsidRPr="00D62B1F">
        <w:rPr>
          <w:rFonts w:cs="Times New Roman"/>
          <w:i/>
        </w:rPr>
        <w:t xml:space="preserve">Bijdragen tot de geneeskundige topographie en statistiek van Gouda door W. F. Büchner. Bezorgd en ingeleid door N. D. B. Habermehl </w:t>
      </w:r>
      <w:r w:rsidRPr="00D62B1F">
        <w:rPr>
          <w:rFonts w:cs="Times New Roman"/>
        </w:rPr>
        <w:t>(Gouda 2007)</w:t>
      </w:r>
      <w:r>
        <w:rPr>
          <w:rFonts w:cs="Times New Roman"/>
        </w:rPr>
        <w:t xml:space="preserve"> </w:t>
      </w:r>
      <w:r>
        <w:t>84-6.</w:t>
      </w:r>
    </w:p>
  </w:footnote>
  <w:footnote w:id="83">
    <w:p w:rsidR="00F81E7A" w:rsidRPr="00C8316B" w:rsidRDefault="00F81E7A" w:rsidP="00D222BF">
      <w:pPr>
        <w:pStyle w:val="Voetnoottekst"/>
      </w:pPr>
      <w:r>
        <w:rPr>
          <w:rStyle w:val="Voetnootmarkering"/>
        </w:rPr>
        <w:footnoteRef/>
      </w:r>
      <w:r>
        <w:t>B. van den</w:t>
      </w:r>
      <w:r w:rsidRPr="00E01FB9">
        <w:t xml:space="preserve"> </w:t>
      </w:r>
      <w:r>
        <w:t xml:space="preserve">Berg en H. J. </w:t>
      </w:r>
      <w:proofErr w:type="spellStart"/>
      <w:r>
        <w:t>Sprokholt</w:t>
      </w:r>
      <w:proofErr w:type="spellEnd"/>
      <w:r>
        <w:t xml:space="preserve">, De grenzen overschreden. In: Abel e.a. (red.), </w:t>
      </w:r>
      <w:r>
        <w:rPr>
          <w:i/>
        </w:rPr>
        <w:t>Duizend jaar Gouda</w:t>
      </w:r>
      <w:r>
        <w:t>.</w:t>
      </w:r>
      <w:r>
        <w:rPr>
          <w:i/>
        </w:rPr>
        <w:t xml:space="preserve"> Een stadsgeschiedenis </w:t>
      </w:r>
      <w:r>
        <w:t>(Hilversum 2002) 495.</w:t>
      </w:r>
    </w:p>
  </w:footnote>
  <w:footnote w:id="84">
    <w:p w:rsidR="00F81E7A" w:rsidRDefault="00F81E7A" w:rsidP="00D222BF">
      <w:pPr>
        <w:pStyle w:val="Voetnoottekst"/>
      </w:pPr>
      <w:r>
        <w:rPr>
          <w:rStyle w:val="Voetnootmarkering"/>
        </w:rPr>
        <w:footnoteRef/>
      </w:r>
      <w:r>
        <w:t xml:space="preserve">Büchner, </w:t>
      </w:r>
      <w:r>
        <w:rPr>
          <w:i/>
        </w:rPr>
        <w:t>Bijdragen</w:t>
      </w:r>
      <w:r>
        <w:t xml:space="preserve"> 54.</w:t>
      </w:r>
    </w:p>
  </w:footnote>
  <w:footnote w:id="85">
    <w:p w:rsidR="00F81E7A" w:rsidRDefault="00F81E7A" w:rsidP="00D222BF">
      <w:pPr>
        <w:pStyle w:val="Voetnoottekst"/>
      </w:pPr>
      <w:r>
        <w:rPr>
          <w:rStyle w:val="Voetnootmarkering"/>
        </w:rPr>
        <w:footnoteRef/>
      </w:r>
      <w:r>
        <w:t xml:space="preserve"> Büchner, </w:t>
      </w:r>
      <w:r>
        <w:rPr>
          <w:i/>
        </w:rPr>
        <w:t xml:space="preserve">Bijdragen </w:t>
      </w:r>
      <w:r>
        <w:t xml:space="preserve">54. </w:t>
      </w:r>
    </w:p>
  </w:footnote>
  <w:footnote w:id="86">
    <w:p w:rsidR="00F81E7A" w:rsidRPr="00DF621E" w:rsidRDefault="00F81E7A" w:rsidP="00D222BF">
      <w:pPr>
        <w:pStyle w:val="Voetnoottekst"/>
      </w:pPr>
      <w:r>
        <w:rPr>
          <w:rStyle w:val="Voetnootmarkering"/>
        </w:rPr>
        <w:footnoteRef/>
      </w:r>
      <w:r>
        <w:t xml:space="preserve"> F. W. A. van Poppel, Groei in aantal en kracht. In: </w:t>
      </w:r>
      <w:r>
        <w:rPr>
          <w:i/>
        </w:rPr>
        <w:t xml:space="preserve">Duizend jaar Gouda. </w:t>
      </w:r>
      <w:r>
        <w:t>Abels e.a. (red) (Hilversum 2002):</w:t>
      </w:r>
      <w:r>
        <w:rPr>
          <w:i/>
        </w:rPr>
        <w:t xml:space="preserve"> </w:t>
      </w:r>
      <w:r>
        <w:t xml:space="preserve">529; </w:t>
      </w:r>
      <w:proofErr w:type="spellStart"/>
      <w:r>
        <w:t>Erkamper</w:t>
      </w:r>
      <w:proofErr w:type="spellEnd"/>
      <w:r>
        <w:t xml:space="preserve">, Zuigelingensterfte per gemeente 24.  </w:t>
      </w:r>
      <w:r>
        <w:rPr>
          <w:i/>
        </w:rPr>
        <w:t xml:space="preserve"> </w:t>
      </w:r>
    </w:p>
  </w:footnote>
  <w:footnote w:id="87">
    <w:p w:rsidR="00F81E7A" w:rsidRDefault="00F81E7A" w:rsidP="00D222BF">
      <w:pPr>
        <w:pStyle w:val="Voetnoottekst"/>
      </w:pPr>
      <w:r>
        <w:rPr>
          <w:rStyle w:val="Voetnootmarkering"/>
        </w:rPr>
        <w:footnoteRef/>
      </w:r>
      <w:r>
        <w:t xml:space="preserve"> Bron: eigen onderzoek van het gemeentearchief van Gouda.</w:t>
      </w:r>
    </w:p>
  </w:footnote>
  <w:footnote w:id="88">
    <w:p w:rsidR="00F81E7A" w:rsidRDefault="00F81E7A" w:rsidP="00D222BF">
      <w:pPr>
        <w:pStyle w:val="Voetnoottekst"/>
      </w:pPr>
      <w:r>
        <w:rPr>
          <w:rStyle w:val="Voetnootmarkering"/>
        </w:rPr>
        <w:footnoteRef/>
      </w:r>
      <w:r>
        <w:t xml:space="preserve"> Habermehl, </w:t>
      </w:r>
      <w:r>
        <w:rPr>
          <w:i/>
        </w:rPr>
        <w:t xml:space="preserve">Bijdragen </w:t>
      </w:r>
      <w:r>
        <w:rPr>
          <w:rFonts w:cs="Times New Roman"/>
        </w:rPr>
        <w:t>65.</w:t>
      </w:r>
    </w:p>
  </w:footnote>
  <w:footnote w:id="89">
    <w:p w:rsidR="00F81E7A" w:rsidRDefault="00F81E7A">
      <w:pPr>
        <w:pStyle w:val="Voetnoottekst"/>
      </w:pPr>
      <w:r>
        <w:rPr>
          <w:rStyle w:val="Voetnootmarkering"/>
        </w:rPr>
        <w:footnoteRef/>
      </w:r>
      <w:r>
        <w:t xml:space="preserve"> Streekarchief Hollands Midden, Gouda.</w:t>
      </w:r>
    </w:p>
  </w:footnote>
  <w:footnote w:id="90">
    <w:p w:rsidR="00F81E7A" w:rsidRDefault="00F81E7A" w:rsidP="00D222BF">
      <w:pPr>
        <w:pStyle w:val="Voetnoottekst"/>
      </w:pPr>
      <w:r>
        <w:rPr>
          <w:rStyle w:val="Voetnootmarkering"/>
        </w:rPr>
        <w:footnoteRef/>
      </w:r>
      <w:r>
        <w:t xml:space="preserve"> Büchner, </w:t>
      </w:r>
      <w:r>
        <w:rPr>
          <w:i/>
        </w:rPr>
        <w:t xml:space="preserve">Bijdragen </w:t>
      </w:r>
      <w:r>
        <w:t>90.</w:t>
      </w:r>
    </w:p>
  </w:footnote>
  <w:footnote w:id="91">
    <w:p w:rsidR="00F81E7A" w:rsidRDefault="00F81E7A" w:rsidP="007304B7">
      <w:pPr>
        <w:pStyle w:val="Voetnoottekst"/>
      </w:pPr>
      <w:r>
        <w:rPr>
          <w:rStyle w:val="Voetnootmarkering"/>
        </w:rPr>
        <w:footnoteRef/>
      </w:r>
      <w:r>
        <w:t xml:space="preserve"> Büchner, </w:t>
      </w:r>
      <w:r>
        <w:rPr>
          <w:i/>
        </w:rPr>
        <w:t xml:space="preserve">Bijdragen </w:t>
      </w:r>
      <w:r w:rsidRPr="002E5383">
        <w:t>91</w:t>
      </w:r>
      <w:r>
        <w:rPr>
          <w:i/>
        </w:rPr>
        <w:t>.</w:t>
      </w:r>
    </w:p>
  </w:footnote>
  <w:footnote w:id="92">
    <w:p w:rsidR="00F81E7A" w:rsidRPr="00B8422B" w:rsidRDefault="00F81E7A" w:rsidP="00D222BF">
      <w:pPr>
        <w:pStyle w:val="Voetnoottekst"/>
      </w:pPr>
      <w:r>
        <w:rPr>
          <w:rStyle w:val="Voetnootmarkering"/>
        </w:rPr>
        <w:footnoteRef/>
      </w:r>
      <w:r>
        <w:t xml:space="preserve"> Büchner, </w:t>
      </w:r>
      <w:r>
        <w:rPr>
          <w:i/>
        </w:rPr>
        <w:t xml:space="preserve">Bijdragen </w:t>
      </w:r>
      <w:r>
        <w:t xml:space="preserve">passim; Luijten, </w:t>
      </w:r>
      <w:r>
        <w:rPr>
          <w:i/>
        </w:rPr>
        <w:t xml:space="preserve">Een woord </w:t>
      </w:r>
      <w:r>
        <w:t>passim.</w:t>
      </w:r>
    </w:p>
  </w:footnote>
  <w:footnote w:id="93">
    <w:p w:rsidR="00F81E7A" w:rsidRPr="007B19A6" w:rsidRDefault="00F81E7A">
      <w:pPr>
        <w:pStyle w:val="Voetnoottekst"/>
      </w:pPr>
      <w:r>
        <w:rPr>
          <w:rStyle w:val="Voetnootmarkering"/>
        </w:rPr>
        <w:footnoteRef/>
      </w:r>
      <w:r>
        <w:t xml:space="preserve"> Büchner, </w:t>
      </w:r>
      <w:r>
        <w:rPr>
          <w:i/>
        </w:rPr>
        <w:t xml:space="preserve">Bijdragen </w:t>
      </w:r>
      <w:r>
        <w:t>96.</w:t>
      </w:r>
    </w:p>
  </w:footnote>
  <w:footnote w:id="94">
    <w:p w:rsidR="00F81E7A" w:rsidRDefault="00F81E7A" w:rsidP="00D222BF">
      <w:pPr>
        <w:pStyle w:val="Voetnoottekst"/>
      </w:pPr>
      <w:r>
        <w:rPr>
          <w:rStyle w:val="Voetnootmarkering"/>
        </w:rPr>
        <w:footnoteRef/>
      </w:r>
      <w:r>
        <w:t xml:space="preserve"> Men dient de ‘kinderpokken’ te onderscheiden van de kinderziekte waterpokken (</w:t>
      </w:r>
      <w:r w:rsidRPr="005912BF">
        <w:rPr>
          <w:i/>
        </w:rPr>
        <w:t>variola minor</w:t>
      </w:r>
      <w:r>
        <w:t>). Stadhouder Willem II (1650) overleed aan de kinderpokken (</w:t>
      </w:r>
      <w:r>
        <w:rPr>
          <w:i/>
        </w:rPr>
        <w:t>variola major</w:t>
      </w:r>
      <w:r>
        <w:t>).</w:t>
      </w:r>
    </w:p>
  </w:footnote>
  <w:footnote w:id="95">
    <w:p w:rsidR="00F81E7A" w:rsidRDefault="00F81E7A" w:rsidP="00D222BF">
      <w:pPr>
        <w:pStyle w:val="Voetnoottekst"/>
        <w:rPr>
          <w:i/>
        </w:rPr>
      </w:pPr>
      <w:r>
        <w:rPr>
          <w:rStyle w:val="Voetnootmarkering"/>
        </w:rPr>
        <w:footnoteRef/>
      </w:r>
      <w:r>
        <w:t xml:space="preserve"> Büchner, </w:t>
      </w:r>
      <w:r>
        <w:rPr>
          <w:i/>
        </w:rPr>
        <w:t xml:space="preserve">Bijdragen, </w:t>
      </w:r>
      <w:r>
        <w:t>passim</w:t>
      </w:r>
      <w:r>
        <w:rPr>
          <w:i/>
        </w:rPr>
        <w:t>.</w:t>
      </w:r>
    </w:p>
  </w:footnote>
  <w:footnote w:id="96">
    <w:p w:rsidR="00F81E7A" w:rsidRDefault="00F81E7A" w:rsidP="007304B7">
      <w:pPr>
        <w:pStyle w:val="Voetnoottekst"/>
      </w:pPr>
      <w:r>
        <w:rPr>
          <w:rStyle w:val="Voetnootmarkering"/>
        </w:rPr>
        <w:footnoteRef/>
      </w:r>
      <w:r>
        <w:t xml:space="preserve"> Israëls, De sterfte der kinderen 291</w:t>
      </w:r>
    </w:p>
  </w:footnote>
  <w:footnote w:id="97">
    <w:p w:rsidR="00F81E7A" w:rsidRPr="003F6672" w:rsidRDefault="00F81E7A" w:rsidP="00D222BF">
      <w:pPr>
        <w:pStyle w:val="Voetnoottekst"/>
      </w:pPr>
      <w:r>
        <w:rPr>
          <w:rStyle w:val="Voetnootmarkering"/>
        </w:rPr>
        <w:footnoteRef/>
      </w:r>
      <w:r>
        <w:t xml:space="preserve"> Büchner, </w:t>
      </w:r>
      <w:r>
        <w:rPr>
          <w:i/>
        </w:rPr>
        <w:t xml:space="preserve">Bijdragen </w:t>
      </w:r>
      <w:r>
        <w:t>56.</w:t>
      </w:r>
    </w:p>
  </w:footnote>
  <w:footnote w:id="98">
    <w:p w:rsidR="00F81E7A" w:rsidRPr="003F6672" w:rsidRDefault="00F81E7A" w:rsidP="00D222BF">
      <w:pPr>
        <w:pStyle w:val="Voetnoottekst"/>
      </w:pPr>
      <w:r>
        <w:rPr>
          <w:rStyle w:val="Voetnootmarkering"/>
        </w:rPr>
        <w:footnoteRef/>
      </w:r>
      <w:r>
        <w:t xml:space="preserve"> F. W. A. van Poppel, Groei in aantal en kracht 544.</w:t>
      </w:r>
    </w:p>
  </w:footnote>
  <w:footnote w:id="99">
    <w:p w:rsidR="00F81E7A" w:rsidRPr="00896B10" w:rsidRDefault="00F81E7A" w:rsidP="007B7181">
      <w:pPr>
        <w:pStyle w:val="Voetnoottekst"/>
      </w:pPr>
      <w:r>
        <w:rPr>
          <w:rStyle w:val="Voetnootmarkering"/>
        </w:rPr>
        <w:footnoteRef/>
      </w:r>
      <w:r>
        <w:t xml:space="preserve"> </w:t>
      </w:r>
      <w:r>
        <w:rPr>
          <w:i/>
        </w:rPr>
        <w:t xml:space="preserve">Gemeenteverslag </w:t>
      </w:r>
      <w:r>
        <w:t>7-8.</w:t>
      </w:r>
    </w:p>
  </w:footnote>
  <w:footnote w:id="100">
    <w:p w:rsidR="00F81E7A" w:rsidRDefault="00F81E7A" w:rsidP="00D222BF">
      <w:pPr>
        <w:pStyle w:val="Voetnoottekst"/>
      </w:pPr>
      <w:r>
        <w:rPr>
          <w:rStyle w:val="Voetnootmarkering"/>
        </w:rPr>
        <w:footnoteRef/>
      </w:r>
      <w:r>
        <w:t xml:space="preserve"> … en door de directeur van de gevangenis aangegeven moest worden bij de burgerlijke stand.</w:t>
      </w:r>
    </w:p>
  </w:footnote>
  <w:footnote w:id="101">
    <w:p w:rsidR="00F81E7A" w:rsidRDefault="00F81E7A" w:rsidP="00D222BF">
      <w:pPr>
        <w:pStyle w:val="Voetnoottekst"/>
      </w:pPr>
      <w:r>
        <w:rPr>
          <w:rStyle w:val="Voetnootmarkering"/>
        </w:rPr>
        <w:footnoteRef/>
      </w:r>
      <w:r>
        <w:t xml:space="preserve"> Titel van de oratie van de fysicus en Nobelprijswinnaar </w:t>
      </w:r>
      <w:proofErr w:type="spellStart"/>
      <w:r>
        <w:t>Heike</w:t>
      </w:r>
      <w:proofErr w:type="spellEnd"/>
      <w:r>
        <w:t xml:space="preserve"> </w:t>
      </w:r>
      <w:proofErr w:type="spellStart"/>
      <w:r>
        <w:t>Kamerlingh</w:t>
      </w:r>
      <w:proofErr w:type="spellEnd"/>
      <w:r>
        <w:t xml:space="preserve"> Onnes te Leiden in 1882.</w:t>
      </w:r>
    </w:p>
  </w:footnote>
  <w:footnote w:id="102">
    <w:p w:rsidR="00F81E7A" w:rsidRDefault="00F81E7A" w:rsidP="00D222BF">
      <w:pPr>
        <w:pStyle w:val="Voetnoottekst"/>
      </w:pPr>
      <w:r>
        <w:rPr>
          <w:rStyle w:val="Voetnootmarkering"/>
        </w:rPr>
        <w:footnoteRef/>
      </w:r>
      <w:r>
        <w:t xml:space="preserve"> Zie pagina 49.</w:t>
      </w:r>
    </w:p>
  </w:footnote>
  <w:footnote w:id="103">
    <w:p w:rsidR="00F81E7A" w:rsidRPr="00966D48" w:rsidRDefault="00F81E7A" w:rsidP="00D222BF">
      <w:pPr>
        <w:spacing w:line="240" w:lineRule="auto"/>
        <w:jc w:val="both"/>
        <w:rPr>
          <w:rFonts w:ascii="Times New Roman" w:hAnsi="Times New Roman" w:cs="Times New Roman"/>
          <w:sz w:val="20"/>
          <w:szCs w:val="20"/>
        </w:rPr>
      </w:pPr>
      <w:r>
        <w:rPr>
          <w:rStyle w:val="Voetnootmarkering"/>
        </w:rPr>
        <w:footnoteRef/>
      </w:r>
      <w:r>
        <w:t xml:space="preserve"> </w:t>
      </w:r>
      <w:r w:rsidRPr="00966D48">
        <w:rPr>
          <w:rFonts w:cs="Times New Roman"/>
          <w:i/>
          <w:sz w:val="20"/>
          <w:szCs w:val="20"/>
        </w:rPr>
        <w:t>Verslag van den toestand der gemeente Gouda in 1851</w:t>
      </w:r>
      <w:r>
        <w:rPr>
          <w:rFonts w:cs="Times New Roman"/>
          <w:i/>
          <w:sz w:val="20"/>
          <w:szCs w:val="20"/>
        </w:rPr>
        <w:t xml:space="preserve"> </w:t>
      </w:r>
      <w:r w:rsidRPr="00966D48">
        <w:rPr>
          <w:rFonts w:cs="Times New Roman"/>
          <w:sz w:val="20"/>
          <w:szCs w:val="20"/>
        </w:rPr>
        <w:t>(Gouda, 1852), 19;</w:t>
      </w:r>
      <w:r>
        <w:rPr>
          <w:rFonts w:ascii="Times New Roman" w:hAnsi="Times New Roman" w:cs="Times New Roman"/>
          <w:sz w:val="24"/>
          <w:szCs w:val="24"/>
        </w:rPr>
        <w:t xml:space="preserve"> </w:t>
      </w:r>
      <w:r w:rsidRPr="00966D48">
        <w:rPr>
          <w:sz w:val="20"/>
          <w:szCs w:val="20"/>
        </w:rPr>
        <w:t xml:space="preserve">Medische politie: sociale geneeskunde </w:t>
      </w:r>
      <w:r w:rsidRPr="00A941DD">
        <w:rPr>
          <w:i/>
          <w:sz w:val="20"/>
          <w:szCs w:val="20"/>
        </w:rPr>
        <w:t>avant-la-lettre</w:t>
      </w:r>
      <w:r w:rsidRPr="00966D48">
        <w:rPr>
          <w:sz w:val="20"/>
          <w:szCs w:val="20"/>
        </w:rPr>
        <w:t>. Dit werd als apart vak binnen de</w:t>
      </w:r>
      <w:r>
        <w:rPr>
          <w:sz w:val="20"/>
          <w:szCs w:val="20"/>
        </w:rPr>
        <w:t xml:space="preserve"> geneeskundige opleidingen gegeven</w:t>
      </w:r>
      <w:r w:rsidRPr="00966D48">
        <w:rPr>
          <w:sz w:val="20"/>
          <w:szCs w:val="20"/>
        </w:rPr>
        <w:t>. Nobelpr</w:t>
      </w:r>
      <w:r>
        <w:rPr>
          <w:sz w:val="20"/>
          <w:szCs w:val="20"/>
        </w:rPr>
        <w:t xml:space="preserve">ijswinnaar Christiaan </w:t>
      </w:r>
      <w:proofErr w:type="spellStart"/>
      <w:r>
        <w:rPr>
          <w:sz w:val="20"/>
          <w:szCs w:val="20"/>
        </w:rPr>
        <w:t>Eykman</w:t>
      </w:r>
      <w:proofErr w:type="spellEnd"/>
      <w:r>
        <w:rPr>
          <w:sz w:val="20"/>
          <w:szCs w:val="20"/>
        </w:rPr>
        <w:t xml:space="preserve"> doc</w:t>
      </w:r>
      <w:r w:rsidRPr="00966D48">
        <w:rPr>
          <w:sz w:val="20"/>
          <w:szCs w:val="20"/>
        </w:rPr>
        <w:t>eerde dit vak</w:t>
      </w:r>
      <w:r>
        <w:rPr>
          <w:sz w:val="20"/>
          <w:szCs w:val="20"/>
        </w:rPr>
        <w:t xml:space="preserve"> begin 20</w:t>
      </w:r>
      <w:r w:rsidRPr="008E394F">
        <w:rPr>
          <w:sz w:val="20"/>
          <w:szCs w:val="20"/>
          <w:vertAlign w:val="superscript"/>
        </w:rPr>
        <w:t>e</w:t>
      </w:r>
      <w:r>
        <w:rPr>
          <w:sz w:val="20"/>
          <w:szCs w:val="20"/>
        </w:rPr>
        <w:t xml:space="preserve"> eeuw</w:t>
      </w:r>
      <w:r w:rsidRPr="00FB0716">
        <w:rPr>
          <w:sz w:val="20"/>
          <w:szCs w:val="20"/>
        </w:rPr>
        <w:t xml:space="preserve"> </w:t>
      </w:r>
      <w:r w:rsidRPr="00966D48">
        <w:rPr>
          <w:sz w:val="20"/>
          <w:szCs w:val="20"/>
        </w:rPr>
        <w:t xml:space="preserve">in Utrecht. </w:t>
      </w:r>
    </w:p>
  </w:footnote>
  <w:footnote w:id="104">
    <w:p w:rsidR="00F81E7A" w:rsidRPr="00FD5F65" w:rsidRDefault="00F81E7A" w:rsidP="00D222BF">
      <w:pPr>
        <w:pStyle w:val="Voetnoottekst"/>
      </w:pPr>
      <w:r w:rsidRPr="00FD5F65">
        <w:rPr>
          <w:rStyle w:val="Voetnootmarkering"/>
        </w:rPr>
        <w:footnoteRef/>
      </w:r>
      <w:r w:rsidRPr="00FD5F65">
        <w:t xml:space="preserve"> </w:t>
      </w:r>
      <w:r>
        <w:t xml:space="preserve">Van Poppel, Infant </w:t>
      </w:r>
      <w:proofErr w:type="spellStart"/>
      <w:r>
        <w:t>and</w:t>
      </w:r>
      <w:proofErr w:type="spellEnd"/>
      <w:r>
        <w:t xml:space="preserve"> </w:t>
      </w:r>
      <w:proofErr w:type="spellStart"/>
      <w:r>
        <w:t>child</w:t>
      </w:r>
      <w:proofErr w:type="spellEnd"/>
      <w:r>
        <w:t xml:space="preserve"> mortality </w:t>
      </w:r>
      <w:r>
        <w:rPr>
          <w:rFonts w:cs="Times New Roman"/>
        </w:rPr>
        <w:t xml:space="preserve">288-9. </w:t>
      </w:r>
    </w:p>
  </w:footnote>
  <w:footnote w:id="105">
    <w:p w:rsidR="00F81E7A" w:rsidRDefault="00F81E7A" w:rsidP="00D222BF">
      <w:pPr>
        <w:pStyle w:val="Voetnoottekst"/>
      </w:pPr>
      <w:r>
        <w:rPr>
          <w:rStyle w:val="Voetnootmarkering"/>
        </w:rPr>
        <w:footnoteRef/>
      </w:r>
      <w:r>
        <w:t xml:space="preserve"> Huck, </w:t>
      </w:r>
      <w:r w:rsidRPr="001144BB">
        <w:t>Infant mortality</w:t>
      </w:r>
      <w:r>
        <w:rPr>
          <w:i/>
        </w:rPr>
        <w:t xml:space="preserve"> </w:t>
      </w:r>
      <w:r>
        <w:t>539</w:t>
      </w:r>
    </w:p>
  </w:footnote>
  <w:footnote w:id="106">
    <w:p w:rsidR="00F81E7A" w:rsidRDefault="00F81E7A" w:rsidP="00D222BF">
      <w:pPr>
        <w:pStyle w:val="Voetnoottekst"/>
      </w:pPr>
      <w:r>
        <w:rPr>
          <w:rStyle w:val="Voetnootmarkering"/>
        </w:rPr>
        <w:footnoteRef/>
      </w:r>
      <w:r>
        <w:t xml:space="preserve"> J. C. van Houwelingen, De statistiek van overlevingscurven. </w:t>
      </w:r>
      <w:r>
        <w:rPr>
          <w:i/>
        </w:rPr>
        <w:t xml:space="preserve">Ned </w:t>
      </w:r>
      <w:proofErr w:type="spellStart"/>
      <w:r>
        <w:rPr>
          <w:i/>
        </w:rPr>
        <w:t>Tijdsch</w:t>
      </w:r>
      <w:proofErr w:type="spellEnd"/>
      <w:r>
        <w:rPr>
          <w:i/>
        </w:rPr>
        <w:t xml:space="preserve"> Geneesk </w:t>
      </w:r>
      <w:r>
        <w:t xml:space="preserve">1991: 135:1735-44. </w:t>
      </w:r>
    </w:p>
  </w:footnote>
  <w:footnote w:id="107">
    <w:p w:rsidR="00F81E7A" w:rsidRPr="00915CC2" w:rsidRDefault="00F81E7A" w:rsidP="00D222BF">
      <w:pPr>
        <w:pStyle w:val="Voetnoottekst"/>
        <w:rPr>
          <w:i/>
        </w:rPr>
      </w:pPr>
      <w:r>
        <w:rPr>
          <w:rStyle w:val="Voetnootmarkering"/>
        </w:rPr>
        <w:footnoteRef/>
      </w:r>
      <w:r>
        <w:t xml:space="preserve"> E. L.  Kaplan en P. Meier, </w:t>
      </w:r>
      <w:proofErr w:type="spellStart"/>
      <w:r>
        <w:t>Nonparametric</w:t>
      </w:r>
      <w:proofErr w:type="spellEnd"/>
      <w:r>
        <w:t xml:space="preserve"> </w:t>
      </w:r>
      <w:proofErr w:type="spellStart"/>
      <w:r>
        <w:t>estimation</w:t>
      </w:r>
      <w:proofErr w:type="spellEnd"/>
      <w:r>
        <w:t xml:space="preserve"> </w:t>
      </w:r>
      <w:proofErr w:type="spellStart"/>
      <w:r>
        <w:t>from</w:t>
      </w:r>
      <w:proofErr w:type="spellEnd"/>
      <w:r>
        <w:t xml:space="preserve"> incomplete </w:t>
      </w:r>
      <w:proofErr w:type="spellStart"/>
      <w:r>
        <w:t>observations</w:t>
      </w:r>
      <w:proofErr w:type="spellEnd"/>
      <w:r>
        <w:t xml:space="preserve">. </w:t>
      </w:r>
      <w:r>
        <w:rPr>
          <w:i/>
        </w:rPr>
        <w:t xml:space="preserve">J Am Stat </w:t>
      </w:r>
      <w:proofErr w:type="spellStart"/>
      <w:r>
        <w:rPr>
          <w:i/>
        </w:rPr>
        <w:t>Assoc</w:t>
      </w:r>
      <w:proofErr w:type="spellEnd"/>
      <w:r>
        <w:rPr>
          <w:i/>
        </w:rPr>
        <w:t xml:space="preserve"> </w:t>
      </w:r>
      <w:r w:rsidRPr="00915CC2">
        <w:t>1958; 53:</w:t>
      </w:r>
      <w:r>
        <w:t xml:space="preserve"> 457-81.</w:t>
      </w:r>
    </w:p>
  </w:footnote>
  <w:footnote w:id="108">
    <w:p w:rsidR="00F81E7A" w:rsidRPr="001E1814" w:rsidRDefault="00F81E7A" w:rsidP="00D222BF">
      <w:pPr>
        <w:pStyle w:val="Voetnoottekst"/>
      </w:pPr>
      <w:r>
        <w:rPr>
          <w:rStyle w:val="Voetnootmarkering"/>
        </w:rPr>
        <w:footnoteRef/>
      </w:r>
      <w:r>
        <w:t xml:space="preserve"> </w:t>
      </w:r>
      <w:r>
        <w:rPr>
          <w:i/>
        </w:rPr>
        <w:t>Gemeenteverslag</w:t>
      </w:r>
      <w:r>
        <w:t>: 2.</w:t>
      </w:r>
    </w:p>
  </w:footnote>
  <w:footnote w:id="109">
    <w:p w:rsidR="00F81E7A" w:rsidRDefault="00F81E7A" w:rsidP="00D222BF">
      <w:pPr>
        <w:pStyle w:val="Voetnoottekst"/>
      </w:pPr>
      <w:r>
        <w:rPr>
          <w:rStyle w:val="Voetnootmarkering"/>
        </w:rPr>
        <w:footnoteRef/>
      </w:r>
      <w:r>
        <w:t xml:space="preserve"> Exclusie van twee overleden en acht geboren schipperskinderen.</w:t>
      </w:r>
    </w:p>
  </w:footnote>
  <w:footnote w:id="110">
    <w:p w:rsidR="00F81E7A" w:rsidRDefault="00F81E7A" w:rsidP="00D222BF">
      <w:pPr>
        <w:pStyle w:val="Voetnoottekst"/>
      </w:pPr>
      <w:r>
        <w:rPr>
          <w:rStyle w:val="Voetnootmarkering"/>
        </w:rPr>
        <w:footnoteRef/>
      </w:r>
      <w:r>
        <w:t xml:space="preserve"> Afgeronde getallen.</w:t>
      </w:r>
    </w:p>
  </w:footnote>
  <w:footnote w:id="111">
    <w:p w:rsidR="00F81E7A" w:rsidRPr="00FF5359" w:rsidRDefault="00F81E7A" w:rsidP="00D222BF">
      <w:pPr>
        <w:pStyle w:val="Voetnoottekst"/>
      </w:pPr>
      <w:r>
        <w:rPr>
          <w:rStyle w:val="Voetnootmarkering"/>
        </w:rPr>
        <w:footnoteRef/>
      </w:r>
      <w:r>
        <w:t xml:space="preserve"> Luijten, </w:t>
      </w:r>
      <w:r>
        <w:rPr>
          <w:i/>
        </w:rPr>
        <w:t xml:space="preserve">Een woord </w:t>
      </w:r>
      <w:r>
        <w:t>4-8.</w:t>
      </w:r>
    </w:p>
  </w:footnote>
  <w:footnote w:id="112">
    <w:p w:rsidR="00F81E7A" w:rsidRDefault="00F81E7A" w:rsidP="00D222BF">
      <w:pPr>
        <w:pStyle w:val="Voetnoottekst"/>
      </w:pPr>
      <w:r>
        <w:rPr>
          <w:rStyle w:val="Voetnootmarkering"/>
        </w:rPr>
        <w:footnoteRef/>
      </w:r>
      <w:r>
        <w:t xml:space="preserve"> Habermehl, </w:t>
      </w:r>
      <w:r w:rsidRPr="00A92640">
        <w:rPr>
          <w:i/>
        </w:rPr>
        <w:t>Bijdragen</w:t>
      </w:r>
      <w:r>
        <w:rPr>
          <w:i/>
        </w:rPr>
        <w:t xml:space="preserve"> </w:t>
      </w:r>
      <w:r>
        <w:t>64.</w:t>
      </w:r>
    </w:p>
  </w:footnote>
  <w:footnote w:id="113">
    <w:p w:rsidR="00F81E7A" w:rsidRDefault="00F81E7A" w:rsidP="00D222BF">
      <w:pPr>
        <w:pStyle w:val="Voetnoottekst"/>
      </w:pPr>
      <w:r>
        <w:rPr>
          <w:rStyle w:val="Voetnootmarkering"/>
        </w:rPr>
        <w:footnoteRef/>
      </w:r>
      <w:r>
        <w:t xml:space="preserve"> De aan boord van een schip geboren en gestorven zuigelingen zijn niet mee berekend: 8 resp. 2 aftrekken.</w:t>
      </w:r>
    </w:p>
  </w:footnote>
  <w:footnote w:id="114">
    <w:p w:rsidR="00F81E7A" w:rsidRDefault="00F81E7A" w:rsidP="00D222BF">
      <w:pPr>
        <w:pStyle w:val="Voetnoottekst"/>
      </w:pPr>
      <w:r>
        <w:rPr>
          <w:rStyle w:val="Voetnootmarkering"/>
        </w:rPr>
        <w:footnoteRef/>
      </w:r>
      <w:r>
        <w:t xml:space="preserve"> DF of </w:t>
      </w:r>
      <w:proofErr w:type="spellStart"/>
      <w:r>
        <w:t>df</w:t>
      </w:r>
      <w:proofErr w:type="spellEnd"/>
      <w:r>
        <w:t xml:space="preserve">: </w:t>
      </w:r>
      <w:proofErr w:type="spellStart"/>
      <w:r>
        <w:t>degrees</w:t>
      </w:r>
      <w:proofErr w:type="spellEnd"/>
      <w:r>
        <w:t xml:space="preserve"> of </w:t>
      </w:r>
      <w:proofErr w:type="spellStart"/>
      <w:r>
        <w:t>freedom</w:t>
      </w:r>
      <w:proofErr w:type="spellEnd"/>
      <w:r>
        <w:t>.</w:t>
      </w:r>
    </w:p>
  </w:footnote>
  <w:footnote w:id="115">
    <w:p w:rsidR="00F81E7A" w:rsidRDefault="00F81E7A" w:rsidP="00D222BF">
      <w:pPr>
        <w:pStyle w:val="Voetnoottekst"/>
      </w:pPr>
      <w:r>
        <w:rPr>
          <w:rStyle w:val="Voetnootmarkering"/>
        </w:rPr>
        <w:footnoteRef/>
      </w:r>
      <w:r>
        <w:t xml:space="preserve"> Israëls, De sterfte der kinderen 291.</w:t>
      </w:r>
    </w:p>
  </w:footnote>
  <w:footnote w:id="116">
    <w:p w:rsidR="00F81E7A" w:rsidRPr="00652B5D" w:rsidRDefault="00F81E7A" w:rsidP="005071BE">
      <w:pPr>
        <w:pStyle w:val="Voetnoottekst"/>
      </w:pPr>
      <w:r>
        <w:rPr>
          <w:rStyle w:val="Voetnootmarkering"/>
        </w:rPr>
        <w:footnoteRef/>
      </w:r>
      <w:r>
        <w:t xml:space="preserve"> </w:t>
      </w:r>
      <w:r>
        <w:rPr>
          <w:i/>
        </w:rPr>
        <w:t xml:space="preserve">Gemeenteverslag </w:t>
      </w:r>
      <w:r>
        <w:t xml:space="preserve">8: de gemeente-arts kreeg in 1851 opdracht tot het </w:t>
      </w:r>
      <w:r>
        <w:rPr>
          <w:i/>
        </w:rPr>
        <w:t>visiteren</w:t>
      </w:r>
      <w:r>
        <w:t xml:space="preserve"> op geslachtsziekten.  </w:t>
      </w:r>
    </w:p>
  </w:footnote>
  <w:footnote w:id="117">
    <w:p w:rsidR="00F81E7A" w:rsidRPr="003F32E2" w:rsidRDefault="00F81E7A">
      <w:pPr>
        <w:pStyle w:val="Voetnoottekst"/>
      </w:pPr>
      <w:r>
        <w:rPr>
          <w:rStyle w:val="Voetnootmarkering"/>
        </w:rPr>
        <w:footnoteRef/>
      </w:r>
      <w:r>
        <w:t xml:space="preserve"> In 1850: 80.000 kiezers op circa 3.000.000 inwoners volgens opgave van H. te Velde in: Aerts </w:t>
      </w:r>
      <w:proofErr w:type="spellStart"/>
      <w:r>
        <w:t>e.a</w:t>
      </w:r>
      <w:proofErr w:type="spellEnd"/>
      <w:r>
        <w:t xml:space="preserve"> (</w:t>
      </w:r>
      <w:proofErr w:type="spellStart"/>
      <w:r>
        <w:t>eds</w:t>
      </w:r>
      <w:proofErr w:type="spellEnd"/>
      <w:r>
        <w:t xml:space="preserve">) </w:t>
      </w:r>
      <w:r>
        <w:rPr>
          <w:i/>
        </w:rPr>
        <w:t xml:space="preserve">Land van kleine gebaren. Een politieke geschiedenis van Nederland </w:t>
      </w:r>
      <w:r>
        <w:t>(2007) 103.</w:t>
      </w:r>
    </w:p>
  </w:footnote>
  <w:footnote w:id="118">
    <w:p w:rsidR="00F81E7A" w:rsidRDefault="00F81E7A" w:rsidP="00D222BF">
      <w:pPr>
        <w:pStyle w:val="Voetnoottekst"/>
      </w:pPr>
      <w:r>
        <w:rPr>
          <w:rStyle w:val="Voetnootmarkering"/>
        </w:rPr>
        <w:footnoteRef/>
      </w:r>
      <w:r>
        <w:t xml:space="preserve"> </w:t>
      </w:r>
      <w:r w:rsidRPr="002A569E">
        <w:t>http://wetenschap.infonu.nl/wiskunde/120321-statistiek-chi-kwadraat-toets.html</w:t>
      </w:r>
    </w:p>
  </w:footnote>
  <w:footnote w:id="119">
    <w:p w:rsidR="00F81E7A" w:rsidRDefault="00F81E7A">
      <w:pPr>
        <w:pStyle w:val="Voetnoottekst"/>
      </w:pPr>
      <w:r>
        <w:rPr>
          <w:rStyle w:val="Voetnootmarkering"/>
        </w:rPr>
        <w:footnoteRef/>
      </w:r>
      <w:r>
        <w:t xml:space="preserve"> Alle gebruikte foto’s zijn uit  voorouderbezit afkomstig.</w:t>
      </w:r>
    </w:p>
  </w:footnote>
  <w:footnote w:id="120">
    <w:p w:rsidR="00F81E7A" w:rsidRDefault="00F81E7A">
      <w:pPr>
        <w:pStyle w:val="Voetnoottekst"/>
      </w:pPr>
      <w:r>
        <w:rPr>
          <w:rStyle w:val="Voetnootmarkering"/>
        </w:rPr>
        <w:footnoteRef/>
      </w:r>
      <w:r>
        <w:t xml:space="preserve"> </w:t>
      </w:r>
      <w:r w:rsidRPr="0033414B">
        <w:rPr>
          <w:rFonts w:cs="Times New Roman"/>
        </w:rPr>
        <w:t xml:space="preserve">A. F. V. Engelen en J. W. </w:t>
      </w:r>
      <w:proofErr w:type="spellStart"/>
      <w:r w:rsidRPr="0033414B">
        <w:rPr>
          <w:rFonts w:cs="Times New Roman"/>
        </w:rPr>
        <w:t>Nellestijn</w:t>
      </w:r>
      <w:proofErr w:type="spellEnd"/>
      <w:r w:rsidRPr="0033414B">
        <w:rPr>
          <w:rFonts w:cs="Times New Roman"/>
        </w:rPr>
        <w:t xml:space="preserve">, </w:t>
      </w:r>
      <w:r w:rsidRPr="0033414B">
        <w:rPr>
          <w:rFonts w:cs="Times New Roman"/>
          <w:i/>
        </w:rPr>
        <w:t xml:space="preserve">Bijgewerkte temperatuurreeks van De Bilt volgens </w:t>
      </w:r>
      <w:proofErr w:type="spellStart"/>
      <w:r w:rsidRPr="0033414B">
        <w:rPr>
          <w:rFonts w:cs="Times New Roman"/>
          <w:i/>
        </w:rPr>
        <w:t>Labrijn</w:t>
      </w:r>
      <w:proofErr w:type="spellEnd"/>
      <w:r w:rsidRPr="0033414B">
        <w:rPr>
          <w:rFonts w:cs="Times New Roman"/>
          <w:i/>
        </w:rPr>
        <w:t xml:space="preserve">, </w:t>
      </w:r>
      <w:r w:rsidRPr="0033414B">
        <w:rPr>
          <w:rFonts w:cs="Times New Roman"/>
        </w:rPr>
        <w:t>De Bilt, KNMI 1994.</w:t>
      </w:r>
    </w:p>
  </w:footnote>
  <w:footnote w:id="121">
    <w:p w:rsidR="00F81E7A" w:rsidRDefault="00F81E7A">
      <w:pPr>
        <w:pStyle w:val="Voetnoottekst"/>
      </w:pPr>
      <w:r>
        <w:rPr>
          <w:rStyle w:val="Voetnootmarkering"/>
        </w:rPr>
        <w:footnoteRef/>
      </w:r>
      <w:r>
        <w:rPr>
          <w:rFonts w:ascii="Times New Roman" w:hAnsi="Times New Roman" w:cs="Times New Roman"/>
        </w:rPr>
        <w:t xml:space="preserve"> Ibidem.</w:t>
      </w:r>
    </w:p>
  </w:footnote>
  <w:footnote w:id="122">
    <w:p w:rsidR="00F81E7A" w:rsidRDefault="00F81E7A">
      <w:pPr>
        <w:pStyle w:val="Voetnoottekst"/>
      </w:pPr>
      <w:r>
        <w:rPr>
          <w:rStyle w:val="Voetnootmarkering"/>
        </w:rPr>
        <w:footnoteRef/>
      </w:r>
      <w:r>
        <w:t xml:space="preserve"> Gemeentealmanak van Gouda (Gouda 1860) 58-9.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436D7"/>
    <w:multiLevelType w:val="hybridMultilevel"/>
    <w:tmpl w:val="3910882E"/>
    <w:lvl w:ilvl="0" w:tplc="04130001">
      <w:start w:val="1"/>
      <w:numFmt w:val="bullet"/>
      <w:lvlText w:val=""/>
      <w:lvlJc w:val="left"/>
      <w:pPr>
        <w:ind w:left="1491" w:hanging="360"/>
      </w:pPr>
      <w:rPr>
        <w:rFonts w:ascii="Symbol" w:hAnsi="Symbol" w:hint="default"/>
      </w:rPr>
    </w:lvl>
    <w:lvl w:ilvl="1" w:tplc="04130003" w:tentative="1">
      <w:start w:val="1"/>
      <w:numFmt w:val="bullet"/>
      <w:lvlText w:val="o"/>
      <w:lvlJc w:val="left"/>
      <w:pPr>
        <w:ind w:left="2211" w:hanging="360"/>
      </w:pPr>
      <w:rPr>
        <w:rFonts w:ascii="Courier New" w:hAnsi="Courier New" w:cs="Courier New" w:hint="default"/>
      </w:rPr>
    </w:lvl>
    <w:lvl w:ilvl="2" w:tplc="04130005" w:tentative="1">
      <w:start w:val="1"/>
      <w:numFmt w:val="bullet"/>
      <w:lvlText w:val=""/>
      <w:lvlJc w:val="left"/>
      <w:pPr>
        <w:ind w:left="2931" w:hanging="360"/>
      </w:pPr>
      <w:rPr>
        <w:rFonts w:ascii="Wingdings" w:hAnsi="Wingdings" w:hint="default"/>
      </w:rPr>
    </w:lvl>
    <w:lvl w:ilvl="3" w:tplc="04130001" w:tentative="1">
      <w:start w:val="1"/>
      <w:numFmt w:val="bullet"/>
      <w:lvlText w:val=""/>
      <w:lvlJc w:val="left"/>
      <w:pPr>
        <w:ind w:left="3651" w:hanging="360"/>
      </w:pPr>
      <w:rPr>
        <w:rFonts w:ascii="Symbol" w:hAnsi="Symbol" w:hint="default"/>
      </w:rPr>
    </w:lvl>
    <w:lvl w:ilvl="4" w:tplc="04130003" w:tentative="1">
      <w:start w:val="1"/>
      <w:numFmt w:val="bullet"/>
      <w:lvlText w:val="o"/>
      <w:lvlJc w:val="left"/>
      <w:pPr>
        <w:ind w:left="4371" w:hanging="360"/>
      </w:pPr>
      <w:rPr>
        <w:rFonts w:ascii="Courier New" w:hAnsi="Courier New" w:cs="Courier New" w:hint="default"/>
      </w:rPr>
    </w:lvl>
    <w:lvl w:ilvl="5" w:tplc="04130005" w:tentative="1">
      <w:start w:val="1"/>
      <w:numFmt w:val="bullet"/>
      <w:lvlText w:val=""/>
      <w:lvlJc w:val="left"/>
      <w:pPr>
        <w:ind w:left="5091" w:hanging="360"/>
      </w:pPr>
      <w:rPr>
        <w:rFonts w:ascii="Wingdings" w:hAnsi="Wingdings" w:hint="default"/>
      </w:rPr>
    </w:lvl>
    <w:lvl w:ilvl="6" w:tplc="04130001" w:tentative="1">
      <w:start w:val="1"/>
      <w:numFmt w:val="bullet"/>
      <w:lvlText w:val=""/>
      <w:lvlJc w:val="left"/>
      <w:pPr>
        <w:ind w:left="5811" w:hanging="360"/>
      </w:pPr>
      <w:rPr>
        <w:rFonts w:ascii="Symbol" w:hAnsi="Symbol" w:hint="default"/>
      </w:rPr>
    </w:lvl>
    <w:lvl w:ilvl="7" w:tplc="04130003" w:tentative="1">
      <w:start w:val="1"/>
      <w:numFmt w:val="bullet"/>
      <w:lvlText w:val="o"/>
      <w:lvlJc w:val="left"/>
      <w:pPr>
        <w:ind w:left="6531" w:hanging="360"/>
      </w:pPr>
      <w:rPr>
        <w:rFonts w:ascii="Courier New" w:hAnsi="Courier New" w:cs="Courier New" w:hint="default"/>
      </w:rPr>
    </w:lvl>
    <w:lvl w:ilvl="8" w:tplc="04130005" w:tentative="1">
      <w:start w:val="1"/>
      <w:numFmt w:val="bullet"/>
      <w:lvlText w:val=""/>
      <w:lvlJc w:val="left"/>
      <w:pPr>
        <w:ind w:left="7251" w:hanging="360"/>
      </w:pPr>
      <w:rPr>
        <w:rFonts w:ascii="Wingdings" w:hAnsi="Wingdings" w:hint="default"/>
      </w:rPr>
    </w:lvl>
  </w:abstractNum>
  <w:abstractNum w:abstractNumId="1">
    <w:nsid w:val="1FC200DB"/>
    <w:multiLevelType w:val="hybridMultilevel"/>
    <w:tmpl w:val="2D6256CC"/>
    <w:lvl w:ilvl="0" w:tplc="61ACA00E">
      <w:start w:val="1"/>
      <w:numFmt w:val="upperRoman"/>
      <w:lvlText w:val="%1."/>
      <w:lvlJc w:val="right"/>
      <w:pPr>
        <w:ind w:left="1069" w:hanging="360"/>
      </w:pPr>
      <w:rPr>
        <w:i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6A8249D2"/>
    <w:multiLevelType w:val="hybridMultilevel"/>
    <w:tmpl w:val="9BFC7A8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nsid w:val="70D2086C"/>
    <w:multiLevelType w:val="hybridMultilevel"/>
    <w:tmpl w:val="8D0A5652"/>
    <w:lvl w:ilvl="0" w:tplc="04130001">
      <w:start w:val="1"/>
      <w:numFmt w:val="bullet"/>
      <w:lvlText w:val=""/>
      <w:lvlJc w:val="left"/>
      <w:pPr>
        <w:ind w:left="1430" w:hanging="360"/>
      </w:pPr>
      <w:rPr>
        <w:rFonts w:ascii="Symbol" w:hAnsi="Symbol" w:hint="default"/>
      </w:rPr>
    </w:lvl>
    <w:lvl w:ilvl="1" w:tplc="04130003">
      <w:start w:val="1"/>
      <w:numFmt w:val="bullet"/>
      <w:lvlText w:val="o"/>
      <w:lvlJc w:val="left"/>
      <w:pPr>
        <w:ind w:left="2150" w:hanging="360"/>
      </w:pPr>
      <w:rPr>
        <w:rFonts w:ascii="Courier New" w:hAnsi="Courier New" w:cs="Courier New" w:hint="default"/>
      </w:rPr>
    </w:lvl>
    <w:lvl w:ilvl="2" w:tplc="04130005">
      <w:start w:val="1"/>
      <w:numFmt w:val="bullet"/>
      <w:lvlText w:val=""/>
      <w:lvlJc w:val="left"/>
      <w:pPr>
        <w:ind w:left="2870" w:hanging="360"/>
      </w:pPr>
      <w:rPr>
        <w:rFonts w:ascii="Wingdings" w:hAnsi="Wingdings" w:hint="default"/>
      </w:rPr>
    </w:lvl>
    <w:lvl w:ilvl="3" w:tplc="04130001">
      <w:start w:val="1"/>
      <w:numFmt w:val="bullet"/>
      <w:lvlText w:val=""/>
      <w:lvlJc w:val="left"/>
      <w:pPr>
        <w:ind w:left="3590" w:hanging="360"/>
      </w:pPr>
      <w:rPr>
        <w:rFonts w:ascii="Symbol" w:hAnsi="Symbol" w:hint="default"/>
      </w:rPr>
    </w:lvl>
    <w:lvl w:ilvl="4" w:tplc="04130003">
      <w:start w:val="1"/>
      <w:numFmt w:val="bullet"/>
      <w:lvlText w:val="o"/>
      <w:lvlJc w:val="left"/>
      <w:pPr>
        <w:ind w:left="4310" w:hanging="360"/>
      </w:pPr>
      <w:rPr>
        <w:rFonts w:ascii="Courier New" w:hAnsi="Courier New" w:cs="Courier New" w:hint="default"/>
      </w:rPr>
    </w:lvl>
    <w:lvl w:ilvl="5" w:tplc="04130005">
      <w:start w:val="1"/>
      <w:numFmt w:val="bullet"/>
      <w:lvlText w:val=""/>
      <w:lvlJc w:val="left"/>
      <w:pPr>
        <w:ind w:left="5030" w:hanging="360"/>
      </w:pPr>
      <w:rPr>
        <w:rFonts w:ascii="Wingdings" w:hAnsi="Wingdings" w:hint="default"/>
      </w:rPr>
    </w:lvl>
    <w:lvl w:ilvl="6" w:tplc="04130001">
      <w:start w:val="1"/>
      <w:numFmt w:val="bullet"/>
      <w:lvlText w:val=""/>
      <w:lvlJc w:val="left"/>
      <w:pPr>
        <w:ind w:left="5750" w:hanging="360"/>
      </w:pPr>
      <w:rPr>
        <w:rFonts w:ascii="Symbol" w:hAnsi="Symbol" w:hint="default"/>
      </w:rPr>
    </w:lvl>
    <w:lvl w:ilvl="7" w:tplc="04130003">
      <w:start w:val="1"/>
      <w:numFmt w:val="bullet"/>
      <w:lvlText w:val="o"/>
      <w:lvlJc w:val="left"/>
      <w:pPr>
        <w:ind w:left="6470" w:hanging="360"/>
      </w:pPr>
      <w:rPr>
        <w:rFonts w:ascii="Courier New" w:hAnsi="Courier New" w:cs="Courier New" w:hint="default"/>
      </w:rPr>
    </w:lvl>
    <w:lvl w:ilvl="8" w:tplc="04130005">
      <w:start w:val="1"/>
      <w:numFmt w:val="bullet"/>
      <w:lvlText w:val=""/>
      <w:lvlJc w:val="left"/>
      <w:pPr>
        <w:ind w:left="719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2BF"/>
    <w:rsid w:val="0000342B"/>
    <w:rsid w:val="0002374C"/>
    <w:rsid w:val="00035DBA"/>
    <w:rsid w:val="00044113"/>
    <w:rsid w:val="00044261"/>
    <w:rsid w:val="00046B6C"/>
    <w:rsid w:val="0006365E"/>
    <w:rsid w:val="000763A7"/>
    <w:rsid w:val="00081E9E"/>
    <w:rsid w:val="000A3A47"/>
    <w:rsid w:val="000C3C86"/>
    <w:rsid w:val="000D3DF7"/>
    <w:rsid w:val="000F4987"/>
    <w:rsid w:val="00111127"/>
    <w:rsid w:val="00121445"/>
    <w:rsid w:val="001309CC"/>
    <w:rsid w:val="00144D1A"/>
    <w:rsid w:val="00163D8B"/>
    <w:rsid w:val="0016448C"/>
    <w:rsid w:val="00165C43"/>
    <w:rsid w:val="00184D7B"/>
    <w:rsid w:val="0018766A"/>
    <w:rsid w:val="00194B24"/>
    <w:rsid w:val="001A2357"/>
    <w:rsid w:val="001A6222"/>
    <w:rsid w:val="001B212E"/>
    <w:rsid w:val="001B495C"/>
    <w:rsid w:val="001D34D5"/>
    <w:rsid w:val="001E14E5"/>
    <w:rsid w:val="001E15E0"/>
    <w:rsid w:val="001E6AF2"/>
    <w:rsid w:val="00201D77"/>
    <w:rsid w:val="002026D7"/>
    <w:rsid w:val="0022201C"/>
    <w:rsid w:val="00224DDB"/>
    <w:rsid w:val="00224F37"/>
    <w:rsid w:val="00243FB7"/>
    <w:rsid w:val="00252795"/>
    <w:rsid w:val="00274690"/>
    <w:rsid w:val="00274BAD"/>
    <w:rsid w:val="00274BD2"/>
    <w:rsid w:val="00286961"/>
    <w:rsid w:val="002875A2"/>
    <w:rsid w:val="002B0487"/>
    <w:rsid w:val="002B0E5D"/>
    <w:rsid w:val="002B4449"/>
    <w:rsid w:val="002D30CD"/>
    <w:rsid w:val="002D3A1D"/>
    <w:rsid w:val="002D4FED"/>
    <w:rsid w:val="002D547A"/>
    <w:rsid w:val="002F33ED"/>
    <w:rsid w:val="002F758F"/>
    <w:rsid w:val="00302AB0"/>
    <w:rsid w:val="003050EC"/>
    <w:rsid w:val="00311112"/>
    <w:rsid w:val="003173C7"/>
    <w:rsid w:val="00322818"/>
    <w:rsid w:val="00326E29"/>
    <w:rsid w:val="0033414B"/>
    <w:rsid w:val="003410D4"/>
    <w:rsid w:val="0036577D"/>
    <w:rsid w:val="00365B5B"/>
    <w:rsid w:val="0036670D"/>
    <w:rsid w:val="003671CE"/>
    <w:rsid w:val="003760A2"/>
    <w:rsid w:val="0037627F"/>
    <w:rsid w:val="00381035"/>
    <w:rsid w:val="00381C42"/>
    <w:rsid w:val="003A2442"/>
    <w:rsid w:val="003A6125"/>
    <w:rsid w:val="003B6A90"/>
    <w:rsid w:val="003F020A"/>
    <w:rsid w:val="003F184D"/>
    <w:rsid w:val="003F32E2"/>
    <w:rsid w:val="00400CDE"/>
    <w:rsid w:val="00401877"/>
    <w:rsid w:val="00430D5F"/>
    <w:rsid w:val="00435057"/>
    <w:rsid w:val="00443015"/>
    <w:rsid w:val="004609B7"/>
    <w:rsid w:val="004632DD"/>
    <w:rsid w:val="00464C52"/>
    <w:rsid w:val="0046680A"/>
    <w:rsid w:val="00470ADE"/>
    <w:rsid w:val="00472FCB"/>
    <w:rsid w:val="00473BA1"/>
    <w:rsid w:val="004762BA"/>
    <w:rsid w:val="0048105F"/>
    <w:rsid w:val="004A6CC7"/>
    <w:rsid w:val="004D1E92"/>
    <w:rsid w:val="004D3EFF"/>
    <w:rsid w:val="004E298F"/>
    <w:rsid w:val="004E7BF2"/>
    <w:rsid w:val="004F7A7A"/>
    <w:rsid w:val="005071BE"/>
    <w:rsid w:val="00534980"/>
    <w:rsid w:val="005418C6"/>
    <w:rsid w:val="005464E5"/>
    <w:rsid w:val="00554DBF"/>
    <w:rsid w:val="00556662"/>
    <w:rsid w:val="00573943"/>
    <w:rsid w:val="005741A6"/>
    <w:rsid w:val="005800C5"/>
    <w:rsid w:val="0058016E"/>
    <w:rsid w:val="005912BF"/>
    <w:rsid w:val="005A68BE"/>
    <w:rsid w:val="005D7F70"/>
    <w:rsid w:val="005E3268"/>
    <w:rsid w:val="005E6CBF"/>
    <w:rsid w:val="00600A12"/>
    <w:rsid w:val="00603A01"/>
    <w:rsid w:val="00615415"/>
    <w:rsid w:val="0062746D"/>
    <w:rsid w:val="00643663"/>
    <w:rsid w:val="00650138"/>
    <w:rsid w:val="0065155A"/>
    <w:rsid w:val="00653198"/>
    <w:rsid w:val="00663985"/>
    <w:rsid w:val="006747B2"/>
    <w:rsid w:val="006A65D8"/>
    <w:rsid w:val="006B2D88"/>
    <w:rsid w:val="006B318E"/>
    <w:rsid w:val="006C337C"/>
    <w:rsid w:val="006C54C4"/>
    <w:rsid w:val="006C5B38"/>
    <w:rsid w:val="006D187F"/>
    <w:rsid w:val="006D6AF5"/>
    <w:rsid w:val="006E24D0"/>
    <w:rsid w:val="006E39D3"/>
    <w:rsid w:val="006E66BA"/>
    <w:rsid w:val="006E7791"/>
    <w:rsid w:val="006F2997"/>
    <w:rsid w:val="007070C0"/>
    <w:rsid w:val="007304B7"/>
    <w:rsid w:val="007460A1"/>
    <w:rsid w:val="0074613C"/>
    <w:rsid w:val="00751432"/>
    <w:rsid w:val="00774DC5"/>
    <w:rsid w:val="007754FE"/>
    <w:rsid w:val="0077610D"/>
    <w:rsid w:val="00785129"/>
    <w:rsid w:val="007A229A"/>
    <w:rsid w:val="007A7B43"/>
    <w:rsid w:val="007B19A6"/>
    <w:rsid w:val="007B7181"/>
    <w:rsid w:val="007C4277"/>
    <w:rsid w:val="007C473E"/>
    <w:rsid w:val="007E1081"/>
    <w:rsid w:val="007E3B81"/>
    <w:rsid w:val="007F3593"/>
    <w:rsid w:val="008049DF"/>
    <w:rsid w:val="00834438"/>
    <w:rsid w:val="00836532"/>
    <w:rsid w:val="00843008"/>
    <w:rsid w:val="0085116D"/>
    <w:rsid w:val="00867F03"/>
    <w:rsid w:val="00893652"/>
    <w:rsid w:val="008A108F"/>
    <w:rsid w:val="008D13AC"/>
    <w:rsid w:val="008E15EB"/>
    <w:rsid w:val="008F00F2"/>
    <w:rsid w:val="008F02E5"/>
    <w:rsid w:val="008F2DB5"/>
    <w:rsid w:val="009103F3"/>
    <w:rsid w:val="00913B02"/>
    <w:rsid w:val="00920823"/>
    <w:rsid w:val="00940EC2"/>
    <w:rsid w:val="00952206"/>
    <w:rsid w:val="00954133"/>
    <w:rsid w:val="009547E9"/>
    <w:rsid w:val="009637BA"/>
    <w:rsid w:val="00970E35"/>
    <w:rsid w:val="00973F2A"/>
    <w:rsid w:val="0097598C"/>
    <w:rsid w:val="009907BE"/>
    <w:rsid w:val="009917C5"/>
    <w:rsid w:val="00991B1E"/>
    <w:rsid w:val="00996D55"/>
    <w:rsid w:val="009A451E"/>
    <w:rsid w:val="009B233D"/>
    <w:rsid w:val="009C77B1"/>
    <w:rsid w:val="009D09BB"/>
    <w:rsid w:val="009D4F40"/>
    <w:rsid w:val="009F133B"/>
    <w:rsid w:val="00A126A1"/>
    <w:rsid w:val="00A15305"/>
    <w:rsid w:val="00A17C90"/>
    <w:rsid w:val="00A25FCB"/>
    <w:rsid w:val="00A35610"/>
    <w:rsid w:val="00A35B05"/>
    <w:rsid w:val="00A417A9"/>
    <w:rsid w:val="00A6694A"/>
    <w:rsid w:val="00AA0944"/>
    <w:rsid w:val="00AA2680"/>
    <w:rsid w:val="00AB50E2"/>
    <w:rsid w:val="00AC3AD4"/>
    <w:rsid w:val="00AF2C67"/>
    <w:rsid w:val="00B245DB"/>
    <w:rsid w:val="00B358AD"/>
    <w:rsid w:val="00B363D8"/>
    <w:rsid w:val="00B3729D"/>
    <w:rsid w:val="00B375E9"/>
    <w:rsid w:val="00B4535E"/>
    <w:rsid w:val="00B47002"/>
    <w:rsid w:val="00B65786"/>
    <w:rsid w:val="00B67D08"/>
    <w:rsid w:val="00B807C8"/>
    <w:rsid w:val="00BB72AF"/>
    <w:rsid w:val="00BC40FD"/>
    <w:rsid w:val="00BD3D0D"/>
    <w:rsid w:val="00BE20EF"/>
    <w:rsid w:val="00C204B9"/>
    <w:rsid w:val="00C2159B"/>
    <w:rsid w:val="00C505D7"/>
    <w:rsid w:val="00C567B7"/>
    <w:rsid w:val="00C70ABA"/>
    <w:rsid w:val="00C733EF"/>
    <w:rsid w:val="00C96FC0"/>
    <w:rsid w:val="00CB2CE1"/>
    <w:rsid w:val="00CC3153"/>
    <w:rsid w:val="00CC59E2"/>
    <w:rsid w:val="00CD392C"/>
    <w:rsid w:val="00CD4507"/>
    <w:rsid w:val="00CD6BAA"/>
    <w:rsid w:val="00CD71BD"/>
    <w:rsid w:val="00CF65E5"/>
    <w:rsid w:val="00D05C0E"/>
    <w:rsid w:val="00D07F56"/>
    <w:rsid w:val="00D20ECA"/>
    <w:rsid w:val="00D222BF"/>
    <w:rsid w:val="00D229BD"/>
    <w:rsid w:val="00D256A1"/>
    <w:rsid w:val="00D25E79"/>
    <w:rsid w:val="00D441BA"/>
    <w:rsid w:val="00D63B41"/>
    <w:rsid w:val="00D64A64"/>
    <w:rsid w:val="00D749CE"/>
    <w:rsid w:val="00D90C18"/>
    <w:rsid w:val="00DA45E5"/>
    <w:rsid w:val="00DA4B46"/>
    <w:rsid w:val="00DB0A0B"/>
    <w:rsid w:val="00DB3E7A"/>
    <w:rsid w:val="00DC3554"/>
    <w:rsid w:val="00DC4849"/>
    <w:rsid w:val="00DD4954"/>
    <w:rsid w:val="00DD5E41"/>
    <w:rsid w:val="00DD66EA"/>
    <w:rsid w:val="00DE08D4"/>
    <w:rsid w:val="00DF2C26"/>
    <w:rsid w:val="00E06AF2"/>
    <w:rsid w:val="00E164FF"/>
    <w:rsid w:val="00E2497E"/>
    <w:rsid w:val="00E301BF"/>
    <w:rsid w:val="00E355CD"/>
    <w:rsid w:val="00E54562"/>
    <w:rsid w:val="00E57B72"/>
    <w:rsid w:val="00E603FF"/>
    <w:rsid w:val="00E60A96"/>
    <w:rsid w:val="00E62828"/>
    <w:rsid w:val="00E76CBB"/>
    <w:rsid w:val="00E77E21"/>
    <w:rsid w:val="00E86A91"/>
    <w:rsid w:val="00EA3E63"/>
    <w:rsid w:val="00EA4B4A"/>
    <w:rsid w:val="00EC7D7F"/>
    <w:rsid w:val="00F1460F"/>
    <w:rsid w:val="00F16D41"/>
    <w:rsid w:val="00F32D43"/>
    <w:rsid w:val="00F34851"/>
    <w:rsid w:val="00F402CE"/>
    <w:rsid w:val="00F432DB"/>
    <w:rsid w:val="00F73860"/>
    <w:rsid w:val="00F81E7A"/>
    <w:rsid w:val="00F9071C"/>
    <w:rsid w:val="00F91E22"/>
    <w:rsid w:val="00F96E91"/>
    <w:rsid w:val="00FA1F53"/>
    <w:rsid w:val="00FD2A67"/>
    <w:rsid w:val="00FD3A04"/>
    <w:rsid w:val="00FD5E44"/>
    <w:rsid w:val="00FD754C"/>
    <w:rsid w:val="00FF34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222B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D222BF"/>
    <w:pPr>
      <w:spacing w:after="0" w:line="240" w:lineRule="auto"/>
    </w:pPr>
    <w:rPr>
      <w:sz w:val="20"/>
      <w:szCs w:val="20"/>
    </w:rPr>
  </w:style>
  <w:style w:type="character" w:customStyle="1" w:styleId="VoetnoottekstChar">
    <w:name w:val="Voetnoottekst Char"/>
    <w:basedOn w:val="Standaardalinea-lettertype"/>
    <w:link w:val="Voetnoottekst"/>
    <w:uiPriority w:val="99"/>
    <w:rsid w:val="00D222BF"/>
    <w:rPr>
      <w:sz w:val="20"/>
      <w:szCs w:val="20"/>
    </w:rPr>
  </w:style>
  <w:style w:type="paragraph" w:styleId="Lijstalinea">
    <w:name w:val="List Paragraph"/>
    <w:basedOn w:val="Standaard"/>
    <w:uiPriority w:val="34"/>
    <w:qFormat/>
    <w:rsid w:val="00D222BF"/>
    <w:pPr>
      <w:ind w:left="720"/>
      <w:contextualSpacing/>
    </w:pPr>
  </w:style>
  <w:style w:type="character" w:styleId="Voetnootmarkering">
    <w:name w:val="footnote reference"/>
    <w:basedOn w:val="Standaardalinea-lettertype"/>
    <w:uiPriority w:val="99"/>
    <w:semiHidden/>
    <w:unhideWhenUsed/>
    <w:rsid w:val="00D222BF"/>
    <w:rPr>
      <w:vertAlign w:val="superscript"/>
    </w:rPr>
  </w:style>
  <w:style w:type="paragraph" w:styleId="Ballontekst">
    <w:name w:val="Balloon Text"/>
    <w:basedOn w:val="Standaard"/>
    <w:link w:val="BallontekstChar"/>
    <w:uiPriority w:val="99"/>
    <w:semiHidden/>
    <w:unhideWhenUsed/>
    <w:rsid w:val="00D222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22BF"/>
    <w:rPr>
      <w:rFonts w:ascii="Tahoma" w:hAnsi="Tahoma" w:cs="Tahoma"/>
      <w:sz w:val="16"/>
      <w:szCs w:val="16"/>
    </w:rPr>
  </w:style>
  <w:style w:type="paragraph" w:styleId="Koptekst">
    <w:name w:val="header"/>
    <w:basedOn w:val="Standaard"/>
    <w:link w:val="KoptekstChar"/>
    <w:uiPriority w:val="99"/>
    <w:unhideWhenUsed/>
    <w:rsid w:val="00D222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22BF"/>
  </w:style>
  <w:style w:type="paragraph" w:styleId="Voettekst">
    <w:name w:val="footer"/>
    <w:basedOn w:val="Standaard"/>
    <w:link w:val="VoettekstChar"/>
    <w:uiPriority w:val="99"/>
    <w:unhideWhenUsed/>
    <w:rsid w:val="00D222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22BF"/>
  </w:style>
  <w:style w:type="paragraph" w:customStyle="1" w:styleId="Default">
    <w:name w:val="Default"/>
    <w:rsid w:val="00D222BF"/>
    <w:pPr>
      <w:autoSpaceDE w:val="0"/>
      <w:autoSpaceDN w:val="0"/>
      <w:adjustRightInd w:val="0"/>
      <w:spacing w:after="0" w:line="240" w:lineRule="auto"/>
    </w:pPr>
    <w:rPr>
      <w:rFonts w:ascii="Code" w:hAnsi="Code" w:cs="Code"/>
      <w:color w:val="000000"/>
      <w:sz w:val="24"/>
      <w:szCs w:val="24"/>
    </w:rPr>
  </w:style>
  <w:style w:type="character" w:customStyle="1" w:styleId="apple-converted-space">
    <w:name w:val="apple-converted-space"/>
    <w:basedOn w:val="Standaardalinea-lettertype"/>
    <w:rsid w:val="00D222BF"/>
  </w:style>
  <w:style w:type="table" w:styleId="Gemiddeldelijst1-accent6">
    <w:name w:val="Medium List 1 Accent 6"/>
    <w:basedOn w:val="Standaardtabel"/>
    <w:uiPriority w:val="65"/>
    <w:rsid w:val="00D222BF"/>
    <w:pPr>
      <w:spacing w:after="0" w:line="240" w:lineRule="auto"/>
    </w:pPr>
    <w:rPr>
      <w:color w:val="000000" w:themeColor="text1"/>
    </w:rPr>
    <w:tblPr>
      <w:tblStyleRowBandSize w:val="1"/>
      <w:tblStyleColBandSize w:val="1"/>
      <w:tblInd w:w="0" w:type="nil"/>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elraster">
    <w:name w:val="Table Grid"/>
    <w:basedOn w:val="Standaardtabel"/>
    <w:uiPriority w:val="59"/>
    <w:rsid w:val="00D22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222B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D222BF"/>
    <w:pPr>
      <w:spacing w:after="0" w:line="240" w:lineRule="auto"/>
    </w:pPr>
    <w:rPr>
      <w:sz w:val="20"/>
      <w:szCs w:val="20"/>
    </w:rPr>
  </w:style>
  <w:style w:type="character" w:customStyle="1" w:styleId="VoetnoottekstChar">
    <w:name w:val="Voetnoottekst Char"/>
    <w:basedOn w:val="Standaardalinea-lettertype"/>
    <w:link w:val="Voetnoottekst"/>
    <w:uiPriority w:val="99"/>
    <w:rsid w:val="00D222BF"/>
    <w:rPr>
      <w:sz w:val="20"/>
      <w:szCs w:val="20"/>
    </w:rPr>
  </w:style>
  <w:style w:type="paragraph" w:styleId="Lijstalinea">
    <w:name w:val="List Paragraph"/>
    <w:basedOn w:val="Standaard"/>
    <w:uiPriority w:val="34"/>
    <w:qFormat/>
    <w:rsid w:val="00D222BF"/>
    <w:pPr>
      <w:ind w:left="720"/>
      <w:contextualSpacing/>
    </w:pPr>
  </w:style>
  <w:style w:type="character" w:styleId="Voetnootmarkering">
    <w:name w:val="footnote reference"/>
    <w:basedOn w:val="Standaardalinea-lettertype"/>
    <w:uiPriority w:val="99"/>
    <w:semiHidden/>
    <w:unhideWhenUsed/>
    <w:rsid w:val="00D222BF"/>
    <w:rPr>
      <w:vertAlign w:val="superscript"/>
    </w:rPr>
  </w:style>
  <w:style w:type="paragraph" w:styleId="Ballontekst">
    <w:name w:val="Balloon Text"/>
    <w:basedOn w:val="Standaard"/>
    <w:link w:val="BallontekstChar"/>
    <w:uiPriority w:val="99"/>
    <w:semiHidden/>
    <w:unhideWhenUsed/>
    <w:rsid w:val="00D222B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22BF"/>
    <w:rPr>
      <w:rFonts w:ascii="Tahoma" w:hAnsi="Tahoma" w:cs="Tahoma"/>
      <w:sz w:val="16"/>
      <w:szCs w:val="16"/>
    </w:rPr>
  </w:style>
  <w:style w:type="paragraph" w:styleId="Koptekst">
    <w:name w:val="header"/>
    <w:basedOn w:val="Standaard"/>
    <w:link w:val="KoptekstChar"/>
    <w:uiPriority w:val="99"/>
    <w:unhideWhenUsed/>
    <w:rsid w:val="00D222B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22BF"/>
  </w:style>
  <w:style w:type="paragraph" w:styleId="Voettekst">
    <w:name w:val="footer"/>
    <w:basedOn w:val="Standaard"/>
    <w:link w:val="VoettekstChar"/>
    <w:uiPriority w:val="99"/>
    <w:unhideWhenUsed/>
    <w:rsid w:val="00D222B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22BF"/>
  </w:style>
  <w:style w:type="paragraph" w:customStyle="1" w:styleId="Default">
    <w:name w:val="Default"/>
    <w:rsid w:val="00D222BF"/>
    <w:pPr>
      <w:autoSpaceDE w:val="0"/>
      <w:autoSpaceDN w:val="0"/>
      <w:adjustRightInd w:val="0"/>
      <w:spacing w:after="0" w:line="240" w:lineRule="auto"/>
    </w:pPr>
    <w:rPr>
      <w:rFonts w:ascii="Code" w:hAnsi="Code" w:cs="Code"/>
      <w:color w:val="000000"/>
      <w:sz w:val="24"/>
      <w:szCs w:val="24"/>
    </w:rPr>
  </w:style>
  <w:style w:type="character" w:customStyle="1" w:styleId="apple-converted-space">
    <w:name w:val="apple-converted-space"/>
    <w:basedOn w:val="Standaardalinea-lettertype"/>
    <w:rsid w:val="00D222BF"/>
  </w:style>
  <w:style w:type="table" w:styleId="Gemiddeldelijst1-accent6">
    <w:name w:val="Medium List 1 Accent 6"/>
    <w:basedOn w:val="Standaardtabel"/>
    <w:uiPriority w:val="65"/>
    <w:rsid w:val="00D222BF"/>
    <w:pPr>
      <w:spacing w:after="0" w:line="240" w:lineRule="auto"/>
    </w:pPr>
    <w:rPr>
      <w:color w:val="000000" w:themeColor="text1"/>
    </w:rPr>
    <w:tblPr>
      <w:tblStyleRowBandSize w:val="1"/>
      <w:tblStyleColBandSize w:val="1"/>
      <w:tblInd w:w="0" w:type="nil"/>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elraster">
    <w:name w:val="Table Grid"/>
    <w:basedOn w:val="Standaardtabel"/>
    <w:uiPriority w:val="59"/>
    <w:rsid w:val="00D222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08668">
      <w:bodyDiv w:val="1"/>
      <w:marLeft w:val="0"/>
      <w:marRight w:val="0"/>
      <w:marTop w:val="0"/>
      <w:marBottom w:val="0"/>
      <w:divBdr>
        <w:top w:val="none" w:sz="0" w:space="0" w:color="auto"/>
        <w:left w:val="none" w:sz="0" w:space="0" w:color="auto"/>
        <w:bottom w:val="none" w:sz="0" w:space="0" w:color="auto"/>
        <w:right w:val="none" w:sz="0" w:space="0" w:color="auto"/>
      </w:divBdr>
    </w:div>
    <w:div w:id="197120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3.jpeg"/><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9.xml"/><Relationship Id="rId42" Type="http://schemas.openxmlformats.org/officeDocument/2006/relationships/image" Target="media/image22.jpeg"/><Relationship Id="rId47" Type="http://schemas.openxmlformats.org/officeDocument/2006/relationships/chart" Target="charts/chart15.xml"/><Relationship Id="rId50"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image" Target="media/image12.png"/><Relationship Id="rId33" Type="http://schemas.openxmlformats.org/officeDocument/2006/relationships/chart" Target="charts/chart8.xml"/><Relationship Id="rId38" Type="http://schemas.openxmlformats.org/officeDocument/2006/relationships/image" Target="media/image20.jpeg"/><Relationship Id="rId46"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chart" Target="charts/chart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chart" Target="charts/chart7.xml"/><Relationship Id="rId37" Type="http://schemas.openxmlformats.org/officeDocument/2006/relationships/image" Target="media/image19.png"/><Relationship Id="rId40" Type="http://schemas.openxmlformats.org/officeDocument/2006/relationships/image" Target="media/image21.jpeg"/><Relationship Id="rId45" Type="http://schemas.openxmlformats.org/officeDocument/2006/relationships/chart" Target="charts/chart13.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5.xml"/><Relationship Id="rId28" Type="http://schemas.openxmlformats.org/officeDocument/2006/relationships/image" Target="media/image15.jpeg"/><Relationship Id="rId36" Type="http://schemas.openxmlformats.org/officeDocument/2006/relationships/image" Target="media/image18.jpeg"/><Relationship Id="rId49"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chart" Target="charts/chart6.xml"/><Relationship Id="rId44" Type="http://schemas.openxmlformats.org/officeDocument/2006/relationships/image" Target="media/image24.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4.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chart" Target="charts/chart10.xml"/><Relationship Id="rId43" Type="http://schemas.openxmlformats.org/officeDocument/2006/relationships/image" Target="media/image23.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Blad1!$B$1</c:f>
              <c:strCache>
                <c:ptCount val="1"/>
                <c:pt idx="0">
                  <c:v>Antwerpen</c:v>
                </c:pt>
              </c:strCache>
            </c:strRef>
          </c:tx>
          <c:cat>
            <c:strRef>
              <c:f>Blad1!$A$2:$A$6</c:f>
              <c:strCache>
                <c:ptCount val="5"/>
                <c:pt idx="0">
                  <c:v>1700-1749</c:v>
                </c:pt>
                <c:pt idx="1">
                  <c:v>1750-1799</c:v>
                </c:pt>
                <c:pt idx="2">
                  <c:v>1800-1849</c:v>
                </c:pt>
                <c:pt idx="3">
                  <c:v>1850-1899</c:v>
                </c:pt>
                <c:pt idx="4">
                  <c:v>1900-1913</c:v>
                </c:pt>
              </c:strCache>
            </c:strRef>
          </c:cat>
          <c:val>
            <c:numRef>
              <c:f>Blad1!$B$2:$B$6</c:f>
              <c:numCache>
                <c:formatCode>General</c:formatCode>
                <c:ptCount val="5"/>
                <c:pt idx="0">
                  <c:v>2.23</c:v>
                </c:pt>
                <c:pt idx="1">
                  <c:v>2.13</c:v>
                </c:pt>
                <c:pt idx="2">
                  <c:v>2.0099999999999998</c:v>
                </c:pt>
                <c:pt idx="3">
                  <c:v>2.27</c:v>
                </c:pt>
                <c:pt idx="4">
                  <c:v>3.07</c:v>
                </c:pt>
              </c:numCache>
            </c:numRef>
          </c:val>
          <c:smooth val="0"/>
        </c:ser>
        <c:ser>
          <c:idx val="1"/>
          <c:order val="1"/>
          <c:tx>
            <c:strRef>
              <c:f>Blad1!$C$1</c:f>
              <c:strCache>
                <c:ptCount val="1"/>
                <c:pt idx="0">
                  <c:v>Amsterdam</c:v>
                </c:pt>
              </c:strCache>
            </c:strRef>
          </c:tx>
          <c:cat>
            <c:strRef>
              <c:f>Blad1!$A$2:$A$6</c:f>
              <c:strCache>
                <c:ptCount val="5"/>
                <c:pt idx="0">
                  <c:v>1700-1749</c:v>
                </c:pt>
                <c:pt idx="1">
                  <c:v>1750-1799</c:v>
                </c:pt>
                <c:pt idx="2">
                  <c:v>1800-1849</c:v>
                </c:pt>
                <c:pt idx="3">
                  <c:v>1850-1899</c:v>
                </c:pt>
                <c:pt idx="4">
                  <c:v>1900-1913</c:v>
                </c:pt>
              </c:strCache>
            </c:strRef>
          </c:cat>
          <c:val>
            <c:numRef>
              <c:f>Blad1!$C$2:$C$6</c:f>
              <c:numCache>
                <c:formatCode>General</c:formatCode>
                <c:ptCount val="5"/>
                <c:pt idx="0">
                  <c:v>2.02</c:v>
                </c:pt>
                <c:pt idx="1">
                  <c:v>1.83</c:v>
                </c:pt>
                <c:pt idx="2">
                  <c:v>1.49</c:v>
                </c:pt>
                <c:pt idx="3">
                  <c:v>1.65</c:v>
                </c:pt>
                <c:pt idx="4">
                  <c:v>2.85</c:v>
                </c:pt>
              </c:numCache>
            </c:numRef>
          </c:val>
          <c:smooth val="0"/>
        </c:ser>
        <c:ser>
          <c:idx val="2"/>
          <c:order val="2"/>
          <c:tx>
            <c:strRef>
              <c:f>Blad1!$D$1</c:f>
              <c:strCache>
                <c:ptCount val="1"/>
                <c:pt idx="0">
                  <c:v>Londen</c:v>
                </c:pt>
              </c:strCache>
            </c:strRef>
          </c:tx>
          <c:cat>
            <c:strRef>
              <c:f>Blad1!$A$2:$A$6</c:f>
              <c:strCache>
                <c:ptCount val="5"/>
                <c:pt idx="0">
                  <c:v>1700-1749</c:v>
                </c:pt>
                <c:pt idx="1">
                  <c:v>1750-1799</c:v>
                </c:pt>
                <c:pt idx="2">
                  <c:v>1800-1849</c:v>
                </c:pt>
                <c:pt idx="3">
                  <c:v>1850-1899</c:v>
                </c:pt>
                <c:pt idx="4">
                  <c:v>1900-1913</c:v>
                </c:pt>
              </c:strCache>
            </c:strRef>
          </c:cat>
          <c:val>
            <c:numRef>
              <c:f>Blad1!$D$2:$D$6</c:f>
              <c:numCache>
                <c:formatCode>General</c:formatCode>
                <c:ptCount val="5"/>
                <c:pt idx="0">
                  <c:v>2.21</c:v>
                </c:pt>
                <c:pt idx="1">
                  <c:v>2.21</c:v>
                </c:pt>
                <c:pt idx="2">
                  <c:v>2.31</c:v>
                </c:pt>
                <c:pt idx="3">
                  <c:v>3.34</c:v>
                </c:pt>
                <c:pt idx="4">
                  <c:v>4.21</c:v>
                </c:pt>
              </c:numCache>
            </c:numRef>
          </c:val>
          <c:smooth val="0"/>
        </c:ser>
        <c:ser>
          <c:idx val="3"/>
          <c:order val="3"/>
          <c:tx>
            <c:strRef>
              <c:f>Blad1!$E$1</c:f>
              <c:strCache>
                <c:ptCount val="1"/>
                <c:pt idx="0">
                  <c:v>Parijs</c:v>
                </c:pt>
              </c:strCache>
            </c:strRef>
          </c:tx>
          <c:cat>
            <c:strRef>
              <c:f>Blad1!$A$2:$A$6</c:f>
              <c:strCache>
                <c:ptCount val="5"/>
                <c:pt idx="0">
                  <c:v>1700-1749</c:v>
                </c:pt>
                <c:pt idx="1">
                  <c:v>1750-1799</c:v>
                </c:pt>
                <c:pt idx="2">
                  <c:v>1800-1849</c:v>
                </c:pt>
                <c:pt idx="3">
                  <c:v>1850-1899</c:v>
                </c:pt>
                <c:pt idx="4">
                  <c:v>1900-1913</c:v>
                </c:pt>
              </c:strCache>
            </c:strRef>
          </c:cat>
          <c:val>
            <c:numRef>
              <c:f>Blad1!$E$2:$E$6</c:f>
              <c:numCache>
                <c:formatCode>General</c:formatCode>
                <c:ptCount val="5"/>
                <c:pt idx="0">
                  <c:v>1.28</c:v>
                </c:pt>
                <c:pt idx="1">
                  <c:v>1.2</c:v>
                </c:pt>
                <c:pt idx="2">
                  <c:v>1.72</c:v>
                </c:pt>
                <c:pt idx="3">
                  <c:v>2.14</c:v>
                </c:pt>
                <c:pt idx="4">
                  <c:v>2.71</c:v>
                </c:pt>
              </c:numCache>
            </c:numRef>
          </c:val>
          <c:smooth val="0"/>
        </c:ser>
        <c:dLbls>
          <c:showLegendKey val="0"/>
          <c:showVal val="0"/>
          <c:showCatName val="0"/>
          <c:showSerName val="0"/>
          <c:showPercent val="0"/>
          <c:showBubbleSize val="0"/>
        </c:dLbls>
        <c:marker val="1"/>
        <c:smooth val="0"/>
        <c:axId val="75845632"/>
        <c:axId val="75847168"/>
      </c:lineChart>
      <c:catAx>
        <c:axId val="75845632"/>
        <c:scaling>
          <c:orientation val="minMax"/>
        </c:scaling>
        <c:delete val="0"/>
        <c:axPos val="b"/>
        <c:majorTickMark val="out"/>
        <c:minorTickMark val="none"/>
        <c:tickLblPos val="nextTo"/>
        <c:crossAx val="75847168"/>
        <c:crosses val="autoZero"/>
        <c:auto val="1"/>
        <c:lblAlgn val="ctr"/>
        <c:lblOffset val="100"/>
        <c:noMultiLvlLbl val="0"/>
      </c:catAx>
      <c:valAx>
        <c:axId val="75847168"/>
        <c:scaling>
          <c:orientation val="minMax"/>
        </c:scaling>
        <c:delete val="0"/>
        <c:axPos val="l"/>
        <c:majorGridlines/>
        <c:numFmt formatCode="General" sourceLinked="1"/>
        <c:majorTickMark val="out"/>
        <c:minorTickMark val="none"/>
        <c:tickLblPos val="nextTo"/>
        <c:crossAx val="7584563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599249314277463"/>
          <c:y val="0"/>
        </c:manualLayout>
      </c:layout>
      <c:overlay val="0"/>
    </c:title>
    <c:autoTitleDeleted val="0"/>
    <c:plotArea>
      <c:layout/>
      <c:lineChart>
        <c:grouping val="standard"/>
        <c:varyColors val="0"/>
        <c:ser>
          <c:idx val="0"/>
          <c:order val="0"/>
          <c:tx>
            <c:strRef>
              <c:f>Blad1!$B$1</c:f>
              <c:strCache>
                <c:ptCount val="1"/>
                <c:pt idx="0">
                  <c:v>Overleving 0-5 jaar</c:v>
                </c:pt>
              </c:strCache>
            </c:strRef>
          </c:tx>
          <c:cat>
            <c:strRef>
              <c:f>Blad1!$A$2:$A$12</c:f>
              <c:strCache>
                <c:ptCount val="11"/>
                <c:pt idx="0">
                  <c:v>0</c:v>
                </c:pt>
                <c:pt idx="1">
                  <c:v>6</c:v>
                </c:pt>
                <c:pt idx="2">
                  <c:v>12</c:v>
                </c:pt>
                <c:pt idx="3">
                  <c:v>18</c:v>
                </c:pt>
                <c:pt idx="4">
                  <c:v>24</c:v>
                </c:pt>
                <c:pt idx="5">
                  <c:v>30</c:v>
                </c:pt>
                <c:pt idx="6">
                  <c:v>36</c:v>
                </c:pt>
                <c:pt idx="7">
                  <c:v>42</c:v>
                </c:pt>
                <c:pt idx="8">
                  <c:v>48</c:v>
                </c:pt>
                <c:pt idx="9">
                  <c:v>54</c:v>
                </c:pt>
                <c:pt idx="10">
                  <c:v>60 maanden</c:v>
                </c:pt>
              </c:strCache>
            </c:strRef>
          </c:cat>
          <c:val>
            <c:numRef>
              <c:f>Blad1!$B$2:$B$12</c:f>
              <c:numCache>
                <c:formatCode>0%</c:formatCode>
                <c:ptCount val="11"/>
                <c:pt idx="0">
                  <c:v>1</c:v>
                </c:pt>
                <c:pt idx="1">
                  <c:v>0.71</c:v>
                </c:pt>
                <c:pt idx="2">
                  <c:v>0.64</c:v>
                </c:pt>
                <c:pt idx="3" formatCode="0.00%">
                  <c:v>0.61499999999999999</c:v>
                </c:pt>
                <c:pt idx="4">
                  <c:v>0.59</c:v>
                </c:pt>
                <c:pt idx="5">
                  <c:v>0.56999999999999995</c:v>
                </c:pt>
                <c:pt idx="6">
                  <c:v>0.55000000000000004</c:v>
                </c:pt>
                <c:pt idx="7">
                  <c:v>0.54</c:v>
                </c:pt>
                <c:pt idx="8">
                  <c:v>0.53</c:v>
                </c:pt>
                <c:pt idx="9">
                  <c:v>0.52</c:v>
                </c:pt>
                <c:pt idx="10">
                  <c:v>0.51</c:v>
                </c:pt>
              </c:numCache>
            </c:numRef>
          </c:val>
          <c:smooth val="0"/>
        </c:ser>
        <c:dLbls>
          <c:showLegendKey val="0"/>
          <c:showVal val="0"/>
          <c:showCatName val="0"/>
          <c:showSerName val="0"/>
          <c:showPercent val="0"/>
          <c:showBubbleSize val="0"/>
        </c:dLbls>
        <c:marker val="1"/>
        <c:smooth val="0"/>
        <c:axId val="78026624"/>
        <c:axId val="78028160"/>
      </c:lineChart>
      <c:catAx>
        <c:axId val="78026624"/>
        <c:scaling>
          <c:orientation val="minMax"/>
        </c:scaling>
        <c:delete val="0"/>
        <c:axPos val="b"/>
        <c:numFmt formatCode="General" sourceLinked="1"/>
        <c:majorTickMark val="out"/>
        <c:minorTickMark val="none"/>
        <c:tickLblPos val="nextTo"/>
        <c:crossAx val="78028160"/>
        <c:crosses val="autoZero"/>
        <c:auto val="1"/>
        <c:lblAlgn val="ctr"/>
        <c:lblOffset val="100"/>
        <c:noMultiLvlLbl val="0"/>
      </c:catAx>
      <c:valAx>
        <c:axId val="78028160"/>
        <c:scaling>
          <c:orientation val="minMax"/>
        </c:scaling>
        <c:delete val="0"/>
        <c:axPos val="l"/>
        <c:majorGridlines/>
        <c:numFmt formatCode="0%" sourceLinked="1"/>
        <c:majorTickMark val="out"/>
        <c:minorTickMark val="none"/>
        <c:tickLblPos val="nextTo"/>
        <c:crossAx val="78026624"/>
        <c:crosses val="autoZero"/>
        <c:crossBetween val="between"/>
      </c:valAx>
    </c:plotArea>
    <c:legend>
      <c:legendPos val="r"/>
      <c:layout>
        <c:manualLayout>
          <c:xMode val="edge"/>
          <c:yMode val="edge"/>
          <c:x val="0.69159684402810406"/>
          <c:y val="0.51351021056087953"/>
          <c:w val="0.30840315597189588"/>
          <c:h val="9.9878008206720645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Blad1!$B$1</c:f>
              <c:strCache>
                <c:ptCount val="1"/>
                <c:pt idx="0">
                  <c:v>Gouda totaal</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Blad1!$B$2:$B$14</c:f>
              <c:numCache>
                <c:formatCode>General</c:formatCode>
                <c:ptCount val="13"/>
                <c:pt idx="0">
                  <c:v>1</c:v>
                </c:pt>
                <c:pt idx="1">
                  <c:v>0.92600000000000005</c:v>
                </c:pt>
                <c:pt idx="2">
                  <c:v>0.84599999999999997</c:v>
                </c:pt>
                <c:pt idx="3">
                  <c:v>0.78</c:v>
                </c:pt>
                <c:pt idx="4">
                  <c:v>0.75</c:v>
                </c:pt>
                <c:pt idx="5">
                  <c:v>0.72</c:v>
                </c:pt>
                <c:pt idx="6">
                  <c:v>0.7</c:v>
                </c:pt>
                <c:pt idx="7">
                  <c:v>0.68500000000000005</c:v>
                </c:pt>
                <c:pt idx="8">
                  <c:v>0.68</c:v>
                </c:pt>
                <c:pt idx="9">
                  <c:v>0.67</c:v>
                </c:pt>
                <c:pt idx="10">
                  <c:v>0.66</c:v>
                </c:pt>
                <c:pt idx="11">
                  <c:v>0.65</c:v>
                </c:pt>
                <c:pt idx="12">
                  <c:v>0.64</c:v>
                </c:pt>
              </c:numCache>
            </c:numRef>
          </c:val>
          <c:smooth val="0"/>
        </c:ser>
        <c:ser>
          <c:idx val="1"/>
          <c:order val="1"/>
          <c:tx>
            <c:strRef>
              <c:f>Blad1!$C$1</c:f>
              <c:strCache>
                <c:ptCount val="1"/>
                <c:pt idx="0">
                  <c:v>West</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Blad1!$C$2:$C$14</c:f>
              <c:numCache>
                <c:formatCode>General</c:formatCode>
                <c:ptCount val="13"/>
                <c:pt idx="0">
                  <c:v>1</c:v>
                </c:pt>
                <c:pt idx="1">
                  <c:v>0.89400000000000002</c:v>
                </c:pt>
                <c:pt idx="2">
                  <c:v>0.81499999999999995</c:v>
                </c:pt>
                <c:pt idx="3">
                  <c:v>0.72</c:v>
                </c:pt>
                <c:pt idx="4">
                  <c:v>0.69</c:v>
                </c:pt>
                <c:pt idx="5">
                  <c:v>0.67</c:v>
                </c:pt>
                <c:pt idx="6">
                  <c:v>0.63</c:v>
                </c:pt>
                <c:pt idx="7">
                  <c:v>0.61399999999999999</c:v>
                </c:pt>
                <c:pt idx="8">
                  <c:v>0.61399999999999999</c:v>
                </c:pt>
                <c:pt idx="9">
                  <c:v>0.61399999999999999</c:v>
                </c:pt>
                <c:pt idx="10">
                  <c:v>0.6</c:v>
                </c:pt>
                <c:pt idx="11">
                  <c:v>0.6</c:v>
                </c:pt>
                <c:pt idx="12">
                  <c:v>0.59</c:v>
                </c:pt>
              </c:numCache>
            </c:numRef>
          </c:val>
          <c:smooth val="0"/>
        </c:ser>
        <c:ser>
          <c:idx val="2"/>
          <c:order val="2"/>
          <c:tx>
            <c:strRef>
              <c:f>Blad1!$D$1</c:f>
              <c:strCache>
                <c:ptCount val="1"/>
                <c:pt idx="0">
                  <c:v>Centrum</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Blad1!$D$2:$D$14</c:f>
              <c:numCache>
                <c:formatCode>General</c:formatCode>
                <c:ptCount val="13"/>
                <c:pt idx="0">
                  <c:v>1</c:v>
                </c:pt>
                <c:pt idx="1">
                  <c:v>0.95</c:v>
                </c:pt>
                <c:pt idx="2">
                  <c:v>0.87</c:v>
                </c:pt>
                <c:pt idx="3">
                  <c:v>0.83</c:v>
                </c:pt>
                <c:pt idx="4">
                  <c:v>0.8</c:v>
                </c:pt>
                <c:pt idx="5">
                  <c:v>0.78500000000000003</c:v>
                </c:pt>
                <c:pt idx="6">
                  <c:v>0.76500000000000001</c:v>
                </c:pt>
                <c:pt idx="7">
                  <c:v>0.76</c:v>
                </c:pt>
                <c:pt idx="8">
                  <c:v>0.76</c:v>
                </c:pt>
                <c:pt idx="9">
                  <c:v>0.75</c:v>
                </c:pt>
                <c:pt idx="10">
                  <c:v>0.73499999999999999</c:v>
                </c:pt>
                <c:pt idx="11">
                  <c:v>0.73</c:v>
                </c:pt>
                <c:pt idx="12">
                  <c:v>0.72</c:v>
                </c:pt>
              </c:numCache>
            </c:numRef>
          </c:val>
          <c:smooth val="0"/>
        </c:ser>
        <c:ser>
          <c:idx val="3"/>
          <c:order val="3"/>
          <c:tx>
            <c:strRef>
              <c:f>Blad1!$E$1</c:f>
              <c:strCache>
                <c:ptCount val="1"/>
                <c:pt idx="0">
                  <c:v>Oost</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Blad1!$E$2:$E$14</c:f>
              <c:numCache>
                <c:formatCode>General</c:formatCode>
                <c:ptCount val="13"/>
                <c:pt idx="0">
                  <c:v>1</c:v>
                </c:pt>
                <c:pt idx="1">
                  <c:v>0.94499999999999995</c:v>
                </c:pt>
                <c:pt idx="2">
                  <c:v>0.88</c:v>
                </c:pt>
                <c:pt idx="3">
                  <c:v>0.84</c:v>
                </c:pt>
                <c:pt idx="4">
                  <c:v>0.80500000000000005</c:v>
                </c:pt>
                <c:pt idx="5">
                  <c:v>0.77</c:v>
                </c:pt>
                <c:pt idx="6">
                  <c:v>0.76</c:v>
                </c:pt>
                <c:pt idx="7">
                  <c:v>0.73</c:v>
                </c:pt>
                <c:pt idx="8">
                  <c:v>0.70499999999999996</c:v>
                </c:pt>
                <c:pt idx="9">
                  <c:v>0.69</c:v>
                </c:pt>
                <c:pt idx="10">
                  <c:v>0.67</c:v>
                </c:pt>
                <c:pt idx="11">
                  <c:v>0.64500000000000002</c:v>
                </c:pt>
                <c:pt idx="12">
                  <c:v>0.64</c:v>
                </c:pt>
              </c:numCache>
            </c:numRef>
          </c:val>
          <c:smooth val="0"/>
        </c:ser>
        <c:ser>
          <c:idx val="4"/>
          <c:order val="4"/>
          <c:tx>
            <c:strRef>
              <c:f>Blad1!$F$1</c:f>
              <c:strCache>
                <c:ptCount val="1"/>
                <c:pt idx="0">
                  <c:v>Buitengebied</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Blad1!$F$2:$F$14</c:f>
              <c:numCache>
                <c:formatCode>General</c:formatCode>
                <c:ptCount val="13"/>
                <c:pt idx="0">
                  <c:v>1</c:v>
                </c:pt>
                <c:pt idx="1">
                  <c:v>0.91</c:v>
                </c:pt>
                <c:pt idx="2">
                  <c:v>0.82</c:v>
                </c:pt>
                <c:pt idx="3">
                  <c:v>0.755</c:v>
                </c:pt>
                <c:pt idx="4">
                  <c:v>0.74</c:v>
                </c:pt>
                <c:pt idx="5">
                  <c:v>0.67</c:v>
                </c:pt>
                <c:pt idx="6">
                  <c:v>0.67</c:v>
                </c:pt>
                <c:pt idx="7">
                  <c:v>0.67</c:v>
                </c:pt>
                <c:pt idx="8">
                  <c:v>0.67</c:v>
                </c:pt>
                <c:pt idx="9">
                  <c:v>0.66</c:v>
                </c:pt>
                <c:pt idx="10">
                  <c:v>0.66</c:v>
                </c:pt>
                <c:pt idx="11">
                  <c:v>0.65</c:v>
                </c:pt>
                <c:pt idx="12">
                  <c:v>0.64500000000000002</c:v>
                </c:pt>
              </c:numCache>
            </c:numRef>
          </c:val>
          <c:smooth val="0"/>
        </c:ser>
        <c:dLbls>
          <c:showLegendKey val="0"/>
          <c:showVal val="0"/>
          <c:showCatName val="0"/>
          <c:showSerName val="0"/>
          <c:showPercent val="0"/>
          <c:showBubbleSize val="0"/>
        </c:dLbls>
        <c:marker val="1"/>
        <c:smooth val="0"/>
        <c:axId val="74300416"/>
        <c:axId val="75866880"/>
      </c:lineChart>
      <c:catAx>
        <c:axId val="74300416"/>
        <c:scaling>
          <c:orientation val="minMax"/>
        </c:scaling>
        <c:delete val="0"/>
        <c:axPos val="b"/>
        <c:numFmt formatCode="General" sourceLinked="1"/>
        <c:majorTickMark val="out"/>
        <c:minorTickMark val="none"/>
        <c:tickLblPos val="nextTo"/>
        <c:crossAx val="75866880"/>
        <c:crosses val="autoZero"/>
        <c:auto val="1"/>
        <c:lblAlgn val="ctr"/>
        <c:lblOffset val="100"/>
        <c:noMultiLvlLbl val="0"/>
      </c:catAx>
      <c:valAx>
        <c:axId val="75866880"/>
        <c:scaling>
          <c:orientation val="minMax"/>
        </c:scaling>
        <c:delete val="0"/>
        <c:axPos val="l"/>
        <c:majorGridlines/>
        <c:numFmt formatCode="General" sourceLinked="1"/>
        <c:majorTickMark val="out"/>
        <c:minorTickMark val="none"/>
        <c:tickLblPos val="nextTo"/>
        <c:crossAx val="7430041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Blad1!$B$1</c:f>
              <c:strCache>
                <c:ptCount val="1"/>
                <c:pt idx="0">
                  <c:v>Ongehuwd</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Blad1!$B$2:$B$14</c:f>
              <c:numCache>
                <c:formatCode>General</c:formatCode>
                <c:ptCount val="13"/>
                <c:pt idx="0">
                  <c:v>1</c:v>
                </c:pt>
                <c:pt idx="1">
                  <c:v>0.9</c:v>
                </c:pt>
                <c:pt idx="2">
                  <c:v>0.78</c:v>
                </c:pt>
                <c:pt idx="3">
                  <c:v>0.73</c:v>
                </c:pt>
                <c:pt idx="4">
                  <c:v>0.7</c:v>
                </c:pt>
                <c:pt idx="5">
                  <c:v>0.65</c:v>
                </c:pt>
                <c:pt idx="6">
                  <c:v>0.65</c:v>
                </c:pt>
                <c:pt idx="7">
                  <c:v>0.65</c:v>
                </c:pt>
                <c:pt idx="8">
                  <c:v>0.65</c:v>
                </c:pt>
                <c:pt idx="9">
                  <c:v>0.65</c:v>
                </c:pt>
                <c:pt idx="10">
                  <c:v>0.56999999999999995</c:v>
                </c:pt>
                <c:pt idx="11">
                  <c:v>0.5</c:v>
                </c:pt>
                <c:pt idx="12">
                  <c:v>0.5</c:v>
                </c:pt>
              </c:numCache>
            </c:numRef>
          </c:val>
          <c:smooth val="0"/>
        </c:ser>
        <c:ser>
          <c:idx val="1"/>
          <c:order val="1"/>
          <c:tx>
            <c:strRef>
              <c:f>Blad1!$C$1</c:f>
              <c:strCache>
                <c:ptCount val="1"/>
                <c:pt idx="0">
                  <c:v>Ongeschoold</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Blad1!$C$2:$C$14</c:f>
              <c:numCache>
                <c:formatCode>General</c:formatCode>
                <c:ptCount val="13"/>
                <c:pt idx="0">
                  <c:v>1</c:v>
                </c:pt>
                <c:pt idx="1">
                  <c:v>0.96499999999999997</c:v>
                </c:pt>
                <c:pt idx="2">
                  <c:v>0.875</c:v>
                </c:pt>
                <c:pt idx="3">
                  <c:v>0.82</c:v>
                </c:pt>
                <c:pt idx="4">
                  <c:v>0.79</c:v>
                </c:pt>
                <c:pt idx="5">
                  <c:v>0.76</c:v>
                </c:pt>
                <c:pt idx="6">
                  <c:v>0.745</c:v>
                </c:pt>
                <c:pt idx="7">
                  <c:v>0.73</c:v>
                </c:pt>
                <c:pt idx="8">
                  <c:v>0.7</c:v>
                </c:pt>
                <c:pt idx="9">
                  <c:v>0.69</c:v>
                </c:pt>
                <c:pt idx="10">
                  <c:v>0.66</c:v>
                </c:pt>
                <c:pt idx="11">
                  <c:v>0.64</c:v>
                </c:pt>
                <c:pt idx="12">
                  <c:v>0.62</c:v>
                </c:pt>
              </c:numCache>
            </c:numRef>
          </c:val>
          <c:smooth val="0"/>
        </c:ser>
        <c:ser>
          <c:idx val="2"/>
          <c:order val="2"/>
          <c:tx>
            <c:strRef>
              <c:f>Blad1!$D$1</c:f>
              <c:strCache>
                <c:ptCount val="1"/>
                <c:pt idx="0">
                  <c:v>Ambachtsman</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Blad1!$D$2:$D$14</c:f>
              <c:numCache>
                <c:formatCode>General</c:formatCode>
                <c:ptCount val="13"/>
                <c:pt idx="0">
                  <c:v>1</c:v>
                </c:pt>
                <c:pt idx="1">
                  <c:v>0.91</c:v>
                </c:pt>
                <c:pt idx="2">
                  <c:v>0.82</c:v>
                </c:pt>
                <c:pt idx="3">
                  <c:v>0.75</c:v>
                </c:pt>
                <c:pt idx="4">
                  <c:v>0.71499999999999997</c:v>
                </c:pt>
                <c:pt idx="5">
                  <c:v>0.69</c:v>
                </c:pt>
                <c:pt idx="6">
                  <c:v>0.67</c:v>
                </c:pt>
                <c:pt idx="7">
                  <c:v>0.66</c:v>
                </c:pt>
                <c:pt idx="8">
                  <c:v>0.66</c:v>
                </c:pt>
                <c:pt idx="9">
                  <c:v>0.64500000000000002</c:v>
                </c:pt>
                <c:pt idx="10">
                  <c:v>0.64</c:v>
                </c:pt>
                <c:pt idx="11">
                  <c:v>0.64</c:v>
                </c:pt>
                <c:pt idx="12">
                  <c:v>0.63</c:v>
                </c:pt>
              </c:numCache>
            </c:numRef>
          </c:val>
          <c:smooth val="0"/>
        </c:ser>
        <c:ser>
          <c:idx val="3"/>
          <c:order val="3"/>
          <c:tx>
            <c:strRef>
              <c:f>Blad1!$E$1</c:f>
              <c:strCache>
                <c:ptCount val="1"/>
                <c:pt idx="0">
                  <c:v>Kl. Burg.</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Blad1!$E$2:$E$14</c:f>
              <c:numCache>
                <c:formatCode>General</c:formatCode>
                <c:ptCount val="13"/>
                <c:pt idx="0">
                  <c:v>1</c:v>
                </c:pt>
                <c:pt idx="1">
                  <c:v>0.9</c:v>
                </c:pt>
                <c:pt idx="2">
                  <c:v>0.86</c:v>
                </c:pt>
                <c:pt idx="3">
                  <c:v>0.82</c:v>
                </c:pt>
                <c:pt idx="4">
                  <c:v>0.77</c:v>
                </c:pt>
                <c:pt idx="5">
                  <c:v>0.745</c:v>
                </c:pt>
                <c:pt idx="6">
                  <c:v>0.71</c:v>
                </c:pt>
                <c:pt idx="7">
                  <c:v>0.7</c:v>
                </c:pt>
                <c:pt idx="8">
                  <c:v>0.69</c:v>
                </c:pt>
                <c:pt idx="9">
                  <c:v>0.67</c:v>
                </c:pt>
                <c:pt idx="10">
                  <c:v>0.65</c:v>
                </c:pt>
                <c:pt idx="11">
                  <c:v>0.65</c:v>
                </c:pt>
                <c:pt idx="12">
                  <c:v>0.64</c:v>
                </c:pt>
              </c:numCache>
            </c:numRef>
          </c:val>
          <c:smooth val="0"/>
        </c:ser>
        <c:ser>
          <c:idx val="4"/>
          <c:order val="4"/>
          <c:tx>
            <c:strRef>
              <c:f>Blad1!$F$1</c:f>
              <c:strCache>
                <c:ptCount val="1"/>
                <c:pt idx="0">
                  <c:v>Geschoolden</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Blad1!$F$2:$F$14</c:f>
              <c:numCache>
                <c:formatCode>General</c:formatCode>
                <c:ptCount val="13"/>
                <c:pt idx="0">
                  <c:v>1</c:v>
                </c:pt>
                <c:pt idx="1">
                  <c:v>0.93</c:v>
                </c:pt>
                <c:pt idx="2">
                  <c:v>0.87</c:v>
                </c:pt>
                <c:pt idx="3">
                  <c:v>0.87</c:v>
                </c:pt>
                <c:pt idx="4">
                  <c:v>0.84</c:v>
                </c:pt>
                <c:pt idx="5">
                  <c:v>0.75</c:v>
                </c:pt>
                <c:pt idx="6">
                  <c:v>0.73</c:v>
                </c:pt>
                <c:pt idx="7">
                  <c:v>0.73</c:v>
                </c:pt>
                <c:pt idx="8">
                  <c:v>0.73</c:v>
                </c:pt>
                <c:pt idx="9">
                  <c:v>0.73</c:v>
                </c:pt>
                <c:pt idx="10">
                  <c:v>0.73</c:v>
                </c:pt>
                <c:pt idx="11">
                  <c:v>0.73</c:v>
                </c:pt>
                <c:pt idx="12">
                  <c:v>0.73</c:v>
                </c:pt>
              </c:numCache>
            </c:numRef>
          </c:val>
          <c:smooth val="0"/>
        </c:ser>
        <c:ser>
          <c:idx val="5"/>
          <c:order val="5"/>
          <c:tx>
            <c:strRef>
              <c:f>Blad1!$G$1</c:f>
              <c:strCache>
                <c:ptCount val="1"/>
                <c:pt idx="0">
                  <c:v>Gouda totaal</c:v>
                </c:pt>
              </c:strCache>
            </c:strRef>
          </c:tx>
          <c:marker>
            <c:symbol val="none"/>
          </c:marker>
          <c:cat>
            <c:strRef>
              <c:f>Blad1!$A$2:$A$14</c:f>
              <c:strCache>
                <c:ptCount val="13"/>
                <c:pt idx="0">
                  <c:v>0</c:v>
                </c:pt>
                <c:pt idx="1">
                  <c:v>1</c:v>
                </c:pt>
                <c:pt idx="2">
                  <c:v>2</c:v>
                </c:pt>
                <c:pt idx="3">
                  <c:v>3</c:v>
                </c:pt>
                <c:pt idx="4">
                  <c:v>4</c:v>
                </c:pt>
                <c:pt idx="5">
                  <c:v>5</c:v>
                </c:pt>
                <c:pt idx="6">
                  <c:v>6</c:v>
                </c:pt>
                <c:pt idx="7">
                  <c:v>7</c:v>
                </c:pt>
                <c:pt idx="8">
                  <c:v>8</c:v>
                </c:pt>
                <c:pt idx="9">
                  <c:v>9</c:v>
                </c:pt>
                <c:pt idx="10">
                  <c:v>10</c:v>
                </c:pt>
                <c:pt idx="11">
                  <c:v>11</c:v>
                </c:pt>
                <c:pt idx="12">
                  <c:v>12 maanden</c:v>
                </c:pt>
              </c:strCache>
            </c:strRef>
          </c:cat>
          <c:val>
            <c:numRef>
              <c:f>Blad1!$G$2:$G$14</c:f>
              <c:numCache>
                <c:formatCode>General</c:formatCode>
                <c:ptCount val="13"/>
                <c:pt idx="0">
                  <c:v>1</c:v>
                </c:pt>
                <c:pt idx="1">
                  <c:v>0.92500000000000004</c:v>
                </c:pt>
                <c:pt idx="2">
                  <c:v>0.84599999999999997</c:v>
                </c:pt>
                <c:pt idx="3">
                  <c:v>0.78</c:v>
                </c:pt>
                <c:pt idx="4">
                  <c:v>0.75</c:v>
                </c:pt>
                <c:pt idx="5">
                  <c:v>0.72</c:v>
                </c:pt>
                <c:pt idx="6">
                  <c:v>0.7</c:v>
                </c:pt>
                <c:pt idx="7">
                  <c:v>0.68500000000000005</c:v>
                </c:pt>
                <c:pt idx="8">
                  <c:v>0.68</c:v>
                </c:pt>
                <c:pt idx="9">
                  <c:v>0.67</c:v>
                </c:pt>
                <c:pt idx="10">
                  <c:v>0.66</c:v>
                </c:pt>
                <c:pt idx="11">
                  <c:v>0.65</c:v>
                </c:pt>
                <c:pt idx="12">
                  <c:v>0.64</c:v>
                </c:pt>
              </c:numCache>
            </c:numRef>
          </c:val>
          <c:smooth val="0"/>
        </c:ser>
        <c:dLbls>
          <c:showLegendKey val="0"/>
          <c:showVal val="0"/>
          <c:showCatName val="0"/>
          <c:showSerName val="0"/>
          <c:showPercent val="0"/>
          <c:showBubbleSize val="0"/>
        </c:dLbls>
        <c:marker val="1"/>
        <c:smooth val="0"/>
        <c:axId val="76046720"/>
        <c:axId val="76048256"/>
      </c:lineChart>
      <c:catAx>
        <c:axId val="76046720"/>
        <c:scaling>
          <c:orientation val="minMax"/>
        </c:scaling>
        <c:delete val="0"/>
        <c:axPos val="b"/>
        <c:numFmt formatCode="General" sourceLinked="1"/>
        <c:majorTickMark val="out"/>
        <c:minorTickMark val="none"/>
        <c:tickLblPos val="nextTo"/>
        <c:crossAx val="76048256"/>
        <c:crosses val="autoZero"/>
        <c:auto val="1"/>
        <c:lblAlgn val="ctr"/>
        <c:lblOffset val="100"/>
        <c:noMultiLvlLbl val="0"/>
      </c:catAx>
      <c:valAx>
        <c:axId val="76048256"/>
        <c:scaling>
          <c:orientation val="minMax"/>
        </c:scaling>
        <c:delete val="0"/>
        <c:axPos val="l"/>
        <c:majorGridlines/>
        <c:numFmt formatCode="General" sourceLinked="1"/>
        <c:majorTickMark val="out"/>
        <c:minorTickMark val="none"/>
        <c:tickLblPos val="nextTo"/>
        <c:crossAx val="7604672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Temperatuur in 1850</a:t>
            </a:r>
          </a:p>
        </c:rich>
      </c:tx>
      <c:overlay val="0"/>
    </c:title>
    <c:autoTitleDeleted val="0"/>
    <c:plotArea>
      <c:layout/>
      <c:lineChart>
        <c:grouping val="standard"/>
        <c:varyColors val="0"/>
        <c:ser>
          <c:idx val="0"/>
          <c:order val="0"/>
          <c:tx>
            <c:strRef>
              <c:f>Blad1!$B$1</c:f>
              <c:strCache>
                <c:ptCount val="1"/>
                <c:pt idx="0">
                  <c:v>Temperatuur 18502</c:v>
                </c:pt>
              </c:strCache>
            </c:strRef>
          </c:tx>
          <c:marker>
            <c:symbol val="none"/>
          </c:marker>
          <c:cat>
            <c:strRef>
              <c:f>Blad1!$A$2:$A$14</c:f>
              <c:strCache>
                <c:ptCount val="13"/>
                <c:pt idx="0">
                  <c:v>jan</c:v>
                </c:pt>
                <c:pt idx="1">
                  <c:v>febr</c:v>
                </c:pt>
                <c:pt idx="2">
                  <c:v>maart</c:v>
                </c:pt>
                <c:pt idx="3">
                  <c:v>april</c:v>
                </c:pt>
                <c:pt idx="4">
                  <c:v>mei</c:v>
                </c:pt>
                <c:pt idx="5">
                  <c:v>juni</c:v>
                </c:pt>
                <c:pt idx="6">
                  <c:v>juli</c:v>
                </c:pt>
                <c:pt idx="7">
                  <c:v>aug</c:v>
                </c:pt>
                <c:pt idx="8">
                  <c:v>sept</c:v>
                </c:pt>
                <c:pt idx="9">
                  <c:v>okt</c:v>
                </c:pt>
                <c:pt idx="10">
                  <c:v>nov</c:v>
                </c:pt>
                <c:pt idx="11">
                  <c:v>dec</c:v>
                </c:pt>
                <c:pt idx="12">
                  <c:v>Jan</c:v>
                </c:pt>
              </c:strCache>
            </c:strRef>
          </c:cat>
          <c:val>
            <c:numRef>
              <c:f>Blad1!$B$2:$B$14</c:f>
              <c:numCache>
                <c:formatCode>General</c:formatCode>
                <c:ptCount val="13"/>
                <c:pt idx="0">
                  <c:v>-3.6</c:v>
                </c:pt>
                <c:pt idx="1">
                  <c:v>5.2</c:v>
                </c:pt>
                <c:pt idx="2">
                  <c:v>0</c:v>
                </c:pt>
                <c:pt idx="3">
                  <c:v>9.1</c:v>
                </c:pt>
                <c:pt idx="4">
                  <c:v>10.9</c:v>
                </c:pt>
                <c:pt idx="5">
                  <c:v>15.3</c:v>
                </c:pt>
                <c:pt idx="6">
                  <c:v>16.600000000000001</c:v>
                </c:pt>
                <c:pt idx="7">
                  <c:v>15.7</c:v>
                </c:pt>
                <c:pt idx="8">
                  <c:v>12.7</c:v>
                </c:pt>
                <c:pt idx="9">
                  <c:v>7.8</c:v>
                </c:pt>
                <c:pt idx="10">
                  <c:v>7.2</c:v>
                </c:pt>
                <c:pt idx="11">
                  <c:v>3.4</c:v>
                </c:pt>
                <c:pt idx="12">
                  <c:v>3.6</c:v>
                </c:pt>
              </c:numCache>
            </c:numRef>
          </c:val>
          <c:smooth val="0"/>
        </c:ser>
        <c:dLbls>
          <c:showLegendKey val="0"/>
          <c:showVal val="0"/>
          <c:showCatName val="0"/>
          <c:showSerName val="0"/>
          <c:showPercent val="0"/>
          <c:showBubbleSize val="0"/>
        </c:dLbls>
        <c:marker val="1"/>
        <c:smooth val="0"/>
        <c:axId val="76002816"/>
        <c:axId val="76004352"/>
      </c:lineChart>
      <c:catAx>
        <c:axId val="76002816"/>
        <c:scaling>
          <c:orientation val="minMax"/>
        </c:scaling>
        <c:delete val="0"/>
        <c:axPos val="b"/>
        <c:majorTickMark val="out"/>
        <c:minorTickMark val="none"/>
        <c:tickLblPos val="nextTo"/>
        <c:crossAx val="76004352"/>
        <c:crosses val="autoZero"/>
        <c:auto val="1"/>
        <c:lblAlgn val="ctr"/>
        <c:lblOffset val="100"/>
        <c:noMultiLvlLbl val="0"/>
      </c:catAx>
      <c:valAx>
        <c:axId val="76004352"/>
        <c:scaling>
          <c:orientation val="minMax"/>
        </c:scaling>
        <c:delete val="0"/>
        <c:axPos val="l"/>
        <c:majorGridlines/>
        <c:numFmt formatCode="General" sourceLinked="1"/>
        <c:majorTickMark val="out"/>
        <c:minorTickMark val="none"/>
        <c:tickLblPos val="nextTo"/>
        <c:crossAx val="76002816"/>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Gemiddelde neerslag in 1850 in mm</a:t>
            </a:r>
          </a:p>
        </c:rich>
      </c:tx>
      <c:overlay val="0"/>
    </c:title>
    <c:autoTitleDeleted val="0"/>
    <c:plotArea>
      <c:layout/>
      <c:lineChart>
        <c:grouping val="standard"/>
        <c:varyColors val="0"/>
        <c:ser>
          <c:idx val="0"/>
          <c:order val="0"/>
          <c:tx>
            <c:strRef>
              <c:f>Blad1!$B$1</c:f>
              <c:strCache>
                <c:ptCount val="1"/>
                <c:pt idx="0">
                  <c:v>Gemiddelde neerslag in 18502</c:v>
                </c:pt>
              </c:strCache>
            </c:strRef>
          </c:tx>
          <c:marker>
            <c:symbol val="none"/>
          </c:marker>
          <c:cat>
            <c:strRef>
              <c:f>Blad1!$A$2:$A$13</c:f>
              <c:strCache>
                <c:ptCount val="12"/>
                <c:pt idx="0">
                  <c:v>jan</c:v>
                </c:pt>
                <c:pt idx="1">
                  <c:v>febr</c:v>
                </c:pt>
                <c:pt idx="2">
                  <c:v>maart</c:v>
                </c:pt>
                <c:pt idx="3">
                  <c:v>april</c:v>
                </c:pt>
                <c:pt idx="4">
                  <c:v>mei </c:v>
                </c:pt>
                <c:pt idx="5">
                  <c:v>juni</c:v>
                </c:pt>
                <c:pt idx="6">
                  <c:v>juli</c:v>
                </c:pt>
                <c:pt idx="7">
                  <c:v>aug</c:v>
                </c:pt>
                <c:pt idx="8">
                  <c:v>sept</c:v>
                </c:pt>
                <c:pt idx="9">
                  <c:v>okt</c:v>
                </c:pt>
                <c:pt idx="10">
                  <c:v>nov</c:v>
                </c:pt>
                <c:pt idx="11">
                  <c:v>dec</c:v>
                </c:pt>
              </c:strCache>
            </c:strRef>
          </c:cat>
          <c:val>
            <c:numRef>
              <c:f>Blad1!$B$2:$B$13</c:f>
              <c:numCache>
                <c:formatCode>General</c:formatCode>
                <c:ptCount val="12"/>
                <c:pt idx="0">
                  <c:v>22</c:v>
                </c:pt>
                <c:pt idx="1">
                  <c:v>87</c:v>
                </c:pt>
                <c:pt idx="2">
                  <c:v>33</c:v>
                </c:pt>
                <c:pt idx="3">
                  <c:v>56</c:v>
                </c:pt>
                <c:pt idx="4">
                  <c:v>37</c:v>
                </c:pt>
                <c:pt idx="5">
                  <c:v>19</c:v>
                </c:pt>
                <c:pt idx="6">
                  <c:v>63</c:v>
                </c:pt>
                <c:pt idx="7">
                  <c:v>150</c:v>
                </c:pt>
                <c:pt idx="8">
                  <c:v>51</c:v>
                </c:pt>
                <c:pt idx="9">
                  <c:v>82</c:v>
                </c:pt>
                <c:pt idx="10">
                  <c:v>66</c:v>
                </c:pt>
                <c:pt idx="11">
                  <c:v>87</c:v>
                </c:pt>
              </c:numCache>
            </c:numRef>
          </c:val>
          <c:smooth val="0"/>
        </c:ser>
        <c:dLbls>
          <c:showLegendKey val="0"/>
          <c:showVal val="0"/>
          <c:showCatName val="0"/>
          <c:showSerName val="0"/>
          <c:showPercent val="0"/>
          <c:showBubbleSize val="0"/>
        </c:dLbls>
        <c:marker val="1"/>
        <c:smooth val="0"/>
        <c:axId val="76065408"/>
        <c:axId val="77861248"/>
      </c:lineChart>
      <c:catAx>
        <c:axId val="76065408"/>
        <c:scaling>
          <c:orientation val="minMax"/>
        </c:scaling>
        <c:delete val="0"/>
        <c:axPos val="b"/>
        <c:majorTickMark val="out"/>
        <c:minorTickMark val="none"/>
        <c:tickLblPos val="nextTo"/>
        <c:crossAx val="77861248"/>
        <c:crosses val="autoZero"/>
        <c:auto val="1"/>
        <c:lblAlgn val="ctr"/>
        <c:lblOffset val="100"/>
        <c:noMultiLvlLbl val="0"/>
      </c:catAx>
      <c:valAx>
        <c:axId val="77861248"/>
        <c:scaling>
          <c:orientation val="minMax"/>
        </c:scaling>
        <c:delete val="0"/>
        <c:axPos val="l"/>
        <c:majorGridlines/>
        <c:numFmt formatCode="General" sourceLinked="1"/>
        <c:majorTickMark val="out"/>
        <c:minorTickMark val="none"/>
        <c:tickLblPos val="nextTo"/>
        <c:crossAx val="76065408"/>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cked"/>
        <c:varyColors val="0"/>
        <c:ser>
          <c:idx val="0"/>
          <c:order val="0"/>
          <c:tx>
            <c:strRef>
              <c:f>Blad1!$B$1</c:f>
              <c:strCache>
                <c:ptCount val="1"/>
                <c:pt idx="0">
                  <c:v>Seizoenssterfte 1850</c:v>
                </c:pt>
              </c:strCache>
            </c:strRef>
          </c:tx>
          <c:cat>
            <c:strRef>
              <c:f>Blad1!$A$2:$A$13</c:f>
              <c:strCache>
                <c:ptCount val="12"/>
                <c:pt idx="0">
                  <c:v>Jan.</c:v>
                </c:pt>
                <c:pt idx="1">
                  <c:v>Febr.</c:v>
                </c:pt>
                <c:pt idx="2">
                  <c:v>Maart</c:v>
                </c:pt>
                <c:pt idx="3">
                  <c:v>April</c:v>
                </c:pt>
                <c:pt idx="4">
                  <c:v>Mei</c:v>
                </c:pt>
                <c:pt idx="5">
                  <c:v>Juni</c:v>
                </c:pt>
                <c:pt idx="6">
                  <c:v>Juli</c:v>
                </c:pt>
                <c:pt idx="7">
                  <c:v>Aug.</c:v>
                </c:pt>
                <c:pt idx="8">
                  <c:v>Sept.</c:v>
                </c:pt>
                <c:pt idx="9">
                  <c:v>Okt</c:v>
                </c:pt>
                <c:pt idx="10">
                  <c:v>Nov.</c:v>
                </c:pt>
                <c:pt idx="11">
                  <c:v>Dec.</c:v>
                </c:pt>
              </c:strCache>
            </c:strRef>
          </c:cat>
          <c:val>
            <c:numRef>
              <c:f>Blad1!$B$2:$B$13</c:f>
              <c:numCache>
                <c:formatCode>General</c:formatCode>
                <c:ptCount val="12"/>
                <c:pt idx="0">
                  <c:v>32</c:v>
                </c:pt>
                <c:pt idx="1">
                  <c:v>30</c:v>
                </c:pt>
                <c:pt idx="2">
                  <c:v>26</c:v>
                </c:pt>
                <c:pt idx="3">
                  <c:v>20</c:v>
                </c:pt>
                <c:pt idx="4">
                  <c:v>22</c:v>
                </c:pt>
                <c:pt idx="5">
                  <c:v>22</c:v>
                </c:pt>
                <c:pt idx="6">
                  <c:v>16</c:v>
                </c:pt>
                <c:pt idx="7">
                  <c:v>12</c:v>
                </c:pt>
                <c:pt idx="8">
                  <c:v>11</c:v>
                </c:pt>
                <c:pt idx="9">
                  <c:v>16</c:v>
                </c:pt>
                <c:pt idx="10">
                  <c:v>20</c:v>
                </c:pt>
                <c:pt idx="11">
                  <c:v>38</c:v>
                </c:pt>
              </c:numCache>
            </c:numRef>
          </c:val>
          <c:smooth val="0"/>
        </c:ser>
        <c:dLbls>
          <c:showLegendKey val="0"/>
          <c:showVal val="0"/>
          <c:showCatName val="0"/>
          <c:showSerName val="0"/>
          <c:showPercent val="0"/>
          <c:showBubbleSize val="0"/>
        </c:dLbls>
        <c:marker val="1"/>
        <c:smooth val="0"/>
        <c:axId val="77880704"/>
        <c:axId val="77890688"/>
      </c:lineChart>
      <c:catAx>
        <c:axId val="77880704"/>
        <c:scaling>
          <c:orientation val="minMax"/>
        </c:scaling>
        <c:delete val="0"/>
        <c:axPos val="b"/>
        <c:majorTickMark val="out"/>
        <c:minorTickMark val="none"/>
        <c:tickLblPos val="nextTo"/>
        <c:crossAx val="77890688"/>
        <c:crosses val="autoZero"/>
        <c:auto val="1"/>
        <c:lblAlgn val="ctr"/>
        <c:lblOffset val="100"/>
        <c:noMultiLvlLbl val="0"/>
      </c:catAx>
      <c:valAx>
        <c:axId val="77890688"/>
        <c:scaling>
          <c:orientation val="minMax"/>
        </c:scaling>
        <c:delete val="0"/>
        <c:axPos val="l"/>
        <c:majorGridlines/>
        <c:numFmt formatCode="General" sourceLinked="1"/>
        <c:majorTickMark val="out"/>
        <c:minorTickMark val="none"/>
        <c:tickLblPos val="nextTo"/>
        <c:crossAx val="778807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Blad1!$B$1</c:f>
              <c:strCache>
                <c:ptCount val="1"/>
                <c:pt idx="0">
                  <c:v>Engeland</c:v>
                </c:pt>
              </c:strCache>
            </c:strRef>
          </c:tx>
          <c:cat>
            <c:numRef>
              <c:f>Blad1!$A$2:$A$6</c:f>
              <c:numCache>
                <c:formatCode>General</c:formatCode>
                <c:ptCount val="5"/>
                <c:pt idx="0">
                  <c:v>1840</c:v>
                </c:pt>
                <c:pt idx="1">
                  <c:v>1860</c:v>
                </c:pt>
                <c:pt idx="2">
                  <c:v>1880</c:v>
                </c:pt>
                <c:pt idx="3">
                  <c:v>1900</c:v>
                </c:pt>
                <c:pt idx="4">
                  <c:v>1920</c:v>
                </c:pt>
              </c:numCache>
            </c:numRef>
          </c:cat>
          <c:val>
            <c:numRef>
              <c:f>Blad1!$B$2:$B$6</c:f>
              <c:numCache>
                <c:formatCode>General</c:formatCode>
                <c:ptCount val="5"/>
                <c:pt idx="0">
                  <c:v>22.9</c:v>
                </c:pt>
                <c:pt idx="1">
                  <c:v>21.2</c:v>
                </c:pt>
                <c:pt idx="2">
                  <c:v>20.5</c:v>
                </c:pt>
                <c:pt idx="3">
                  <c:v>18.2</c:v>
                </c:pt>
                <c:pt idx="4">
                  <c:v>12.4</c:v>
                </c:pt>
              </c:numCache>
            </c:numRef>
          </c:val>
          <c:smooth val="0"/>
        </c:ser>
        <c:ser>
          <c:idx val="1"/>
          <c:order val="1"/>
          <c:tx>
            <c:strRef>
              <c:f>Blad1!$C$1</c:f>
              <c:strCache>
                <c:ptCount val="1"/>
                <c:pt idx="0">
                  <c:v>Frankrijk</c:v>
                </c:pt>
              </c:strCache>
            </c:strRef>
          </c:tx>
          <c:cat>
            <c:numRef>
              <c:f>Blad1!$A$2:$A$6</c:f>
              <c:numCache>
                <c:formatCode>General</c:formatCode>
                <c:ptCount val="5"/>
                <c:pt idx="0">
                  <c:v>1840</c:v>
                </c:pt>
                <c:pt idx="1">
                  <c:v>1860</c:v>
                </c:pt>
                <c:pt idx="2">
                  <c:v>1880</c:v>
                </c:pt>
                <c:pt idx="3">
                  <c:v>1900</c:v>
                </c:pt>
                <c:pt idx="4">
                  <c:v>1920</c:v>
                </c:pt>
              </c:numCache>
            </c:numRef>
          </c:cat>
          <c:val>
            <c:numRef>
              <c:f>Blad1!$C$2:$C$6</c:f>
              <c:numCache>
                <c:formatCode>General</c:formatCode>
                <c:ptCount val="5"/>
                <c:pt idx="0">
                  <c:v>23.7</c:v>
                </c:pt>
                <c:pt idx="1">
                  <c:v>21.4</c:v>
                </c:pt>
                <c:pt idx="2">
                  <c:v>22.9</c:v>
                </c:pt>
                <c:pt idx="3">
                  <c:v>21.9</c:v>
                </c:pt>
                <c:pt idx="4">
                  <c:v>17.2</c:v>
                </c:pt>
              </c:numCache>
            </c:numRef>
          </c:val>
          <c:smooth val="0"/>
        </c:ser>
        <c:ser>
          <c:idx val="2"/>
          <c:order val="2"/>
          <c:tx>
            <c:strRef>
              <c:f>Blad1!$D$1</c:f>
              <c:strCache>
                <c:ptCount val="1"/>
                <c:pt idx="0">
                  <c:v>Duitsland</c:v>
                </c:pt>
              </c:strCache>
            </c:strRef>
          </c:tx>
          <c:cat>
            <c:numRef>
              <c:f>Blad1!$A$2:$A$6</c:f>
              <c:numCache>
                <c:formatCode>General</c:formatCode>
                <c:ptCount val="5"/>
                <c:pt idx="0">
                  <c:v>1840</c:v>
                </c:pt>
                <c:pt idx="1">
                  <c:v>1860</c:v>
                </c:pt>
                <c:pt idx="2">
                  <c:v>1880</c:v>
                </c:pt>
                <c:pt idx="3">
                  <c:v>1900</c:v>
                </c:pt>
                <c:pt idx="4">
                  <c:v>1920</c:v>
                </c:pt>
              </c:numCache>
            </c:numRef>
          </c:cat>
          <c:val>
            <c:numRef>
              <c:f>Blad1!$D$2:$D$6</c:f>
              <c:numCache>
                <c:formatCode>General</c:formatCode>
                <c:ptCount val="5"/>
                <c:pt idx="0">
                  <c:v>26.5</c:v>
                </c:pt>
                <c:pt idx="1">
                  <c:v>23.2</c:v>
                </c:pt>
                <c:pt idx="2">
                  <c:v>26</c:v>
                </c:pt>
                <c:pt idx="3">
                  <c:v>22.1</c:v>
                </c:pt>
                <c:pt idx="4">
                  <c:v>15.1</c:v>
                </c:pt>
              </c:numCache>
            </c:numRef>
          </c:val>
          <c:smooth val="0"/>
        </c:ser>
        <c:ser>
          <c:idx val="3"/>
          <c:order val="3"/>
          <c:tx>
            <c:strRef>
              <c:f>Blad1!$E$1</c:f>
              <c:strCache>
                <c:ptCount val="1"/>
                <c:pt idx="0">
                  <c:v>Nederland</c:v>
                </c:pt>
              </c:strCache>
            </c:strRef>
          </c:tx>
          <c:cat>
            <c:numRef>
              <c:f>Blad1!$A$2:$A$6</c:f>
              <c:numCache>
                <c:formatCode>General</c:formatCode>
                <c:ptCount val="5"/>
                <c:pt idx="0">
                  <c:v>1840</c:v>
                </c:pt>
                <c:pt idx="1">
                  <c:v>1860</c:v>
                </c:pt>
                <c:pt idx="2">
                  <c:v>1880</c:v>
                </c:pt>
                <c:pt idx="3">
                  <c:v>1900</c:v>
                </c:pt>
                <c:pt idx="4">
                  <c:v>1920</c:v>
                </c:pt>
              </c:numCache>
            </c:numRef>
          </c:cat>
          <c:val>
            <c:numRef>
              <c:f>Blad1!$E$2:$E$6</c:f>
              <c:numCache>
                <c:formatCode>General</c:formatCode>
                <c:ptCount val="5"/>
                <c:pt idx="0">
                  <c:v>23.5</c:v>
                </c:pt>
                <c:pt idx="1">
                  <c:v>24.8</c:v>
                </c:pt>
                <c:pt idx="2">
                  <c:v>23.6</c:v>
                </c:pt>
                <c:pt idx="3">
                  <c:v>17.899999999999999</c:v>
                </c:pt>
                <c:pt idx="4">
                  <c:v>12.3</c:v>
                </c:pt>
              </c:numCache>
            </c:numRef>
          </c:val>
          <c:smooth val="0"/>
        </c:ser>
        <c:ser>
          <c:idx val="4"/>
          <c:order val="4"/>
          <c:tx>
            <c:strRef>
              <c:f>Blad1!$F$1</c:f>
              <c:strCache>
                <c:ptCount val="1"/>
                <c:pt idx="0">
                  <c:v>Zweden</c:v>
                </c:pt>
              </c:strCache>
            </c:strRef>
          </c:tx>
          <c:cat>
            <c:numRef>
              <c:f>Blad1!$A$2:$A$6</c:f>
              <c:numCache>
                <c:formatCode>General</c:formatCode>
                <c:ptCount val="5"/>
                <c:pt idx="0">
                  <c:v>1840</c:v>
                </c:pt>
                <c:pt idx="1">
                  <c:v>1860</c:v>
                </c:pt>
                <c:pt idx="2">
                  <c:v>1880</c:v>
                </c:pt>
                <c:pt idx="3">
                  <c:v>1900</c:v>
                </c:pt>
                <c:pt idx="4">
                  <c:v>1920</c:v>
                </c:pt>
              </c:numCache>
            </c:numRef>
          </c:cat>
          <c:val>
            <c:numRef>
              <c:f>Blad1!$F$2:$F$6</c:f>
              <c:numCache>
                <c:formatCode>General</c:formatCode>
                <c:ptCount val="5"/>
                <c:pt idx="0">
                  <c:v>20.399999999999999</c:v>
                </c:pt>
                <c:pt idx="1">
                  <c:v>17.7</c:v>
                </c:pt>
                <c:pt idx="2">
                  <c:v>18.100000000000001</c:v>
                </c:pt>
                <c:pt idx="3">
                  <c:v>16.8</c:v>
                </c:pt>
                <c:pt idx="4">
                  <c:v>13.3</c:v>
                </c:pt>
              </c:numCache>
            </c:numRef>
          </c:val>
          <c:smooth val="0"/>
        </c:ser>
        <c:dLbls>
          <c:showLegendKey val="0"/>
          <c:showVal val="0"/>
          <c:showCatName val="0"/>
          <c:showSerName val="0"/>
          <c:showPercent val="0"/>
          <c:showBubbleSize val="0"/>
        </c:dLbls>
        <c:marker val="1"/>
        <c:smooth val="0"/>
        <c:axId val="78295424"/>
        <c:axId val="78296960"/>
      </c:lineChart>
      <c:catAx>
        <c:axId val="78295424"/>
        <c:scaling>
          <c:orientation val="minMax"/>
        </c:scaling>
        <c:delete val="0"/>
        <c:axPos val="b"/>
        <c:numFmt formatCode="General" sourceLinked="1"/>
        <c:majorTickMark val="out"/>
        <c:minorTickMark val="none"/>
        <c:tickLblPos val="nextTo"/>
        <c:crossAx val="78296960"/>
        <c:crosses val="autoZero"/>
        <c:auto val="1"/>
        <c:lblAlgn val="ctr"/>
        <c:lblOffset val="100"/>
        <c:noMultiLvlLbl val="0"/>
      </c:catAx>
      <c:valAx>
        <c:axId val="78296960"/>
        <c:scaling>
          <c:orientation val="minMax"/>
        </c:scaling>
        <c:delete val="0"/>
        <c:axPos val="l"/>
        <c:majorGridlines/>
        <c:numFmt formatCode="General" sourceLinked="1"/>
        <c:majorTickMark val="out"/>
        <c:minorTickMark val="none"/>
        <c:tickLblPos val="nextTo"/>
        <c:crossAx val="782954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79318346076305"/>
          <c:y val="6.7733956989871738E-2"/>
          <c:w val="0.61676268591426076"/>
          <c:h val="0.75758692454625221"/>
        </c:manualLayout>
      </c:layout>
      <c:lineChart>
        <c:grouping val="standard"/>
        <c:varyColors val="0"/>
        <c:ser>
          <c:idx val="0"/>
          <c:order val="0"/>
          <c:tx>
            <c:strRef>
              <c:f>Blad1!$B$1</c:f>
              <c:strCache>
                <c:ptCount val="1"/>
                <c:pt idx="0">
                  <c:v>Engeland</c:v>
                </c:pt>
              </c:strCache>
            </c:strRef>
          </c:tx>
          <c:cat>
            <c:numRef>
              <c:f>Blad1!$A$2:$A$6</c:f>
              <c:numCache>
                <c:formatCode>General</c:formatCode>
                <c:ptCount val="5"/>
                <c:pt idx="0">
                  <c:v>1840</c:v>
                </c:pt>
                <c:pt idx="1">
                  <c:v>1860</c:v>
                </c:pt>
                <c:pt idx="2">
                  <c:v>1880</c:v>
                </c:pt>
                <c:pt idx="3">
                  <c:v>1900</c:v>
                </c:pt>
                <c:pt idx="4">
                  <c:v>1920</c:v>
                </c:pt>
              </c:numCache>
            </c:numRef>
          </c:cat>
          <c:val>
            <c:numRef>
              <c:f>Blad1!$B$2:$B$6</c:f>
              <c:numCache>
                <c:formatCode>General</c:formatCode>
                <c:ptCount val="5"/>
                <c:pt idx="0">
                  <c:v>154</c:v>
                </c:pt>
                <c:pt idx="1">
                  <c:v>148</c:v>
                </c:pt>
                <c:pt idx="2">
                  <c:v>153</c:v>
                </c:pt>
                <c:pt idx="3">
                  <c:v>154</c:v>
                </c:pt>
                <c:pt idx="4">
                  <c:v>80</c:v>
                </c:pt>
              </c:numCache>
            </c:numRef>
          </c:val>
          <c:smooth val="0"/>
        </c:ser>
        <c:ser>
          <c:idx val="1"/>
          <c:order val="1"/>
          <c:tx>
            <c:strRef>
              <c:f>Blad1!$C$1</c:f>
              <c:strCache>
                <c:ptCount val="1"/>
                <c:pt idx="0">
                  <c:v>Frankrijk</c:v>
                </c:pt>
              </c:strCache>
            </c:strRef>
          </c:tx>
          <c:cat>
            <c:numRef>
              <c:f>Blad1!$A$2:$A$6</c:f>
              <c:numCache>
                <c:formatCode>General</c:formatCode>
                <c:ptCount val="5"/>
                <c:pt idx="0">
                  <c:v>1840</c:v>
                </c:pt>
                <c:pt idx="1">
                  <c:v>1860</c:v>
                </c:pt>
                <c:pt idx="2">
                  <c:v>1880</c:v>
                </c:pt>
                <c:pt idx="3">
                  <c:v>1900</c:v>
                </c:pt>
                <c:pt idx="4">
                  <c:v>1920</c:v>
                </c:pt>
              </c:numCache>
            </c:numRef>
          </c:cat>
          <c:val>
            <c:numRef>
              <c:f>Blad1!$C$2:$C$6</c:f>
              <c:numCache>
                <c:formatCode>General</c:formatCode>
                <c:ptCount val="5"/>
                <c:pt idx="0">
                  <c:v>162</c:v>
                </c:pt>
                <c:pt idx="1">
                  <c:v>150</c:v>
                </c:pt>
                <c:pt idx="2">
                  <c:v>179</c:v>
                </c:pt>
                <c:pt idx="3">
                  <c:v>160</c:v>
                </c:pt>
                <c:pt idx="4">
                  <c:v>123</c:v>
                </c:pt>
              </c:numCache>
            </c:numRef>
          </c:val>
          <c:smooth val="0"/>
        </c:ser>
        <c:ser>
          <c:idx val="2"/>
          <c:order val="2"/>
          <c:tx>
            <c:strRef>
              <c:f>Blad1!$D$1</c:f>
              <c:strCache>
                <c:ptCount val="1"/>
                <c:pt idx="0">
                  <c:v>Duitsland</c:v>
                </c:pt>
              </c:strCache>
            </c:strRef>
          </c:tx>
          <c:cat>
            <c:numRef>
              <c:f>Blad1!$A$2:$A$6</c:f>
              <c:numCache>
                <c:formatCode>General</c:formatCode>
                <c:ptCount val="5"/>
                <c:pt idx="0">
                  <c:v>1840</c:v>
                </c:pt>
                <c:pt idx="1">
                  <c:v>1860</c:v>
                </c:pt>
                <c:pt idx="2">
                  <c:v>1880</c:v>
                </c:pt>
                <c:pt idx="3">
                  <c:v>1900</c:v>
                </c:pt>
                <c:pt idx="4">
                  <c:v>1920</c:v>
                </c:pt>
              </c:numCache>
            </c:numRef>
          </c:cat>
          <c:val>
            <c:numRef>
              <c:f>Blad1!$D$2:$D$6</c:f>
              <c:numCache>
                <c:formatCode>General</c:formatCode>
                <c:ptCount val="5"/>
                <c:pt idx="0">
                  <c:v>299</c:v>
                </c:pt>
                <c:pt idx="1">
                  <c:v>260</c:v>
                </c:pt>
                <c:pt idx="2">
                  <c:v>240</c:v>
                </c:pt>
                <c:pt idx="3">
                  <c:v>229</c:v>
                </c:pt>
                <c:pt idx="4">
                  <c:v>131</c:v>
                </c:pt>
              </c:numCache>
            </c:numRef>
          </c:val>
          <c:smooth val="0"/>
        </c:ser>
        <c:ser>
          <c:idx val="3"/>
          <c:order val="3"/>
          <c:tx>
            <c:strRef>
              <c:f>Blad1!$E$1</c:f>
              <c:strCache>
                <c:ptCount val="1"/>
                <c:pt idx="0">
                  <c:v>Nederland</c:v>
                </c:pt>
              </c:strCache>
            </c:strRef>
          </c:tx>
          <c:cat>
            <c:numRef>
              <c:f>Blad1!$A$2:$A$6</c:f>
              <c:numCache>
                <c:formatCode>General</c:formatCode>
                <c:ptCount val="5"/>
                <c:pt idx="0">
                  <c:v>1840</c:v>
                </c:pt>
                <c:pt idx="1">
                  <c:v>1860</c:v>
                </c:pt>
                <c:pt idx="2">
                  <c:v>1880</c:v>
                </c:pt>
                <c:pt idx="3">
                  <c:v>1900</c:v>
                </c:pt>
                <c:pt idx="4">
                  <c:v>1920</c:v>
                </c:pt>
              </c:numCache>
            </c:numRef>
          </c:cat>
          <c:val>
            <c:numRef>
              <c:f>Blad1!$E$2:$E$6</c:f>
              <c:numCache>
                <c:formatCode>General</c:formatCode>
                <c:ptCount val="5"/>
                <c:pt idx="0">
                  <c:v>164</c:v>
                </c:pt>
                <c:pt idx="1">
                  <c:v>192</c:v>
                </c:pt>
                <c:pt idx="2">
                  <c:v>218</c:v>
                </c:pt>
                <c:pt idx="3">
                  <c:v>155</c:v>
                </c:pt>
                <c:pt idx="4">
                  <c:v>83</c:v>
                </c:pt>
              </c:numCache>
            </c:numRef>
          </c:val>
          <c:smooth val="0"/>
        </c:ser>
        <c:ser>
          <c:idx val="4"/>
          <c:order val="4"/>
          <c:tx>
            <c:strRef>
              <c:f>Blad1!$F$1</c:f>
              <c:strCache>
                <c:ptCount val="1"/>
                <c:pt idx="0">
                  <c:v>Zweden</c:v>
                </c:pt>
              </c:strCache>
            </c:strRef>
          </c:tx>
          <c:cat>
            <c:numRef>
              <c:f>Blad1!$A$2:$A$6</c:f>
              <c:numCache>
                <c:formatCode>General</c:formatCode>
                <c:ptCount val="5"/>
                <c:pt idx="0">
                  <c:v>1840</c:v>
                </c:pt>
                <c:pt idx="1">
                  <c:v>1860</c:v>
                </c:pt>
                <c:pt idx="2">
                  <c:v>1880</c:v>
                </c:pt>
                <c:pt idx="3">
                  <c:v>1900</c:v>
                </c:pt>
                <c:pt idx="4">
                  <c:v>1920</c:v>
                </c:pt>
              </c:numCache>
            </c:numRef>
          </c:cat>
          <c:val>
            <c:numRef>
              <c:f>Blad1!$F$2:$F$6</c:f>
              <c:numCache>
                <c:formatCode>General</c:formatCode>
                <c:ptCount val="5"/>
                <c:pt idx="0">
                  <c:v>146</c:v>
                </c:pt>
                <c:pt idx="1">
                  <c:v>124</c:v>
                </c:pt>
                <c:pt idx="2">
                  <c:v>121</c:v>
                </c:pt>
                <c:pt idx="3">
                  <c:v>99</c:v>
                </c:pt>
                <c:pt idx="4">
                  <c:v>63</c:v>
                </c:pt>
              </c:numCache>
            </c:numRef>
          </c:val>
          <c:smooth val="0"/>
        </c:ser>
        <c:dLbls>
          <c:showLegendKey val="0"/>
          <c:showVal val="0"/>
          <c:showCatName val="0"/>
          <c:showSerName val="0"/>
          <c:showPercent val="0"/>
          <c:showBubbleSize val="0"/>
        </c:dLbls>
        <c:marker val="1"/>
        <c:smooth val="0"/>
        <c:axId val="72135424"/>
        <c:axId val="72136960"/>
      </c:lineChart>
      <c:catAx>
        <c:axId val="72135424"/>
        <c:scaling>
          <c:orientation val="minMax"/>
        </c:scaling>
        <c:delete val="0"/>
        <c:axPos val="b"/>
        <c:numFmt formatCode="General" sourceLinked="1"/>
        <c:majorTickMark val="out"/>
        <c:minorTickMark val="none"/>
        <c:tickLblPos val="nextTo"/>
        <c:crossAx val="72136960"/>
        <c:crosses val="autoZero"/>
        <c:auto val="1"/>
        <c:lblAlgn val="ctr"/>
        <c:lblOffset val="100"/>
        <c:noMultiLvlLbl val="0"/>
      </c:catAx>
      <c:valAx>
        <c:axId val="72136960"/>
        <c:scaling>
          <c:orientation val="minMax"/>
        </c:scaling>
        <c:delete val="0"/>
        <c:axPos val="l"/>
        <c:majorGridlines/>
        <c:numFmt formatCode="General" sourceLinked="1"/>
        <c:majorTickMark val="out"/>
        <c:minorTickMark val="none"/>
        <c:tickLblPos val="nextTo"/>
        <c:crossAx val="721354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76407887280816"/>
          <c:y val="4.9048850940311098E-2"/>
          <c:w val="0.62288586490878761"/>
          <c:h val="0.73980785991002562"/>
        </c:manualLayout>
      </c:layout>
      <c:lineChart>
        <c:grouping val="standard"/>
        <c:varyColors val="0"/>
        <c:ser>
          <c:idx val="0"/>
          <c:order val="0"/>
          <c:tx>
            <c:strRef>
              <c:f>Blad1!$B$1</c:f>
              <c:strCache>
                <c:ptCount val="1"/>
                <c:pt idx="0">
                  <c:v>Nederland</c:v>
                </c:pt>
              </c:strCache>
            </c:strRef>
          </c:tx>
          <c:marker>
            <c:symbol val="none"/>
          </c:marker>
          <c:cat>
            <c:numRef>
              <c:f>Blad1!$A$2:$A$6</c:f>
              <c:numCache>
                <c:formatCode>General</c:formatCode>
                <c:ptCount val="5"/>
                <c:pt idx="0">
                  <c:v>1840</c:v>
                </c:pt>
                <c:pt idx="1">
                  <c:v>1860</c:v>
                </c:pt>
                <c:pt idx="2">
                  <c:v>1880</c:v>
                </c:pt>
                <c:pt idx="3">
                  <c:v>1900</c:v>
                </c:pt>
                <c:pt idx="4">
                  <c:v>1920</c:v>
                </c:pt>
              </c:numCache>
            </c:numRef>
          </c:cat>
          <c:val>
            <c:numRef>
              <c:f>Blad1!$B$2:$B$6</c:f>
              <c:numCache>
                <c:formatCode>General</c:formatCode>
                <c:ptCount val="5"/>
                <c:pt idx="0">
                  <c:v>18.899999999999999</c:v>
                </c:pt>
                <c:pt idx="1">
                  <c:v>20.399999999999999</c:v>
                </c:pt>
                <c:pt idx="2">
                  <c:v>19.3</c:v>
                </c:pt>
                <c:pt idx="3">
                  <c:v>14.8</c:v>
                </c:pt>
                <c:pt idx="4">
                  <c:v>8</c:v>
                </c:pt>
              </c:numCache>
            </c:numRef>
          </c:val>
          <c:smooth val="0"/>
        </c:ser>
        <c:ser>
          <c:idx val="1"/>
          <c:order val="1"/>
          <c:tx>
            <c:strRef>
              <c:f>Blad1!$C$1</c:f>
              <c:strCache>
                <c:ptCount val="1"/>
                <c:pt idx="0">
                  <c:v>Gouda</c:v>
                </c:pt>
              </c:strCache>
            </c:strRef>
          </c:tx>
          <c:marker>
            <c:symbol val="none"/>
          </c:marker>
          <c:cat>
            <c:numRef>
              <c:f>Blad1!$A$2:$A$6</c:f>
              <c:numCache>
                <c:formatCode>General</c:formatCode>
                <c:ptCount val="5"/>
                <c:pt idx="0">
                  <c:v>1840</c:v>
                </c:pt>
                <c:pt idx="1">
                  <c:v>1860</c:v>
                </c:pt>
                <c:pt idx="2">
                  <c:v>1880</c:v>
                </c:pt>
                <c:pt idx="3">
                  <c:v>1900</c:v>
                </c:pt>
                <c:pt idx="4">
                  <c:v>1920</c:v>
                </c:pt>
              </c:numCache>
            </c:numRef>
          </c:cat>
          <c:val>
            <c:numRef>
              <c:f>Blad1!$C$2:$C$6</c:f>
              <c:numCache>
                <c:formatCode>General</c:formatCode>
                <c:ptCount val="5"/>
                <c:pt idx="0">
                  <c:v>34.799999999999997</c:v>
                </c:pt>
                <c:pt idx="1">
                  <c:v>34</c:v>
                </c:pt>
                <c:pt idx="2">
                  <c:v>34</c:v>
                </c:pt>
                <c:pt idx="3">
                  <c:v>21</c:v>
                </c:pt>
                <c:pt idx="4">
                  <c:v>6</c:v>
                </c:pt>
              </c:numCache>
            </c:numRef>
          </c:val>
          <c:smooth val="0"/>
        </c:ser>
        <c:ser>
          <c:idx val="2"/>
          <c:order val="2"/>
          <c:tx>
            <c:strRef>
              <c:f>Blad1!$D$1</c:f>
              <c:strCache>
                <c:ptCount val="1"/>
                <c:pt idx="0">
                  <c:v>Z.Holland</c:v>
                </c:pt>
              </c:strCache>
            </c:strRef>
          </c:tx>
          <c:marker>
            <c:symbol val="none"/>
          </c:marker>
          <c:cat>
            <c:numRef>
              <c:f>Blad1!$A$2:$A$6</c:f>
              <c:numCache>
                <c:formatCode>General</c:formatCode>
                <c:ptCount val="5"/>
                <c:pt idx="0">
                  <c:v>1840</c:v>
                </c:pt>
                <c:pt idx="1">
                  <c:v>1860</c:v>
                </c:pt>
                <c:pt idx="2">
                  <c:v>1880</c:v>
                </c:pt>
                <c:pt idx="3">
                  <c:v>1900</c:v>
                </c:pt>
                <c:pt idx="4">
                  <c:v>1920</c:v>
                </c:pt>
              </c:numCache>
            </c:numRef>
          </c:cat>
          <c:val>
            <c:numRef>
              <c:f>Blad1!$D$2:$D$6</c:f>
              <c:numCache>
                <c:formatCode>General</c:formatCode>
                <c:ptCount val="5"/>
                <c:pt idx="0">
                  <c:v>26.3</c:v>
                </c:pt>
                <c:pt idx="1">
                  <c:v>27.5</c:v>
                </c:pt>
                <c:pt idx="2">
                  <c:v>24.8</c:v>
                </c:pt>
                <c:pt idx="3">
                  <c:v>15.8</c:v>
                </c:pt>
                <c:pt idx="4">
                  <c:v>6.6</c:v>
                </c:pt>
              </c:numCache>
            </c:numRef>
          </c:val>
          <c:smooth val="0"/>
        </c:ser>
        <c:dLbls>
          <c:showLegendKey val="0"/>
          <c:showVal val="0"/>
          <c:showCatName val="0"/>
          <c:showSerName val="0"/>
          <c:showPercent val="0"/>
          <c:showBubbleSize val="0"/>
        </c:dLbls>
        <c:marker val="1"/>
        <c:smooth val="0"/>
        <c:axId val="72105344"/>
        <c:axId val="72107136"/>
      </c:lineChart>
      <c:catAx>
        <c:axId val="72105344"/>
        <c:scaling>
          <c:orientation val="minMax"/>
        </c:scaling>
        <c:delete val="0"/>
        <c:axPos val="b"/>
        <c:numFmt formatCode="General" sourceLinked="1"/>
        <c:majorTickMark val="out"/>
        <c:minorTickMark val="none"/>
        <c:tickLblPos val="nextTo"/>
        <c:crossAx val="72107136"/>
        <c:crosses val="autoZero"/>
        <c:auto val="1"/>
        <c:lblAlgn val="ctr"/>
        <c:lblOffset val="100"/>
        <c:noMultiLvlLbl val="0"/>
      </c:catAx>
      <c:valAx>
        <c:axId val="72107136"/>
        <c:scaling>
          <c:orientation val="minMax"/>
        </c:scaling>
        <c:delete val="0"/>
        <c:axPos val="l"/>
        <c:majorGridlines/>
        <c:numFmt formatCode="General" sourceLinked="1"/>
        <c:majorTickMark val="out"/>
        <c:minorTickMark val="none"/>
        <c:tickLblPos val="nextTo"/>
        <c:crossAx val="72105344"/>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989251182623428E-2"/>
          <c:y val="3.3715578370383262E-2"/>
          <c:w val="0.6769964153708089"/>
          <c:h val="0.75564014442946015"/>
        </c:manualLayout>
      </c:layout>
      <c:lineChart>
        <c:grouping val="standard"/>
        <c:varyColors val="0"/>
        <c:ser>
          <c:idx val="0"/>
          <c:order val="0"/>
          <c:tx>
            <c:strRef>
              <c:f>Blad1!$B$1</c:f>
              <c:strCache>
                <c:ptCount val="1"/>
                <c:pt idx="0">
                  <c:v>Geboren</c:v>
                </c:pt>
              </c:strCache>
            </c:strRef>
          </c:tx>
          <c:cat>
            <c:numRef>
              <c:f>Blad1!$A$2:$A$22</c:f>
              <c:numCache>
                <c:formatCode>General</c:formatCode>
                <c:ptCount val="21"/>
                <c:pt idx="0">
                  <c:v>1840</c:v>
                </c:pt>
                <c:pt idx="1">
                  <c:v>1841</c:v>
                </c:pt>
                <c:pt idx="2">
                  <c:v>1842</c:v>
                </c:pt>
                <c:pt idx="3">
                  <c:v>1843</c:v>
                </c:pt>
                <c:pt idx="4">
                  <c:v>1844</c:v>
                </c:pt>
                <c:pt idx="5">
                  <c:v>1845</c:v>
                </c:pt>
                <c:pt idx="6">
                  <c:v>1846</c:v>
                </c:pt>
                <c:pt idx="7">
                  <c:v>1847</c:v>
                </c:pt>
                <c:pt idx="8">
                  <c:v>1848</c:v>
                </c:pt>
                <c:pt idx="9">
                  <c:v>1849</c:v>
                </c:pt>
                <c:pt idx="10">
                  <c:v>1850</c:v>
                </c:pt>
                <c:pt idx="11">
                  <c:v>1851</c:v>
                </c:pt>
                <c:pt idx="12">
                  <c:v>1852</c:v>
                </c:pt>
                <c:pt idx="13">
                  <c:v>1853</c:v>
                </c:pt>
                <c:pt idx="14">
                  <c:v>1854</c:v>
                </c:pt>
                <c:pt idx="15">
                  <c:v>1855</c:v>
                </c:pt>
                <c:pt idx="16">
                  <c:v>1856</c:v>
                </c:pt>
                <c:pt idx="17">
                  <c:v>1857</c:v>
                </c:pt>
                <c:pt idx="18">
                  <c:v>1858</c:v>
                </c:pt>
                <c:pt idx="19">
                  <c:v>1859</c:v>
                </c:pt>
                <c:pt idx="20">
                  <c:v>1860</c:v>
                </c:pt>
              </c:numCache>
            </c:numRef>
          </c:cat>
          <c:val>
            <c:numRef>
              <c:f>Blad1!$B$2:$B$22</c:f>
              <c:numCache>
                <c:formatCode>General</c:formatCode>
                <c:ptCount val="21"/>
                <c:pt idx="0">
                  <c:v>569</c:v>
                </c:pt>
                <c:pt idx="1">
                  <c:v>609</c:v>
                </c:pt>
                <c:pt idx="2">
                  <c:v>602</c:v>
                </c:pt>
                <c:pt idx="3">
                  <c:v>610</c:v>
                </c:pt>
                <c:pt idx="4">
                  <c:v>604</c:v>
                </c:pt>
                <c:pt idx="5">
                  <c:v>628</c:v>
                </c:pt>
                <c:pt idx="6">
                  <c:v>561</c:v>
                </c:pt>
                <c:pt idx="7">
                  <c:v>498</c:v>
                </c:pt>
                <c:pt idx="8">
                  <c:v>480</c:v>
                </c:pt>
                <c:pt idx="9">
                  <c:v>579</c:v>
                </c:pt>
                <c:pt idx="10">
                  <c:v>581</c:v>
                </c:pt>
                <c:pt idx="11">
                  <c:v>617</c:v>
                </c:pt>
                <c:pt idx="12">
                  <c:v>642</c:v>
                </c:pt>
                <c:pt idx="13">
                  <c:v>579</c:v>
                </c:pt>
                <c:pt idx="14">
                  <c:v>580</c:v>
                </c:pt>
                <c:pt idx="15">
                  <c:v>544</c:v>
                </c:pt>
                <c:pt idx="16">
                  <c:v>589</c:v>
                </c:pt>
                <c:pt idx="17">
                  <c:v>662</c:v>
                </c:pt>
                <c:pt idx="18">
                  <c:v>597</c:v>
                </c:pt>
                <c:pt idx="19">
                  <c:v>582</c:v>
                </c:pt>
                <c:pt idx="20">
                  <c:v>602</c:v>
                </c:pt>
              </c:numCache>
            </c:numRef>
          </c:val>
          <c:smooth val="0"/>
        </c:ser>
        <c:ser>
          <c:idx val="1"/>
          <c:order val="1"/>
          <c:tx>
            <c:strRef>
              <c:f>Blad1!$C$1</c:f>
              <c:strCache>
                <c:ptCount val="1"/>
                <c:pt idx="0">
                  <c:v>Overleden</c:v>
                </c:pt>
              </c:strCache>
            </c:strRef>
          </c:tx>
          <c:cat>
            <c:numRef>
              <c:f>Blad1!$A$2:$A$22</c:f>
              <c:numCache>
                <c:formatCode>General</c:formatCode>
                <c:ptCount val="21"/>
                <c:pt idx="0">
                  <c:v>1840</c:v>
                </c:pt>
                <c:pt idx="1">
                  <c:v>1841</c:v>
                </c:pt>
                <c:pt idx="2">
                  <c:v>1842</c:v>
                </c:pt>
                <c:pt idx="3">
                  <c:v>1843</c:v>
                </c:pt>
                <c:pt idx="4">
                  <c:v>1844</c:v>
                </c:pt>
                <c:pt idx="5">
                  <c:v>1845</c:v>
                </c:pt>
                <c:pt idx="6">
                  <c:v>1846</c:v>
                </c:pt>
                <c:pt idx="7">
                  <c:v>1847</c:v>
                </c:pt>
                <c:pt idx="8">
                  <c:v>1848</c:v>
                </c:pt>
                <c:pt idx="9">
                  <c:v>1849</c:v>
                </c:pt>
                <c:pt idx="10">
                  <c:v>1850</c:v>
                </c:pt>
                <c:pt idx="11">
                  <c:v>1851</c:v>
                </c:pt>
                <c:pt idx="12">
                  <c:v>1852</c:v>
                </c:pt>
                <c:pt idx="13">
                  <c:v>1853</c:v>
                </c:pt>
                <c:pt idx="14">
                  <c:v>1854</c:v>
                </c:pt>
                <c:pt idx="15">
                  <c:v>1855</c:v>
                </c:pt>
                <c:pt idx="16">
                  <c:v>1856</c:v>
                </c:pt>
                <c:pt idx="17">
                  <c:v>1857</c:v>
                </c:pt>
                <c:pt idx="18">
                  <c:v>1858</c:v>
                </c:pt>
                <c:pt idx="19">
                  <c:v>1859</c:v>
                </c:pt>
                <c:pt idx="20">
                  <c:v>1860</c:v>
                </c:pt>
              </c:numCache>
            </c:numRef>
          </c:cat>
          <c:val>
            <c:numRef>
              <c:f>Blad1!$C$2:$C$22</c:f>
              <c:numCache>
                <c:formatCode>General</c:formatCode>
                <c:ptCount val="21"/>
                <c:pt idx="0">
                  <c:v>596</c:v>
                </c:pt>
                <c:pt idx="1">
                  <c:v>598</c:v>
                </c:pt>
                <c:pt idx="2">
                  <c:v>579</c:v>
                </c:pt>
                <c:pt idx="3">
                  <c:v>639</c:v>
                </c:pt>
                <c:pt idx="4">
                  <c:v>634</c:v>
                </c:pt>
                <c:pt idx="5">
                  <c:v>446</c:v>
                </c:pt>
                <c:pt idx="6">
                  <c:v>686</c:v>
                </c:pt>
                <c:pt idx="7">
                  <c:v>815</c:v>
                </c:pt>
                <c:pt idx="8">
                  <c:v>877</c:v>
                </c:pt>
                <c:pt idx="9">
                  <c:v>795</c:v>
                </c:pt>
                <c:pt idx="10">
                  <c:v>578</c:v>
                </c:pt>
                <c:pt idx="11">
                  <c:v>484</c:v>
                </c:pt>
                <c:pt idx="12">
                  <c:v>495</c:v>
                </c:pt>
                <c:pt idx="13">
                  <c:v>608</c:v>
                </c:pt>
                <c:pt idx="14">
                  <c:v>554</c:v>
                </c:pt>
                <c:pt idx="15">
                  <c:v>667</c:v>
                </c:pt>
                <c:pt idx="16">
                  <c:v>503</c:v>
                </c:pt>
                <c:pt idx="17">
                  <c:v>479</c:v>
                </c:pt>
                <c:pt idx="18">
                  <c:v>543</c:v>
                </c:pt>
                <c:pt idx="19">
                  <c:v>817</c:v>
                </c:pt>
                <c:pt idx="20">
                  <c:v>503</c:v>
                </c:pt>
              </c:numCache>
            </c:numRef>
          </c:val>
          <c:smooth val="0"/>
        </c:ser>
        <c:dLbls>
          <c:showLegendKey val="0"/>
          <c:showVal val="0"/>
          <c:showCatName val="0"/>
          <c:showSerName val="0"/>
          <c:showPercent val="0"/>
          <c:showBubbleSize val="0"/>
        </c:dLbls>
        <c:marker val="1"/>
        <c:smooth val="0"/>
        <c:axId val="75721728"/>
        <c:axId val="75731712"/>
      </c:lineChart>
      <c:catAx>
        <c:axId val="75721728"/>
        <c:scaling>
          <c:orientation val="minMax"/>
        </c:scaling>
        <c:delete val="0"/>
        <c:axPos val="b"/>
        <c:numFmt formatCode="General" sourceLinked="1"/>
        <c:majorTickMark val="out"/>
        <c:minorTickMark val="none"/>
        <c:tickLblPos val="nextTo"/>
        <c:crossAx val="75731712"/>
        <c:crosses val="autoZero"/>
        <c:auto val="1"/>
        <c:lblAlgn val="ctr"/>
        <c:lblOffset val="100"/>
        <c:noMultiLvlLbl val="0"/>
      </c:catAx>
      <c:valAx>
        <c:axId val="75731712"/>
        <c:scaling>
          <c:orientation val="minMax"/>
        </c:scaling>
        <c:delete val="0"/>
        <c:axPos val="l"/>
        <c:majorGridlines/>
        <c:numFmt formatCode="General" sourceLinked="1"/>
        <c:majorTickMark val="out"/>
        <c:minorTickMark val="none"/>
        <c:tickLblPos val="nextTo"/>
        <c:crossAx val="75721728"/>
        <c:crosses val="autoZero"/>
        <c:crossBetween val="between"/>
      </c:valAx>
    </c:plotArea>
    <c:legend>
      <c:legendPos val="r"/>
      <c:layout>
        <c:manualLayout>
          <c:xMode val="edge"/>
          <c:yMode val="edge"/>
          <c:x val="0.78781213442779141"/>
          <c:y val="0.26585720496594367"/>
          <c:w val="0.20154895757497854"/>
          <c:h val="0.24000827712050266"/>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90"/>
      <c:rAngAx val="0"/>
      <c:perspective val="30"/>
    </c:view3D>
    <c:floor>
      <c:thickness val="0"/>
    </c:floor>
    <c:sideWall>
      <c:thickness val="0"/>
    </c:sideWall>
    <c:backWall>
      <c:thickness val="0"/>
    </c:backWall>
    <c:plotArea>
      <c:layout/>
      <c:pie3DChart>
        <c:varyColors val="1"/>
        <c:ser>
          <c:idx val="0"/>
          <c:order val="0"/>
          <c:tx>
            <c:strRef>
              <c:f>Blad1!$B$1</c:f>
              <c:strCache>
                <c:ptCount val="1"/>
                <c:pt idx="0">
                  <c:v>Verdeling sterfte te Gouda</c:v>
                </c:pt>
              </c:strCache>
            </c:strRef>
          </c:tx>
          <c:explosion val="25"/>
          <c:cat>
            <c:strRef>
              <c:f>Blad1!$A$2:$A$5</c:f>
              <c:strCache>
                <c:ptCount val="4"/>
                <c:pt idx="0">
                  <c:v>&gt; 5 jaar</c:v>
                </c:pt>
                <c:pt idx="1">
                  <c:v>kleuters 1-5 jaar</c:v>
                </c:pt>
                <c:pt idx="2">
                  <c:v>Zuigelingen 0-1 jaar</c:v>
                </c:pt>
                <c:pt idx="3">
                  <c:v>Levenloos aangegeven</c:v>
                </c:pt>
              </c:strCache>
            </c:strRef>
          </c:cat>
          <c:val>
            <c:numRef>
              <c:f>Blad1!$B$2:$B$5</c:f>
              <c:numCache>
                <c:formatCode>General</c:formatCode>
                <c:ptCount val="4"/>
                <c:pt idx="0">
                  <c:v>230</c:v>
                </c:pt>
                <c:pt idx="1">
                  <c:v>61</c:v>
                </c:pt>
                <c:pt idx="2">
                  <c:v>205</c:v>
                </c:pt>
                <c:pt idx="3">
                  <c:v>42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24286919810186"/>
          <c:y val="0.2413718645993993"/>
          <c:w val="0.33006812950159559"/>
          <c:h val="0.6531121544907629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12875249747305"/>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Blad1!$B$1</c:f>
              <c:strCache>
                <c:ptCount val="1"/>
                <c:pt idx="0">
                  <c:v>Geboorten naar klasseverdeling</c:v>
                </c:pt>
              </c:strCache>
            </c:strRef>
          </c:tx>
          <c:explosion val="25"/>
          <c:cat>
            <c:strRef>
              <c:f>Blad1!$A$2:$A$8</c:f>
              <c:strCache>
                <c:ptCount val="7"/>
                <c:pt idx="0">
                  <c:v>zonder beroep</c:v>
                </c:pt>
                <c:pt idx="1">
                  <c:v>onwettig</c:v>
                </c:pt>
                <c:pt idx="2">
                  <c:v>ongeschoold</c:v>
                </c:pt>
                <c:pt idx="3">
                  <c:v>ambachtsman</c:v>
                </c:pt>
                <c:pt idx="4">
                  <c:v>kleine burgerij</c:v>
                </c:pt>
                <c:pt idx="5">
                  <c:v>witte boorden</c:v>
                </c:pt>
                <c:pt idx="6">
                  <c:v>grote burgerij</c:v>
                </c:pt>
              </c:strCache>
            </c:strRef>
          </c:cat>
          <c:val>
            <c:numRef>
              <c:f>Blad1!$B$2:$B$8</c:f>
              <c:numCache>
                <c:formatCode>General</c:formatCode>
                <c:ptCount val="7"/>
                <c:pt idx="0">
                  <c:v>17</c:v>
                </c:pt>
                <c:pt idx="1">
                  <c:v>41</c:v>
                </c:pt>
                <c:pt idx="2">
                  <c:v>223</c:v>
                </c:pt>
                <c:pt idx="3">
                  <c:v>144</c:v>
                </c:pt>
                <c:pt idx="4">
                  <c:v>113</c:v>
                </c:pt>
                <c:pt idx="5">
                  <c:v>24</c:v>
                </c:pt>
                <c:pt idx="6">
                  <c:v>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269297059733213"/>
          <c:y val="0.27035604245121531"/>
          <c:w val="0.30354893543784733"/>
          <c:h val="0.68356270683555864"/>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Blad1!$B$1</c:f>
              <c:strCache>
                <c:ptCount val="1"/>
                <c:pt idx="0">
                  <c:v>Totale sterfte</c:v>
                </c:pt>
              </c:strCache>
            </c:strRef>
          </c:tx>
          <c:cat>
            <c:strRef>
              <c:f>Blad1!$A$2:$A$13</c:f>
              <c:strCache>
                <c:ptCount val="12"/>
                <c:pt idx="0">
                  <c:v>Jan.</c:v>
                </c:pt>
                <c:pt idx="1">
                  <c:v>Febr.</c:v>
                </c:pt>
                <c:pt idx="2">
                  <c:v>Maart</c:v>
                </c:pt>
                <c:pt idx="3">
                  <c:v>April</c:v>
                </c:pt>
                <c:pt idx="4">
                  <c:v>Mei</c:v>
                </c:pt>
                <c:pt idx="5">
                  <c:v>Juni</c:v>
                </c:pt>
                <c:pt idx="6">
                  <c:v>Juli</c:v>
                </c:pt>
                <c:pt idx="7">
                  <c:v>Aug.</c:v>
                </c:pt>
                <c:pt idx="8">
                  <c:v>Sept.</c:v>
                </c:pt>
                <c:pt idx="9">
                  <c:v>Okt</c:v>
                </c:pt>
                <c:pt idx="10">
                  <c:v>Nov.</c:v>
                </c:pt>
                <c:pt idx="11">
                  <c:v>Dec. </c:v>
                </c:pt>
              </c:strCache>
            </c:strRef>
          </c:cat>
          <c:val>
            <c:numRef>
              <c:f>Blad1!$B$2:$B$13</c:f>
              <c:numCache>
                <c:formatCode>General</c:formatCode>
                <c:ptCount val="12"/>
                <c:pt idx="0">
                  <c:v>73</c:v>
                </c:pt>
                <c:pt idx="1">
                  <c:v>57</c:v>
                </c:pt>
                <c:pt idx="2">
                  <c:v>49</c:v>
                </c:pt>
                <c:pt idx="3">
                  <c:v>47</c:v>
                </c:pt>
                <c:pt idx="4">
                  <c:v>49</c:v>
                </c:pt>
                <c:pt idx="5">
                  <c:v>45</c:v>
                </c:pt>
                <c:pt idx="6">
                  <c:v>35</c:v>
                </c:pt>
                <c:pt idx="7">
                  <c:v>35</c:v>
                </c:pt>
                <c:pt idx="8">
                  <c:v>26</c:v>
                </c:pt>
                <c:pt idx="9">
                  <c:v>30</c:v>
                </c:pt>
                <c:pt idx="10">
                  <c:v>31</c:v>
                </c:pt>
                <c:pt idx="11">
                  <c:v>59</c:v>
                </c:pt>
              </c:numCache>
            </c:numRef>
          </c:val>
          <c:smooth val="0"/>
        </c:ser>
        <c:ser>
          <c:idx val="1"/>
          <c:order val="1"/>
          <c:tx>
            <c:strRef>
              <c:f>Blad1!$C$1</c:f>
              <c:strCache>
                <c:ptCount val="1"/>
                <c:pt idx="0">
                  <c:v>Kindersterfte &lt;5 jaar</c:v>
                </c:pt>
              </c:strCache>
            </c:strRef>
          </c:tx>
          <c:cat>
            <c:strRef>
              <c:f>Blad1!$A$2:$A$13</c:f>
              <c:strCache>
                <c:ptCount val="12"/>
                <c:pt idx="0">
                  <c:v>Jan.</c:v>
                </c:pt>
                <c:pt idx="1">
                  <c:v>Febr.</c:v>
                </c:pt>
                <c:pt idx="2">
                  <c:v>Maart</c:v>
                </c:pt>
                <c:pt idx="3">
                  <c:v>April</c:v>
                </c:pt>
                <c:pt idx="4">
                  <c:v>Mei</c:v>
                </c:pt>
                <c:pt idx="5">
                  <c:v>Juni</c:v>
                </c:pt>
                <c:pt idx="6">
                  <c:v>Juli</c:v>
                </c:pt>
                <c:pt idx="7">
                  <c:v>Aug.</c:v>
                </c:pt>
                <c:pt idx="8">
                  <c:v>Sept.</c:v>
                </c:pt>
                <c:pt idx="9">
                  <c:v>Okt</c:v>
                </c:pt>
                <c:pt idx="10">
                  <c:v>Nov.</c:v>
                </c:pt>
                <c:pt idx="11">
                  <c:v>Dec. </c:v>
                </c:pt>
              </c:strCache>
            </c:strRef>
          </c:cat>
          <c:val>
            <c:numRef>
              <c:f>Blad1!$C$2:$C$13</c:f>
              <c:numCache>
                <c:formatCode>General</c:formatCode>
                <c:ptCount val="12"/>
                <c:pt idx="0">
                  <c:v>32</c:v>
                </c:pt>
                <c:pt idx="1">
                  <c:v>30</c:v>
                </c:pt>
                <c:pt idx="2">
                  <c:v>26</c:v>
                </c:pt>
                <c:pt idx="3">
                  <c:v>20</c:v>
                </c:pt>
                <c:pt idx="4">
                  <c:v>22</c:v>
                </c:pt>
                <c:pt idx="5">
                  <c:v>22</c:v>
                </c:pt>
                <c:pt idx="6">
                  <c:v>16</c:v>
                </c:pt>
                <c:pt idx="7">
                  <c:v>12</c:v>
                </c:pt>
                <c:pt idx="8">
                  <c:v>11</c:v>
                </c:pt>
                <c:pt idx="9">
                  <c:v>16</c:v>
                </c:pt>
                <c:pt idx="10">
                  <c:v>20</c:v>
                </c:pt>
                <c:pt idx="11">
                  <c:v>38</c:v>
                </c:pt>
              </c:numCache>
            </c:numRef>
          </c:val>
          <c:smooth val="0"/>
        </c:ser>
        <c:ser>
          <c:idx val="2"/>
          <c:order val="2"/>
          <c:tx>
            <c:strRef>
              <c:f>Blad1!$D$1</c:f>
              <c:strCache>
                <c:ptCount val="1"/>
                <c:pt idx="0">
                  <c:v>levenloos geboren</c:v>
                </c:pt>
              </c:strCache>
            </c:strRef>
          </c:tx>
          <c:cat>
            <c:strRef>
              <c:f>Blad1!$A$2:$A$13</c:f>
              <c:strCache>
                <c:ptCount val="12"/>
                <c:pt idx="0">
                  <c:v>Jan.</c:v>
                </c:pt>
                <c:pt idx="1">
                  <c:v>Febr.</c:v>
                </c:pt>
                <c:pt idx="2">
                  <c:v>Maart</c:v>
                </c:pt>
                <c:pt idx="3">
                  <c:v>April</c:v>
                </c:pt>
                <c:pt idx="4">
                  <c:v>Mei</c:v>
                </c:pt>
                <c:pt idx="5">
                  <c:v>Juni</c:v>
                </c:pt>
                <c:pt idx="6">
                  <c:v>Juli</c:v>
                </c:pt>
                <c:pt idx="7">
                  <c:v>Aug.</c:v>
                </c:pt>
                <c:pt idx="8">
                  <c:v>Sept.</c:v>
                </c:pt>
                <c:pt idx="9">
                  <c:v>Okt</c:v>
                </c:pt>
                <c:pt idx="10">
                  <c:v>Nov.</c:v>
                </c:pt>
                <c:pt idx="11">
                  <c:v>Dec. </c:v>
                </c:pt>
              </c:strCache>
            </c:strRef>
          </c:cat>
          <c:val>
            <c:numRef>
              <c:f>Blad1!$D$2:$D$13</c:f>
              <c:numCache>
                <c:formatCode>General</c:formatCode>
                <c:ptCount val="12"/>
                <c:pt idx="0">
                  <c:v>2</c:v>
                </c:pt>
                <c:pt idx="1">
                  <c:v>3</c:v>
                </c:pt>
                <c:pt idx="2">
                  <c:v>3</c:v>
                </c:pt>
                <c:pt idx="3">
                  <c:v>5</c:v>
                </c:pt>
                <c:pt idx="4">
                  <c:v>4</c:v>
                </c:pt>
                <c:pt idx="5">
                  <c:v>4</c:v>
                </c:pt>
                <c:pt idx="6">
                  <c:v>2</c:v>
                </c:pt>
                <c:pt idx="7">
                  <c:v>2</c:v>
                </c:pt>
                <c:pt idx="8">
                  <c:v>5</c:v>
                </c:pt>
                <c:pt idx="9">
                  <c:v>4</c:v>
                </c:pt>
                <c:pt idx="10">
                  <c:v>2</c:v>
                </c:pt>
                <c:pt idx="11">
                  <c:v>3</c:v>
                </c:pt>
              </c:numCache>
            </c:numRef>
          </c:val>
          <c:smooth val="0"/>
        </c:ser>
        <c:dLbls>
          <c:showLegendKey val="0"/>
          <c:showVal val="0"/>
          <c:showCatName val="0"/>
          <c:showSerName val="0"/>
          <c:showPercent val="0"/>
          <c:showBubbleSize val="0"/>
        </c:dLbls>
        <c:marker val="1"/>
        <c:smooth val="0"/>
        <c:axId val="75904128"/>
        <c:axId val="75905664"/>
      </c:lineChart>
      <c:catAx>
        <c:axId val="75904128"/>
        <c:scaling>
          <c:orientation val="minMax"/>
        </c:scaling>
        <c:delete val="0"/>
        <c:axPos val="b"/>
        <c:majorTickMark val="out"/>
        <c:minorTickMark val="none"/>
        <c:tickLblPos val="nextTo"/>
        <c:crossAx val="75905664"/>
        <c:crosses val="autoZero"/>
        <c:auto val="1"/>
        <c:lblAlgn val="ctr"/>
        <c:lblOffset val="100"/>
        <c:noMultiLvlLbl val="0"/>
      </c:catAx>
      <c:valAx>
        <c:axId val="75905664"/>
        <c:scaling>
          <c:orientation val="minMax"/>
        </c:scaling>
        <c:delete val="0"/>
        <c:axPos val="l"/>
        <c:majorGridlines/>
        <c:numFmt formatCode="General" sourceLinked="1"/>
        <c:majorTickMark val="out"/>
        <c:minorTickMark val="none"/>
        <c:tickLblPos val="nextTo"/>
        <c:crossAx val="7590412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Levenloos</c:v>
                </c:pt>
              </c:strCache>
            </c:strRef>
          </c:tx>
          <c:invertIfNegative val="0"/>
          <c:cat>
            <c:strRef>
              <c:f>Blad1!$A$2:$A$19</c:f>
              <c:strCache>
                <c:ptCount val="18"/>
                <c:pt idx="0">
                  <c:v>A</c:v>
                </c:pt>
                <c:pt idx="1">
                  <c:v>B</c:v>
                </c:pt>
                <c:pt idx="2">
                  <c:v>C</c:v>
                </c:pt>
                <c:pt idx="3">
                  <c:v>D</c:v>
                </c:pt>
                <c:pt idx="4">
                  <c:v>E</c:v>
                </c:pt>
                <c:pt idx="5">
                  <c:v>F</c:v>
                </c:pt>
                <c:pt idx="6">
                  <c:v>G</c:v>
                </c:pt>
                <c:pt idx="7">
                  <c:v>H</c:v>
                </c:pt>
                <c:pt idx="8">
                  <c:v>I</c:v>
                </c:pt>
                <c:pt idx="9">
                  <c:v>K</c:v>
                </c:pt>
                <c:pt idx="10">
                  <c:v>L</c:v>
                </c:pt>
                <c:pt idx="11">
                  <c:v>M</c:v>
                </c:pt>
                <c:pt idx="12">
                  <c:v>N</c:v>
                </c:pt>
                <c:pt idx="13">
                  <c:v>O</c:v>
                </c:pt>
                <c:pt idx="14">
                  <c:v>P</c:v>
                </c:pt>
                <c:pt idx="15">
                  <c:v>Q</c:v>
                </c:pt>
                <c:pt idx="16">
                  <c:v>R</c:v>
                </c:pt>
                <c:pt idx="17">
                  <c:v>Geen</c:v>
                </c:pt>
              </c:strCache>
            </c:strRef>
          </c:cat>
          <c:val>
            <c:numRef>
              <c:f>Blad1!$B$2:$B$19</c:f>
              <c:numCache>
                <c:formatCode>General</c:formatCode>
                <c:ptCount val="18"/>
                <c:pt idx="0">
                  <c:v>3</c:v>
                </c:pt>
                <c:pt idx="1">
                  <c:v>2</c:v>
                </c:pt>
                <c:pt idx="2">
                  <c:v>2</c:v>
                </c:pt>
                <c:pt idx="3">
                  <c:v>4</c:v>
                </c:pt>
                <c:pt idx="4">
                  <c:v>1</c:v>
                </c:pt>
                <c:pt idx="5">
                  <c:v>1</c:v>
                </c:pt>
                <c:pt idx="6">
                  <c:v>1</c:v>
                </c:pt>
                <c:pt idx="7">
                  <c:v>1</c:v>
                </c:pt>
                <c:pt idx="8">
                  <c:v>2</c:v>
                </c:pt>
                <c:pt idx="9">
                  <c:v>2</c:v>
                </c:pt>
                <c:pt idx="10">
                  <c:v>5</c:v>
                </c:pt>
                <c:pt idx="11">
                  <c:v>1</c:v>
                </c:pt>
                <c:pt idx="12">
                  <c:v>4</c:v>
                </c:pt>
                <c:pt idx="13">
                  <c:v>4</c:v>
                </c:pt>
                <c:pt idx="14">
                  <c:v>3</c:v>
                </c:pt>
                <c:pt idx="15">
                  <c:v>2</c:v>
                </c:pt>
                <c:pt idx="16">
                  <c:v>4</c:v>
                </c:pt>
                <c:pt idx="17">
                  <c:v>0</c:v>
                </c:pt>
              </c:numCache>
            </c:numRef>
          </c:val>
        </c:ser>
        <c:ser>
          <c:idx val="1"/>
          <c:order val="1"/>
          <c:tx>
            <c:strRef>
              <c:f>Blad1!$C$1</c:f>
              <c:strCache>
                <c:ptCount val="1"/>
                <c:pt idx="0">
                  <c:v>Zuigeling</c:v>
                </c:pt>
              </c:strCache>
            </c:strRef>
          </c:tx>
          <c:invertIfNegative val="0"/>
          <c:cat>
            <c:strRef>
              <c:f>Blad1!$A$2:$A$19</c:f>
              <c:strCache>
                <c:ptCount val="18"/>
                <c:pt idx="0">
                  <c:v>A</c:v>
                </c:pt>
                <c:pt idx="1">
                  <c:v>B</c:v>
                </c:pt>
                <c:pt idx="2">
                  <c:v>C</c:v>
                </c:pt>
                <c:pt idx="3">
                  <c:v>D</c:v>
                </c:pt>
                <c:pt idx="4">
                  <c:v>E</c:v>
                </c:pt>
                <c:pt idx="5">
                  <c:v>F</c:v>
                </c:pt>
                <c:pt idx="6">
                  <c:v>G</c:v>
                </c:pt>
                <c:pt idx="7">
                  <c:v>H</c:v>
                </c:pt>
                <c:pt idx="8">
                  <c:v>I</c:v>
                </c:pt>
                <c:pt idx="9">
                  <c:v>K</c:v>
                </c:pt>
                <c:pt idx="10">
                  <c:v>L</c:v>
                </c:pt>
                <c:pt idx="11">
                  <c:v>M</c:v>
                </c:pt>
                <c:pt idx="12">
                  <c:v>N</c:v>
                </c:pt>
                <c:pt idx="13">
                  <c:v>O</c:v>
                </c:pt>
                <c:pt idx="14">
                  <c:v>P</c:v>
                </c:pt>
                <c:pt idx="15">
                  <c:v>Q</c:v>
                </c:pt>
                <c:pt idx="16">
                  <c:v>R</c:v>
                </c:pt>
                <c:pt idx="17">
                  <c:v>Geen</c:v>
                </c:pt>
              </c:strCache>
            </c:strRef>
          </c:cat>
          <c:val>
            <c:numRef>
              <c:f>Blad1!$C$2:$C$19</c:f>
              <c:numCache>
                <c:formatCode>General</c:formatCode>
                <c:ptCount val="18"/>
                <c:pt idx="0">
                  <c:v>9</c:v>
                </c:pt>
                <c:pt idx="1">
                  <c:v>4</c:v>
                </c:pt>
                <c:pt idx="2">
                  <c:v>20</c:v>
                </c:pt>
                <c:pt idx="3">
                  <c:v>2</c:v>
                </c:pt>
                <c:pt idx="4">
                  <c:v>6</c:v>
                </c:pt>
                <c:pt idx="5">
                  <c:v>9</c:v>
                </c:pt>
                <c:pt idx="6">
                  <c:v>6</c:v>
                </c:pt>
                <c:pt idx="7">
                  <c:v>10</c:v>
                </c:pt>
                <c:pt idx="8">
                  <c:v>10</c:v>
                </c:pt>
                <c:pt idx="9">
                  <c:v>21</c:v>
                </c:pt>
                <c:pt idx="10">
                  <c:v>12</c:v>
                </c:pt>
                <c:pt idx="11">
                  <c:v>8</c:v>
                </c:pt>
                <c:pt idx="12">
                  <c:v>24</c:v>
                </c:pt>
                <c:pt idx="13">
                  <c:v>34</c:v>
                </c:pt>
                <c:pt idx="14">
                  <c:v>9</c:v>
                </c:pt>
                <c:pt idx="15">
                  <c:v>10</c:v>
                </c:pt>
                <c:pt idx="16">
                  <c:v>9</c:v>
                </c:pt>
                <c:pt idx="17">
                  <c:v>2</c:v>
                </c:pt>
              </c:numCache>
            </c:numRef>
          </c:val>
        </c:ser>
        <c:ser>
          <c:idx val="2"/>
          <c:order val="2"/>
          <c:tx>
            <c:strRef>
              <c:f>Blad1!$D$1</c:f>
              <c:strCache>
                <c:ptCount val="1"/>
                <c:pt idx="0">
                  <c:v>Kleuter</c:v>
                </c:pt>
              </c:strCache>
            </c:strRef>
          </c:tx>
          <c:invertIfNegative val="0"/>
          <c:cat>
            <c:strRef>
              <c:f>Blad1!$A$2:$A$19</c:f>
              <c:strCache>
                <c:ptCount val="18"/>
                <c:pt idx="0">
                  <c:v>A</c:v>
                </c:pt>
                <c:pt idx="1">
                  <c:v>B</c:v>
                </c:pt>
                <c:pt idx="2">
                  <c:v>C</c:v>
                </c:pt>
                <c:pt idx="3">
                  <c:v>D</c:v>
                </c:pt>
                <c:pt idx="4">
                  <c:v>E</c:v>
                </c:pt>
                <c:pt idx="5">
                  <c:v>F</c:v>
                </c:pt>
                <c:pt idx="6">
                  <c:v>G</c:v>
                </c:pt>
                <c:pt idx="7">
                  <c:v>H</c:v>
                </c:pt>
                <c:pt idx="8">
                  <c:v>I</c:v>
                </c:pt>
                <c:pt idx="9">
                  <c:v>K</c:v>
                </c:pt>
                <c:pt idx="10">
                  <c:v>L</c:v>
                </c:pt>
                <c:pt idx="11">
                  <c:v>M</c:v>
                </c:pt>
                <c:pt idx="12">
                  <c:v>N</c:v>
                </c:pt>
                <c:pt idx="13">
                  <c:v>O</c:v>
                </c:pt>
                <c:pt idx="14">
                  <c:v>P</c:v>
                </c:pt>
                <c:pt idx="15">
                  <c:v>Q</c:v>
                </c:pt>
                <c:pt idx="16">
                  <c:v>R</c:v>
                </c:pt>
                <c:pt idx="17">
                  <c:v>Geen</c:v>
                </c:pt>
              </c:strCache>
            </c:strRef>
          </c:cat>
          <c:val>
            <c:numRef>
              <c:f>Blad1!$D$2:$D$19</c:f>
              <c:numCache>
                <c:formatCode>General</c:formatCode>
                <c:ptCount val="18"/>
                <c:pt idx="0">
                  <c:v>1</c:v>
                </c:pt>
                <c:pt idx="1">
                  <c:v>3</c:v>
                </c:pt>
                <c:pt idx="2">
                  <c:v>5</c:v>
                </c:pt>
                <c:pt idx="3">
                  <c:v>2</c:v>
                </c:pt>
                <c:pt idx="4">
                  <c:v>2</c:v>
                </c:pt>
                <c:pt idx="5">
                  <c:v>0</c:v>
                </c:pt>
                <c:pt idx="6">
                  <c:v>5</c:v>
                </c:pt>
                <c:pt idx="7">
                  <c:v>5</c:v>
                </c:pt>
                <c:pt idx="8">
                  <c:v>3</c:v>
                </c:pt>
                <c:pt idx="9">
                  <c:v>6</c:v>
                </c:pt>
                <c:pt idx="10">
                  <c:v>4</c:v>
                </c:pt>
                <c:pt idx="11">
                  <c:v>5</c:v>
                </c:pt>
                <c:pt idx="12">
                  <c:v>5</c:v>
                </c:pt>
                <c:pt idx="13">
                  <c:v>6</c:v>
                </c:pt>
                <c:pt idx="14">
                  <c:v>0</c:v>
                </c:pt>
                <c:pt idx="15">
                  <c:v>3</c:v>
                </c:pt>
                <c:pt idx="16">
                  <c:v>6</c:v>
                </c:pt>
                <c:pt idx="17">
                  <c:v>1</c:v>
                </c:pt>
              </c:numCache>
            </c:numRef>
          </c:val>
        </c:ser>
        <c:ser>
          <c:idx val="3"/>
          <c:order val="3"/>
          <c:tx>
            <c:strRef>
              <c:f>Blad1!$E$1</c:f>
              <c:strCache>
                <c:ptCount val="1"/>
                <c:pt idx="0">
                  <c:v>Totaal</c:v>
                </c:pt>
              </c:strCache>
            </c:strRef>
          </c:tx>
          <c:invertIfNegative val="0"/>
          <c:cat>
            <c:strRef>
              <c:f>Blad1!$A$2:$A$19</c:f>
              <c:strCache>
                <c:ptCount val="18"/>
                <c:pt idx="0">
                  <c:v>A</c:v>
                </c:pt>
                <c:pt idx="1">
                  <c:v>B</c:v>
                </c:pt>
                <c:pt idx="2">
                  <c:v>C</c:v>
                </c:pt>
                <c:pt idx="3">
                  <c:v>D</c:v>
                </c:pt>
                <c:pt idx="4">
                  <c:v>E</c:v>
                </c:pt>
                <c:pt idx="5">
                  <c:v>F</c:v>
                </c:pt>
                <c:pt idx="6">
                  <c:v>G</c:v>
                </c:pt>
                <c:pt idx="7">
                  <c:v>H</c:v>
                </c:pt>
                <c:pt idx="8">
                  <c:v>I</c:v>
                </c:pt>
                <c:pt idx="9">
                  <c:v>K</c:v>
                </c:pt>
                <c:pt idx="10">
                  <c:v>L</c:v>
                </c:pt>
                <c:pt idx="11">
                  <c:v>M</c:v>
                </c:pt>
                <c:pt idx="12">
                  <c:v>N</c:v>
                </c:pt>
                <c:pt idx="13">
                  <c:v>O</c:v>
                </c:pt>
                <c:pt idx="14">
                  <c:v>P</c:v>
                </c:pt>
                <c:pt idx="15">
                  <c:v>Q</c:v>
                </c:pt>
                <c:pt idx="16">
                  <c:v>R</c:v>
                </c:pt>
                <c:pt idx="17">
                  <c:v>Geen</c:v>
                </c:pt>
              </c:strCache>
            </c:strRef>
          </c:cat>
          <c:val>
            <c:numRef>
              <c:f>Blad1!$E$2:$E$19</c:f>
              <c:numCache>
                <c:formatCode>General</c:formatCode>
                <c:ptCount val="18"/>
                <c:pt idx="0">
                  <c:v>13</c:v>
                </c:pt>
                <c:pt idx="1">
                  <c:v>9</c:v>
                </c:pt>
                <c:pt idx="2">
                  <c:v>27</c:v>
                </c:pt>
                <c:pt idx="3">
                  <c:v>8</c:v>
                </c:pt>
                <c:pt idx="4">
                  <c:v>9</c:v>
                </c:pt>
                <c:pt idx="5">
                  <c:v>10</c:v>
                </c:pt>
                <c:pt idx="6">
                  <c:v>12</c:v>
                </c:pt>
                <c:pt idx="7">
                  <c:v>16</c:v>
                </c:pt>
                <c:pt idx="8">
                  <c:v>15</c:v>
                </c:pt>
                <c:pt idx="9">
                  <c:v>29</c:v>
                </c:pt>
                <c:pt idx="10">
                  <c:v>21</c:v>
                </c:pt>
                <c:pt idx="11">
                  <c:v>14</c:v>
                </c:pt>
                <c:pt idx="12">
                  <c:v>33</c:v>
                </c:pt>
                <c:pt idx="13">
                  <c:v>44</c:v>
                </c:pt>
                <c:pt idx="14">
                  <c:v>12</c:v>
                </c:pt>
                <c:pt idx="15">
                  <c:v>15</c:v>
                </c:pt>
                <c:pt idx="16">
                  <c:v>19</c:v>
                </c:pt>
                <c:pt idx="17">
                  <c:v>3</c:v>
                </c:pt>
              </c:numCache>
            </c:numRef>
          </c:val>
        </c:ser>
        <c:dLbls>
          <c:showLegendKey val="0"/>
          <c:showVal val="0"/>
          <c:showCatName val="0"/>
          <c:showSerName val="0"/>
          <c:showPercent val="0"/>
          <c:showBubbleSize val="0"/>
        </c:dLbls>
        <c:gapWidth val="150"/>
        <c:axId val="78009088"/>
        <c:axId val="78010624"/>
      </c:barChart>
      <c:catAx>
        <c:axId val="78009088"/>
        <c:scaling>
          <c:orientation val="minMax"/>
        </c:scaling>
        <c:delete val="0"/>
        <c:axPos val="b"/>
        <c:majorTickMark val="out"/>
        <c:minorTickMark val="none"/>
        <c:tickLblPos val="nextTo"/>
        <c:crossAx val="78010624"/>
        <c:crosses val="autoZero"/>
        <c:auto val="1"/>
        <c:lblAlgn val="ctr"/>
        <c:lblOffset val="100"/>
        <c:noMultiLvlLbl val="0"/>
      </c:catAx>
      <c:valAx>
        <c:axId val="78010624"/>
        <c:scaling>
          <c:orientation val="minMax"/>
        </c:scaling>
        <c:delete val="0"/>
        <c:axPos val="l"/>
        <c:majorGridlines/>
        <c:numFmt formatCode="General" sourceLinked="1"/>
        <c:majorTickMark val="out"/>
        <c:minorTickMark val="none"/>
        <c:tickLblPos val="nextTo"/>
        <c:crossAx val="780090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3B707-418C-4250-AB5C-05DC8CFC2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50</Pages>
  <Words>11365</Words>
  <Characters>62508</Characters>
  <Application>Microsoft Office Word</Application>
  <DocSecurity>0</DocSecurity>
  <Lines>520</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114</cp:revision>
  <cp:lastPrinted>2015-01-27T09:01:00Z</cp:lastPrinted>
  <dcterms:created xsi:type="dcterms:W3CDTF">2015-01-08T21:36:00Z</dcterms:created>
  <dcterms:modified xsi:type="dcterms:W3CDTF">2015-03-03T08:58:00Z</dcterms:modified>
</cp:coreProperties>
</file>