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8B1" w:rsidRDefault="00FD78B1" w:rsidP="004F67BB">
      <w:pPr>
        <w:pStyle w:val="NoSpacing"/>
        <w:rPr>
          <w:b/>
        </w:rPr>
      </w:pPr>
    </w:p>
    <w:p w:rsidR="004E0DC4" w:rsidRDefault="004E0DC4" w:rsidP="004E0DC4">
      <w:pPr>
        <w:pStyle w:val="NoSpacing"/>
        <w:jc w:val="center"/>
        <w:rPr>
          <w:b/>
          <w:sz w:val="38"/>
          <w:szCs w:val="38"/>
        </w:rPr>
      </w:pPr>
    </w:p>
    <w:p w:rsidR="00423E93" w:rsidRDefault="00FD78B1" w:rsidP="004E0DC4">
      <w:pPr>
        <w:pStyle w:val="NoSpacing"/>
        <w:jc w:val="center"/>
        <w:rPr>
          <w:b/>
          <w:sz w:val="38"/>
          <w:szCs w:val="38"/>
        </w:rPr>
      </w:pPr>
      <w:r w:rsidRPr="004E0DC4">
        <w:rPr>
          <w:b/>
          <w:sz w:val="38"/>
          <w:szCs w:val="38"/>
        </w:rPr>
        <w:t>Plasticity in cancer stem cells</w:t>
      </w:r>
      <w:r w:rsidR="006F57D3" w:rsidRPr="004E0DC4">
        <w:rPr>
          <w:b/>
          <w:sz w:val="38"/>
          <w:szCs w:val="38"/>
        </w:rPr>
        <w:t xml:space="preserve">: the role of </w:t>
      </w:r>
      <w:proofErr w:type="spellStart"/>
      <w:r w:rsidR="006F57D3" w:rsidRPr="004E0DC4">
        <w:rPr>
          <w:b/>
          <w:sz w:val="38"/>
          <w:szCs w:val="38"/>
        </w:rPr>
        <w:t>stochasticity</w:t>
      </w:r>
      <w:proofErr w:type="spellEnd"/>
      <w:r w:rsidR="006F57D3" w:rsidRPr="004E0DC4">
        <w:rPr>
          <w:b/>
          <w:sz w:val="38"/>
          <w:szCs w:val="38"/>
        </w:rPr>
        <w:t>, genetic instability, epigenetics and the microenvironment</w:t>
      </w:r>
      <w:r w:rsidR="004E0DC4" w:rsidRPr="004E0DC4">
        <w:rPr>
          <w:b/>
          <w:sz w:val="38"/>
          <w:szCs w:val="38"/>
        </w:rPr>
        <w:t>.</w:t>
      </w:r>
    </w:p>
    <w:p w:rsidR="00916D89" w:rsidRDefault="00916D89" w:rsidP="004E0DC4">
      <w:pPr>
        <w:pStyle w:val="NoSpacing"/>
        <w:jc w:val="center"/>
        <w:rPr>
          <w:b/>
          <w:sz w:val="38"/>
          <w:szCs w:val="38"/>
        </w:rPr>
      </w:pPr>
    </w:p>
    <w:p w:rsidR="00916D89" w:rsidRDefault="004E0B6E" w:rsidP="004E0DC4">
      <w:pPr>
        <w:pStyle w:val="NoSpacing"/>
        <w:jc w:val="center"/>
        <w:rPr>
          <w:b/>
          <w:sz w:val="38"/>
          <w:szCs w:val="38"/>
        </w:rPr>
      </w:pPr>
      <w:r>
        <w:rPr>
          <w:b/>
          <w:noProof/>
          <w:sz w:val="36"/>
        </w:rPr>
        <w:drawing>
          <wp:anchor distT="0" distB="0" distL="114300" distR="114300" simplePos="0" relativeHeight="251706368" behindDoc="1" locked="0" layoutInCell="1" allowOverlap="1" wp14:anchorId="2921B8EA" wp14:editId="0DBFA148">
            <wp:simplePos x="0" y="0"/>
            <wp:positionH relativeFrom="column">
              <wp:posOffset>1146810</wp:posOffset>
            </wp:positionH>
            <wp:positionV relativeFrom="paragraph">
              <wp:posOffset>136525</wp:posOffset>
            </wp:positionV>
            <wp:extent cx="3909060" cy="5190490"/>
            <wp:effectExtent l="0" t="0" r="0" b="0"/>
            <wp:wrapNone/>
            <wp:docPr id="27" name="Picture 27" descr="D:\University Master\CSCs\Figures\scientificamerican0708-40sp-I1  ILLUSTRATION BY KENN BROWN Mondolithic Stu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niversity Master\CSCs\Figures\scientificamerican0708-40sp-I1  ILLUSTRATION BY KENN BROWN Mondolithic Studio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9060" cy="5190490"/>
                    </a:xfrm>
                    <a:prstGeom prst="rect">
                      <a:avLst/>
                    </a:prstGeom>
                    <a:ln>
                      <a:noFill/>
                    </a:ln>
                    <a:effectLst>
                      <a:softEdge rad="112500"/>
                    </a:effectLst>
                  </pic:spPr>
                </pic:pic>
              </a:graphicData>
            </a:graphic>
          </wp:anchor>
        </w:drawing>
      </w:r>
    </w:p>
    <w:p w:rsidR="00916D89" w:rsidRPr="004E0DC4" w:rsidRDefault="00916D89" w:rsidP="004E0DC4">
      <w:pPr>
        <w:pStyle w:val="NoSpacing"/>
        <w:jc w:val="center"/>
        <w:rPr>
          <w:b/>
          <w:sz w:val="38"/>
          <w:szCs w:val="38"/>
        </w:rPr>
      </w:pPr>
    </w:p>
    <w:p w:rsidR="004E0B6E" w:rsidRDefault="00916D89" w:rsidP="004E0DC4">
      <w:pPr>
        <w:jc w:val="center"/>
        <w:rPr>
          <w:b/>
          <w:sz w:val="36"/>
        </w:rPr>
      </w:pPr>
      <w:r w:rsidRPr="004E0DC4">
        <w:rPr>
          <w:b/>
          <w:noProof/>
          <w:sz w:val="38"/>
          <w:szCs w:val="38"/>
        </w:rPr>
        <w:drawing>
          <wp:anchor distT="0" distB="0" distL="114300" distR="114300" simplePos="0" relativeHeight="251695104" behindDoc="0" locked="0" layoutInCell="1" allowOverlap="1">
            <wp:simplePos x="0" y="0"/>
            <wp:positionH relativeFrom="column">
              <wp:posOffset>466725</wp:posOffset>
            </wp:positionH>
            <wp:positionV relativeFrom="paragraph">
              <wp:posOffset>6110605</wp:posOffset>
            </wp:positionV>
            <wp:extent cx="1481455" cy="554990"/>
            <wp:effectExtent l="0" t="0" r="4445" b="0"/>
            <wp:wrapNone/>
            <wp:docPr id="12292" name="Picture 4" descr="http://www.utrechtsciencepark.nl/ul/cms/fck-uploaded/images/logo's%20folder/logoUniversiteitUtrechtkleurbeeldmerk-woordm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http://www.utrechtsciencepark.nl/ul/cms/fck-uploaded/images/logo's%20folder/logoUniversiteitUtrechtkleurbeeldmerk-woordmer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1455" cy="554990"/>
                    </a:xfrm>
                    <a:prstGeom prst="rect">
                      <a:avLst/>
                    </a:prstGeom>
                    <a:noFill/>
                    <a:extLst/>
                  </pic:spPr>
                </pic:pic>
              </a:graphicData>
            </a:graphic>
          </wp:anchor>
        </w:drawing>
      </w:r>
      <w:r w:rsidRPr="004E0DC4">
        <w:rPr>
          <w:b/>
          <w:noProof/>
          <w:sz w:val="38"/>
          <w:szCs w:val="38"/>
        </w:rPr>
        <w:drawing>
          <wp:anchor distT="0" distB="0" distL="114300" distR="114300" simplePos="0" relativeHeight="251696128" behindDoc="0" locked="0" layoutInCell="1" allowOverlap="1">
            <wp:simplePos x="0" y="0"/>
            <wp:positionH relativeFrom="column">
              <wp:posOffset>2962275</wp:posOffset>
            </wp:positionH>
            <wp:positionV relativeFrom="paragraph">
              <wp:posOffset>5777230</wp:posOffset>
            </wp:positionV>
            <wp:extent cx="778510" cy="889635"/>
            <wp:effectExtent l="0" t="0" r="2540" b="5715"/>
            <wp:wrapNone/>
            <wp:docPr id="3074" name="Picture 2" descr="http://www.cgdb.nl/img/logo_cg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cgdb.nl/img/logo_cgd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510" cy="889635"/>
                    </a:xfrm>
                    <a:prstGeom prst="rect">
                      <a:avLst/>
                    </a:prstGeom>
                    <a:noFill/>
                    <a:extLst/>
                  </pic:spPr>
                </pic:pic>
              </a:graphicData>
            </a:graphic>
          </wp:anchor>
        </w:drawing>
      </w:r>
      <w:r>
        <w:rPr>
          <w:noProof/>
        </w:rPr>
        <w:drawing>
          <wp:anchor distT="0" distB="0" distL="114300" distR="114300" simplePos="0" relativeHeight="251697152" behindDoc="0" locked="0" layoutInCell="1" allowOverlap="1">
            <wp:simplePos x="0" y="0"/>
            <wp:positionH relativeFrom="column">
              <wp:posOffset>4010025</wp:posOffset>
            </wp:positionH>
            <wp:positionV relativeFrom="paragraph">
              <wp:posOffset>6072505</wp:posOffset>
            </wp:positionV>
            <wp:extent cx="1369060" cy="674370"/>
            <wp:effectExtent l="0" t="0" r="2540" b="0"/>
            <wp:wrapNone/>
            <wp:docPr id="23" name="Picture 23" descr="http://www.hubrecht.eu/img/bckgrnd/header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ubrecht.eu/img/bckgrnd/header_all.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36011"/>
                    <a:stretch/>
                  </pic:blipFill>
                  <pic:spPr bwMode="auto">
                    <a:xfrm>
                      <a:off x="0" y="0"/>
                      <a:ext cx="1369060" cy="674370"/>
                    </a:xfrm>
                    <a:prstGeom prst="rect">
                      <a:avLst/>
                    </a:prstGeom>
                    <a:noFill/>
                    <a:ln>
                      <a:noFill/>
                    </a:ln>
                    <a:extLst>
                      <a:ext uri="{53640926-AAD7-44D8-BBD7-CCE9431645EC}">
                        <a14:shadowObscured xmlns:a14="http://schemas.microsoft.com/office/drawing/2010/main"/>
                      </a:ext>
                    </a:extLst>
                  </pic:spPr>
                </pic:pic>
              </a:graphicData>
            </a:graphic>
          </wp:anchor>
        </w:drawing>
      </w:r>
      <w:r w:rsidRPr="00916D89">
        <w:rPr>
          <w:b/>
          <w:sz w:val="36"/>
        </w:rPr>
        <w:t xml:space="preserve">  </w:t>
      </w:r>
    </w:p>
    <w:p w:rsidR="004E0B6E" w:rsidRDefault="004E0B6E" w:rsidP="004E0DC4">
      <w:pPr>
        <w:jc w:val="center"/>
        <w:rPr>
          <w:b/>
          <w:sz w:val="36"/>
        </w:rPr>
      </w:pPr>
    </w:p>
    <w:p w:rsidR="004E0B6E" w:rsidRDefault="004E0B6E" w:rsidP="004E0DC4">
      <w:pPr>
        <w:jc w:val="center"/>
        <w:rPr>
          <w:b/>
          <w:sz w:val="36"/>
        </w:rPr>
      </w:pPr>
    </w:p>
    <w:p w:rsidR="004E0B6E" w:rsidRDefault="004E0B6E" w:rsidP="004E0DC4">
      <w:pPr>
        <w:jc w:val="center"/>
        <w:rPr>
          <w:b/>
          <w:sz w:val="36"/>
        </w:rPr>
      </w:pPr>
    </w:p>
    <w:p w:rsidR="004E0B6E" w:rsidRDefault="004E0B6E" w:rsidP="004E0DC4">
      <w:pPr>
        <w:jc w:val="center"/>
        <w:rPr>
          <w:b/>
          <w:sz w:val="36"/>
        </w:rPr>
      </w:pPr>
    </w:p>
    <w:p w:rsidR="004E0B6E" w:rsidRDefault="004E0B6E" w:rsidP="004E0DC4">
      <w:pPr>
        <w:jc w:val="center"/>
        <w:rPr>
          <w:b/>
          <w:sz w:val="36"/>
        </w:rPr>
      </w:pPr>
    </w:p>
    <w:p w:rsidR="004E0B6E" w:rsidRDefault="004E0B6E" w:rsidP="004E0DC4">
      <w:pPr>
        <w:jc w:val="center"/>
        <w:rPr>
          <w:b/>
          <w:sz w:val="36"/>
        </w:rPr>
      </w:pPr>
    </w:p>
    <w:p w:rsidR="004E0B6E" w:rsidRDefault="004E0B6E" w:rsidP="004E0DC4">
      <w:pPr>
        <w:jc w:val="center"/>
        <w:rPr>
          <w:b/>
          <w:sz w:val="36"/>
        </w:rPr>
      </w:pPr>
    </w:p>
    <w:p w:rsidR="004E0B6E" w:rsidRDefault="004E0B6E" w:rsidP="004E0DC4">
      <w:pPr>
        <w:jc w:val="center"/>
        <w:rPr>
          <w:b/>
          <w:sz w:val="36"/>
        </w:rPr>
      </w:pPr>
    </w:p>
    <w:p w:rsidR="004E0B6E" w:rsidRDefault="004E0B6E" w:rsidP="004E0DC4">
      <w:pPr>
        <w:jc w:val="center"/>
        <w:rPr>
          <w:b/>
          <w:sz w:val="36"/>
        </w:rPr>
      </w:pPr>
    </w:p>
    <w:p w:rsidR="004E0B6E" w:rsidRDefault="004E0B6E" w:rsidP="004E0DC4">
      <w:pPr>
        <w:jc w:val="center"/>
        <w:rPr>
          <w:b/>
          <w:sz w:val="36"/>
        </w:rPr>
      </w:pPr>
    </w:p>
    <w:p w:rsidR="00423E93" w:rsidRPr="004E0DC4" w:rsidRDefault="004E0B6E" w:rsidP="004E0DC4">
      <w:pPr>
        <w:jc w:val="center"/>
        <w:rPr>
          <w:b/>
          <w:sz w:val="36"/>
        </w:rPr>
      </w:pPr>
      <w:r w:rsidRPr="004E0B6E">
        <w:rPr>
          <w:b/>
          <w:sz w:val="32"/>
        </w:rPr>
        <w:t xml:space="preserve">S. C. </w:t>
      </w:r>
      <w:proofErr w:type="spellStart"/>
      <w:r w:rsidRPr="004E0B6E">
        <w:rPr>
          <w:b/>
          <w:sz w:val="32"/>
        </w:rPr>
        <w:t>Steenbeek</w:t>
      </w:r>
      <w:proofErr w:type="spellEnd"/>
      <w:r w:rsidR="00423E93" w:rsidRPr="004E0DC4">
        <w:rPr>
          <w:b/>
          <w:sz w:val="36"/>
        </w:rPr>
        <w:br w:type="page"/>
      </w:r>
    </w:p>
    <w:p w:rsidR="00FD78B1" w:rsidRDefault="00FD78B1" w:rsidP="004F67BB">
      <w:pPr>
        <w:pStyle w:val="NoSpacing"/>
        <w:rPr>
          <w:b/>
        </w:rPr>
      </w:pPr>
    </w:p>
    <w:p w:rsidR="004E0DC4" w:rsidRPr="004E0DC4" w:rsidRDefault="004E0DC4" w:rsidP="004E0DC4">
      <w:pPr>
        <w:pStyle w:val="NoSpacing"/>
        <w:rPr>
          <w:b/>
          <w:sz w:val="28"/>
          <w:szCs w:val="24"/>
        </w:rPr>
      </w:pPr>
      <w:r w:rsidRPr="004E0DC4">
        <w:rPr>
          <w:b/>
          <w:sz w:val="24"/>
        </w:rPr>
        <w:t>Master thesis</w:t>
      </w:r>
    </w:p>
    <w:p w:rsidR="004E0DC4" w:rsidRPr="00035768" w:rsidRDefault="004E0DC4" w:rsidP="004E0DC4">
      <w:pPr>
        <w:pStyle w:val="NoSpacing"/>
        <w:rPr>
          <w:b/>
          <w:sz w:val="24"/>
          <w:szCs w:val="24"/>
        </w:rPr>
      </w:pPr>
    </w:p>
    <w:p w:rsidR="004E0DC4" w:rsidRPr="00035768" w:rsidRDefault="004E0DC4" w:rsidP="004E0DC4">
      <w:pPr>
        <w:pStyle w:val="NoSpacing"/>
        <w:rPr>
          <w:b/>
          <w:sz w:val="24"/>
          <w:szCs w:val="24"/>
        </w:rPr>
      </w:pPr>
      <w:r>
        <w:rPr>
          <w:b/>
          <w:sz w:val="24"/>
          <w:szCs w:val="24"/>
        </w:rPr>
        <w:t>January-February 2014</w:t>
      </w:r>
    </w:p>
    <w:p w:rsidR="004E0DC4" w:rsidRPr="00035768" w:rsidRDefault="004E0DC4" w:rsidP="004E0DC4">
      <w:pPr>
        <w:pStyle w:val="NoSpacing"/>
        <w:rPr>
          <w:b/>
          <w:sz w:val="24"/>
          <w:szCs w:val="24"/>
        </w:rPr>
      </w:pPr>
      <w:r w:rsidRPr="00035768">
        <w:rPr>
          <w:b/>
          <w:sz w:val="24"/>
          <w:szCs w:val="24"/>
        </w:rPr>
        <w:t xml:space="preserve">Publish date: </w:t>
      </w:r>
      <w:proofErr w:type="spellStart"/>
      <w:r>
        <w:rPr>
          <w:b/>
          <w:sz w:val="24"/>
          <w:szCs w:val="24"/>
        </w:rPr>
        <w:t>Februari</w:t>
      </w:r>
      <w:proofErr w:type="spellEnd"/>
      <w:r>
        <w:rPr>
          <w:b/>
          <w:sz w:val="24"/>
          <w:szCs w:val="24"/>
        </w:rPr>
        <w:t xml:space="preserve"> 28</w:t>
      </w:r>
      <w:r w:rsidRPr="004E0DC4">
        <w:rPr>
          <w:b/>
          <w:sz w:val="24"/>
          <w:szCs w:val="24"/>
          <w:vertAlign w:val="superscript"/>
        </w:rPr>
        <w:t>th</w:t>
      </w:r>
      <w:r>
        <w:rPr>
          <w:b/>
          <w:sz w:val="24"/>
          <w:szCs w:val="24"/>
        </w:rPr>
        <w:t xml:space="preserve"> </w:t>
      </w:r>
      <w:r w:rsidRPr="00035768">
        <w:rPr>
          <w:b/>
          <w:sz w:val="24"/>
          <w:szCs w:val="24"/>
        </w:rPr>
        <w:t>201</w:t>
      </w:r>
      <w:r>
        <w:rPr>
          <w:b/>
          <w:sz w:val="24"/>
          <w:szCs w:val="24"/>
        </w:rPr>
        <w:t>4</w:t>
      </w:r>
    </w:p>
    <w:p w:rsidR="004E0DC4" w:rsidRPr="00035768" w:rsidRDefault="004E0DC4" w:rsidP="004E0DC4">
      <w:pPr>
        <w:pStyle w:val="NoSpacing"/>
        <w:rPr>
          <w:b/>
          <w:sz w:val="24"/>
          <w:szCs w:val="24"/>
        </w:rPr>
      </w:pPr>
    </w:p>
    <w:p w:rsidR="004E0DC4" w:rsidRPr="00035768" w:rsidRDefault="004E0DC4" w:rsidP="004E0DC4">
      <w:pPr>
        <w:pStyle w:val="NoSpacing"/>
        <w:rPr>
          <w:b/>
          <w:sz w:val="24"/>
          <w:szCs w:val="24"/>
        </w:rPr>
      </w:pPr>
    </w:p>
    <w:p w:rsidR="004E0DC4" w:rsidRPr="00035768" w:rsidRDefault="004E0DC4" w:rsidP="004E0DC4">
      <w:pPr>
        <w:pStyle w:val="NoSpacing"/>
        <w:rPr>
          <w:b/>
          <w:sz w:val="24"/>
          <w:szCs w:val="24"/>
        </w:rPr>
      </w:pPr>
      <w:r w:rsidRPr="00035768">
        <w:rPr>
          <w:b/>
          <w:sz w:val="24"/>
          <w:szCs w:val="24"/>
        </w:rPr>
        <w:t xml:space="preserve">Author: S. C. </w:t>
      </w:r>
      <w:proofErr w:type="spellStart"/>
      <w:r w:rsidRPr="00035768">
        <w:rPr>
          <w:b/>
          <w:sz w:val="24"/>
          <w:szCs w:val="24"/>
        </w:rPr>
        <w:t>Steenbeek</w:t>
      </w:r>
      <w:proofErr w:type="spellEnd"/>
    </w:p>
    <w:p w:rsidR="004E0DC4" w:rsidRPr="00035768" w:rsidRDefault="004E0DC4" w:rsidP="004E0DC4">
      <w:pPr>
        <w:pStyle w:val="NoSpacing"/>
        <w:rPr>
          <w:b/>
          <w:sz w:val="24"/>
          <w:szCs w:val="24"/>
        </w:rPr>
      </w:pPr>
      <w:r w:rsidRPr="00035768">
        <w:rPr>
          <w:b/>
          <w:sz w:val="24"/>
          <w:szCs w:val="24"/>
        </w:rPr>
        <w:t>Contact: s.c.steenbeek@students.uu.nl</w:t>
      </w:r>
    </w:p>
    <w:p w:rsidR="004E0DC4" w:rsidRPr="00035768" w:rsidRDefault="004E0DC4" w:rsidP="004E0DC4">
      <w:pPr>
        <w:pStyle w:val="NoSpacing"/>
        <w:rPr>
          <w:b/>
          <w:sz w:val="24"/>
          <w:szCs w:val="24"/>
        </w:rPr>
      </w:pPr>
    </w:p>
    <w:p w:rsidR="004E0DC4" w:rsidRPr="00035768" w:rsidRDefault="004E0DC4" w:rsidP="004E0DC4">
      <w:pPr>
        <w:pStyle w:val="NoSpacing"/>
        <w:rPr>
          <w:b/>
          <w:sz w:val="24"/>
          <w:szCs w:val="24"/>
        </w:rPr>
      </w:pPr>
    </w:p>
    <w:p w:rsidR="004E0DC4" w:rsidRPr="00035768" w:rsidRDefault="004E0DC4" w:rsidP="004E0DC4">
      <w:pPr>
        <w:pStyle w:val="NoSpacing"/>
        <w:rPr>
          <w:b/>
          <w:sz w:val="24"/>
          <w:szCs w:val="24"/>
        </w:rPr>
      </w:pPr>
      <w:r w:rsidRPr="00035768">
        <w:rPr>
          <w:b/>
          <w:sz w:val="24"/>
          <w:szCs w:val="24"/>
        </w:rPr>
        <w:t>Master program: Cancer, Genomics and developmental Biology</w:t>
      </w:r>
    </w:p>
    <w:p w:rsidR="004E0DC4" w:rsidRPr="00035768" w:rsidRDefault="004E0DC4" w:rsidP="004E0DC4">
      <w:pPr>
        <w:pStyle w:val="NoSpacing"/>
        <w:rPr>
          <w:b/>
          <w:sz w:val="24"/>
          <w:szCs w:val="24"/>
        </w:rPr>
      </w:pPr>
      <w:r w:rsidRPr="00035768">
        <w:rPr>
          <w:b/>
          <w:sz w:val="24"/>
          <w:szCs w:val="24"/>
        </w:rPr>
        <w:t>Utrecht University</w:t>
      </w:r>
      <w:r>
        <w:rPr>
          <w:b/>
          <w:sz w:val="24"/>
          <w:szCs w:val="24"/>
        </w:rPr>
        <w:t xml:space="preserve">, </w:t>
      </w:r>
      <w:proofErr w:type="gramStart"/>
      <w:r>
        <w:rPr>
          <w:b/>
          <w:sz w:val="24"/>
          <w:szCs w:val="24"/>
        </w:rPr>
        <w:t>The</w:t>
      </w:r>
      <w:proofErr w:type="gramEnd"/>
      <w:r>
        <w:rPr>
          <w:b/>
          <w:sz w:val="24"/>
          <w:szCs w:val="24"/>
        </w:rPr>
        <w:t xml:space="preserve"> Netherlands</w:t>
      </w:r>
    </w:p>
    <w:p w:rsidR="004E0DC4" w:rsidRPr="00035768" w:rsidRDefault="004E0DC4" w:rsidP="004E0DC4">
      <w:pPr>
        <w:pStyle w:val="NoSpacing"/>
        <w:rPr>
          <w:b/>
          <w:sz w:val="24"/>
          <w:szCs w:val="24"/>
        </w:rPr>
      </w:pPr>
    </w:p>
    <w:p w:rsidR="004E0DC4" w:rsidRPr="00035768" w:rsidRDefault="004E0DC4" w:rsidP="004E0DC4">
      <w:pPr>
        <w:pStyle w:val="NoSpacing"/>
        <w:rPr>
          <w:b/>
          <w:sz w:val="24"/>
          <w:szCs w:val="24"/>
        </w:rPr>
      </w:pPr>
    </w:p>
    <w:p w:rsidR="004E0DC4" w:rsidRPr="00035768" w:rsidRDefault="004E0DC4" w:rsidP="004E0DC4">
      <w:pPr>
        <w:pStyle w:val="NoSpacing"/>
        <w:rPr>
          <w:b/>
          <w:sz w:val="24"/>
          <w:szCs w:val="24"/>
        </w:rPr>
      </w:pPr>
      <w:r w:rsidRPr="00035768">
        <w:rPr>
          <w:b/>
          <w:sz w:val="24"/>
          <w:szCs w:val="24"/>
        </w:rPr>
        <w:t xml:space="preserve">Direct Supervisor: </w:t>
      </w:r>
      <w:proofErr w:type="spellStart"/>
      <w:r>
        <w:rPr>
          <w:b/>
          <w:sz w:val="24"/>
          <w:szCs w:val="24"/>
        </w:rPr>
        <w:t>Anoek</w:t>
      </w:r>
      <w:proofErr w:type="spellEnd"/>
      <w:r>
        <w:rPr>
          <w:b/>
          <w:sz w:val="24"/>
          <w:szCs w:val="24"/>
        </w:rPr>
        <w:t xml:space="preserve"> </w:t>
      </w:r>
      <w:proofErr w:type="spellStart"/>
      <w:r>
        <w:rPr>
          <w:b/>
          <w:sz w:val="24"/>
          <w:szCs w:val="24"/>
        </w:rPr>
        <w:t>Zomer</w:t>
      </w:r>
      <w:proofErr w:type="spellEnd"/>
    </w:p>
    <w:p w:rsidR="004E0DC4" w:rsidRDefault="004E0DC4" w:rsidP="004E0DC4">
      <w:pPr>
        <w:pStyle w:val="NoSpacing"/>
        <w:rPr>
          <w:b/>
          <w:sz w:val="24"/>
          <w:szCs w:val="24"/>
        </w:rPr>
      </w:pPr>
      <w:r w:rsidRPr="00035768">
        <w:rPr>
          <w:b/>
          <w:sz w:val="24"/>
          <w:szCs w:val="24"/>
        </w:rPr>
        <w:t xml:space="preserve">Principal Investigator: </w:t>
      </w:r>
      <w:proofErr w:type="spellStart"/>
      <w:r>
        <w:rPr>
          <w:b/>
          <w:sz w:val="24"/>
          <w:szCs w:val="24"/>
        </w:rPr>
        <w:t>Jacco</w:t>
      </w:r>
      <w:proofErr w:type="spellEnd"/>
      <w:r>
        <w:rPr>
          <w:b/>
          <w:sz w:val="24"/>
          <w:szCs w:val="24"/>
        </w:rPr>
        <w:t xml:space="preserve"> van </w:t>
      </w:r>
      <w:proofErr w:type="spellStart"/>
      <w:r>
        <w:rPr>
          <w:b/>
          <w:sz w:val="24"/>
          <w:szCs w:val="24"/>
        </w:rPr>
        <w:t>Rheenen</w:t>
      </w:r>
      <w:proofErr w:type="spellEnd"/>
    </w:p>
    <w:p w:rsidR="0011256A" w:rsidRPr="00035768" w:rsidRDefault="0011256A" w:rsidP="004E0DC4">
      <w:pPr>
        <w:pStyle w:val="NoSpacing"/>
        <w:rPr>
          <w:b/>
          <w:sz w:val="24"/>
          <w:szCs w:val="24"/>
        </w:rPr>
      </w:pPr>
      <w:r>
        <w:rPr>
          <w:b/>
          <w:sz w:val="24"/>
          <w:szCs w:val="24"/>
        </w:rPr>
        <w:t xml:space="preserve">Institute: </w:t>
      </w:r>
      <w:proofErr w:type="spellStart"/>
      <w:r>
        <w:rPr>
          <w:b/>
          <w:sz w:val="24"/>
          <w:szCs w:val="24"/>
        </w:rPr>
        <w:t>Hubrecht</w:t>
      </w:r>
      <w:proofErr w:type="spellEnd"/>
      <w:r>
        <w:rPr>
          <w:b/>
          <w:sz w:val="24"/>
          <w:szCs w:val="24"/>
        </w:rPr>
        <w:t xml:space="preserve"> Institute, Developmental Biology and Stem Cell Research </w:t>
      </w:r>
    </w:p>
    <w:p w:rsidR="004E0DC4" w:rsidRPr="00035768" w:rsidRDefault="004E0DC4" w:rsidP="004E0DC4">
      <w:pPr>
        <w:pStyle w:val="NoSpacing"/>
        <w:rPr>
          <w:b/>
          <w:sz w:val="24"/>
          <w:szCs w:val="24"/>
        </w:rPr>
      </w:pPr>
    </w:p>
    <w:p w:rsidR="00F75F03" w:rsidRDefault="00F75F03" w:rsidP="007526C2">
      <w:pPr>
        <w:pStyle w:val="NoSpacing"/>
        <w:rPr>
          <w:b/>
          <w:sz w:val="28"/>
        </w:rPr>
      </w:pPr>
    </w:p>
    <w:p w:rsidR="00F75F03" w:rsidRDefault="00F75F03" w:rsidP="007526C2">
      <w:pPr>
        <w:pStyle w:val="NoSpacing"/>
        <w:rPr>
          <w:b/>
          <w:sz w:val="28"/>
        </w:rPr>
      </w:pPr>
    </w:p>
    <w:p w:rsidR="00F75F03" w:rsidRDefault="00F75F03" w:rsidP="007526C2">
      <w:pPr>
        <w:pStyle w:val="NoSpacing"/>
        <w:rPr>
          <w:b/>
          <w:sz w:val="28"/>
        </w:rPr>
      </w:pPr>
    </w:p>
    <w:p w:rsidR="00F75F03" w:rsidRDefault="00F75F03" w:rsidP="007526C2">
      <w:pPr>
        <w:pStyle w:val="NoSpacing"/>
        <w:rPr>
          <w:b/>
          <w:sz w:val="28"/>
        </w:rPr>
      </w:pPr>
    </w:p>
    <w:p w:rsidR="00F75F03" w:rsidRDefault="00F75F03" w:rsidP="007526C2">
      <w:pPr>
        <w:pStyle w:val="NoSpacing"/>
        <w:rPr>
          <w:b/>
          <w:sz w:val="28"/>
        </w:rPr>
      </w:pPr>
    </w:p>
    <w:p w:rsidR="00F75F03" w:rsidRDefault="00F75F03" w:rsidP="007526C2">
      <w:pPr>
        <w:pStyle w:val="NoSpacing"/>
        <w:rPr>
          <w:b/>
          <w:sz w:val="28"/>
        </w:rPr>
      </w:pPr>
    </w:p>
    <w:p w:rsidR="00F75F03" w:rsidRDefault="00F75F03" w:rsidP="007526C2">
      <w:pPr>
        <w:pStyle w:val="NoSpacing"/>
        <w:rPr>
          <w:b/>
          <w:sz w:val="28"/>
        </w:rPr>
      </w:pPr>
    </w:p>
    <w:p w:rsidR="00F75F03" w:rsidRDefault="00F75F03" w:rsidP="007526C2">
      <w:pPr>
        <w:pStyle w:val="NoSpacing"/>
        <w:rPr>
          <w:b/>
          <w:sz w:val="28"/>
        </w:rPr>
      </w:pPr>
    </w:p>
    <w:p w:rsidR="00F75F03" w:rsidRDefault="00F75F03" w:rsidP="007526C2">
      <w:pPr>
        <w:pStyle w:val="NoSpacing"/>
        <w:rPr>
          <w:b/>
          <w:sz w:val="28"/>
        </w:rPr>
      </w:pPr>
    </w:p>
    <w:p w:rsidR="00F75F03" w:rsidRDefault="00F75F03" w:rsidP="007526C2">
      <w:pPr>
        <w:pStyle w:val="NoSpacing"/>
        <w:rPr>
          <w:b/>
          <w:sz w:val="28"/>
        </w:rPr>
      </w:pPr>
    </w:p>
    <w:p w:rsidR="00F75F03" w:rsidRDefault="00F75F03" w:rsidP="007526C2">
      <w:pPr>
        <w:pStyle w:val="NoSpacing"/>
        <w:rPr>
          <w:b/>
          <w:sz w:val="28"/>
        </w:rPr>
      </w:pPr>
    </w:p>
    <w:p w:rsidR="00F75F03" w:rsidRDefault="00F75F03" w:rsidP="007526C2">
      <w:pPr>
        <w:pStyle w:val="NoSpacing"/>
        <w:rPr>
          <w:b/>
          <w:sz w:val="28"/>
        </w:rPr>
      </w:pPr>
    </w:p>
    <w:p w:rsidR="00F75F03" w:rsidRDefault="00F75F03" w:rsidP="007526C2">
      <w:pPr>
        <w:pStyle w:val="NoSpacing"/>
        <w:rPr>
          <w:b/>
          <w:sz w:val="28"/>
        </w:rPr>
      </w:pPr>
    </w:p>
    <w:p w:rsidR="00F75F03" w:rsidRDefault="00F75F03" w:rsidP="007526C2">
      <w:pPr>
        <w:pStyle w:val="NoSpacing"/>
        <w:rPr>
          <w:b/>
          <w:sz w:val="28"/>
        </w:rPr>
      </w:pPr>
    </w:p>
    <w:p w:rsidR="008E6B89" w:rsidRDefault="008E6B89" w:rsidP="007526C2">
      <w:pPr>
        <w:pStyle w:val="NoSpacing"/>
        <w:rPr>
          <w:b/>
          <w:sz w:val="28"/>
        </w:rPr>
      </w:pPr>
    </w:p>
    <w:p w:rsidR="008E6B89" w:rsidRDefault="008E6B89" w:rsidP="007526C2">
      <w:pPr>
        <w:pStyle w:val="NoSpacing"/>
        <w:rPr>
          <w:b/>
          <w:sz w:val="28"/>
        </w:rPr>
      </w:pPr>
    </w:p>
    <w:p w:rsidR="008E6B89" w:rsidRDefault="008E6B89" w:rsidP="007526C2">
      <w:pPr>
        <w:pStyle w:val="NoSpacing"/>
        <w:rPr>
          <w:b/>
          <w:sz w:val="28"/>
        </w:rPr>
      </w:pPr>
    </w:p>
    <w:p w:rsidR="007526C2" w:rsidRPr="00B933CF" w:rsidRDefault="00F75F03" w:rsidP="00637E4D">
      <w:pPr>
        <w:pStyle w:val="NoSpacing"/>
        <w:jc w:val="both"/>
      </w:pPr>
      <w:r>
        <w:t xml:space="preserve">Front page illustration represents a rare cancer stem cell in green among thousands of more differentiated </w:t>
      </w:r>
      <w:r w:rsidR="00637E4D">
        <w:t xml:space="preserve">cancer cells which are represented in blue. Image </w:t>
      </w:r>
      <w:r w:rsidR="00637E4D" w:rsidRPr="00637E4D">
        <w:t>credits</w:t>
      </w:r>
      <w:r w:rsidR="00637E4D">
        <w:t xml:space="preserve"> go to Ken Brown, </w:t>
      </w:r>
      <w:proofErr w:type="spellStart"/>
      <w:r w:rsidR="00637E4D">
        <w:t>Mondolithic</w:t>
      </w:r>
      <w:proofErr w:type="spellEnd"/>
      <w:r w:rsidR="00637E4D">
        <w:t xml:space="preserve"> Studios.</w:t>
      </w:r>
      <w:r w:rsidR="00637E4D" w:rsidRPr="00637E4D">
        <w:t xml:space="preserve">  </w:t>
      </w:r>
      <w:r w:rsidR="00637E4D">
        <w:t xml:space="preserve"> </w:t>
      </w:r>
      <w:r w:rsidR="004E0DC4">
        <w:br w:type="page"/>
      </w:r>
      <w:bookmarkStart w:id="0" w:name="_GoBack"/>
      <w:r w:rsidR="007526C2" w:rsidRPr="00BA1C7C">
        <w:rPr>
          <w:b/>
          <w:sz w:val="28"/>
        </w:rPr>
        <w:lastRenderedPageBreak/>
        <w:t>Contents</w:t>
      </w:r>
      <w:bookmarkEnd w:id="0"/>
    </w:p>
    <w:p w:rsidR="007526C2" w:rsidRDefault="008622A3" w:rsidP="007526C2">
      <w:pPr>
        <w:pStyle w:val="NoSpacing"/>
      </w:pPr>
      <w:r>
        <w:rPr>
          <w:noProof/>
        </w:rPr>
        <mc:AlternateContent>
          <mc:Choice Requires="wps">
            <w:drawing>
              <wp:anchor distT="0" distB="0" distL="114300" distR="114300" simplePos="0" relativeHeight="251699200" behindDoc="0" locked="0" layoutInCell="1" allowOverlap="1">
                <wp:simplePos x="0" y="0"/>
                <wp:positionH relativeFrom="column">
                  <wp:posOffset>5379720</wp:posOffset>
                </wp:positionH>
                <wp:positionV relativeFrom="paragraph">
                  <wp:posOffset>125730</wp:posOffset>
                </wp:positionV>
                <wp:extent cx="2377440" cy="4678680"/>
                <wp:effectExtent l="0" t="0" r="3810" b="76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78680"/>
                        </a:xfrm>
                        <a:prstGeom prst="rect">
                          <a:avLst/>
                        </a:prstGeom>
                        <a:solidFill>
                          <a:srgbClr val="FFFFFF"/>
                        </a:solidFill>
                        <a:ln w="9525">
                          <a:noFill/>
                          <a:miter lim="800000"/>
                          <a:headEnd/>
                          <a:tailEnd/>
                        </a:ln>
                      </wps:spPr>
                      <wps:txbx>
                        <w:txbxContent>
                          <w:p w:rsidR="007116F0" w:rsidRDefault="00D57D79" w:rsidP="007526C2">
                            <w:pPr>
                              <w:pStyle w:val="NoSpacing"/>
                            </w:pPr>
                            <w:r>
                              <w:t xml:space="preserve"> 4</w:t>
                            </w:r>
                          </w:p>
                          <w:p w:rsidR="007116F0" w:rsidRDefault="007116F0" w:rsidP="007526C2">
                            <w:pPr>
                              <w:pStyle w:val="NoSpacing"/>
                            </w:pPr>
                          </w:p>
                          <w:p w:rsidR="007116F0" w:rsidRDefault="00D57D79" w:rsidP="007526C2">
                            <w:pPr>
                              <w:pStyle w:val="NoSpacing"/>
                            </w:pPr>
                            <w:r>
                              <w:t xml:space="preserve"> 5</w:t>
                            </w:r>
                          </w:p>
                          <w:p w:rsidR="007116F0" w:rsidRDefault="007116F0" w:rsidP="007526C2">
                            <w:pPr>
                              <w:pStyle w:val="NoSpacing"/>
                            </w:pPr>
                          </w:p>
                          <w:p w:rsidR="007116F0" w:rsidRDefault="007116F0" w:rsidP="007526C2">
                            <w:pPr>
                              <w:pStyle w:val="NoSpacing"/>
                            </w:pPr>
                          </w:p>
                          <w:p w:rsidR="007116F0" w:rsidRDefault="00591945" w:rsidP="007526C2">
                            <w:pPr>
                              <w:pStyle w:val="NoSpacing"/>
                            </w:pPr>
                            <w:r>
                              <w:t xml:space="preserve"> </w:t>
                            </w:r>
                            <w:r w:rsidR="00D57D79">
                              <w:t>6</w:t>
                            </w:r>
                          </w:p>
                          <w:p w:rsidR="00D57D79" w:rsidRDefault="00591945" w:rsidP="007526C2">
                            <w:pPr>
                              <w:pStyle w:val="NoSpacing"/>
                            </w:pPr>
                            <w:r>
                              <w:t xml:space="preserve"> </w:t>
                            </w:r>
                            <w:r w:rsidR="00D57D79">
                              <w:t>8</w:t>
                            </w:r>
                          </w:p>
                          <w:p w:rsidR="00D57D79" w:rsidRDefault="00D57D79" w:rsidP="007526C2">
                            <w:pPr>
                              <w:pStyle w:val="NoSpacing"/>
                            </w:pPr>
                          </w:p>
                          <w:p w:rsidR="00D57D79" w:rsidRDefault="00D57D79" w:rsidP="007526C2">
                            <w:pPr>
                              <w:pStyle w:val="NoSpacing"/>
                            </w:pPr>
                            <w:r>
                              <w:t>11</w:t>
                            </w:r>
                          </w:p>
                          <w:p w:rsidR="00D57D79" w:rsidRDefault="00D57D79" w:rsidP="007526C2">
                            <w:pPr>
                              <w:pStyle w:val="NoSpacing"/>
                            </w:pPr>
                          </w:p>
                          <w:p w:rsidR="00D57D79" w:rsidRDefault="00D57D79" w:rsidP="007526C2">
                            <w:pPr>
                              <w:pStyle w:val="NoSpacing"/>
                            </w:pPr>
                          </w:p>
                          <w:p w:rsidR="00D57D79" w:rsidRDefault="00D57D79" w:rsidP="007526C2">
                            <w:pPr>
                              <w:pStyle w:val="NoSpacing"/>
                            </w:pPr>
                            <w:r>
                              <w:t>13</w:t>
                            </w:r>
                          </w:p>
                          <w:p w:rsidR="00D57D79" w:rsidRDefault="00D57D79" w:rsidP="007526C2">
                            <w:pPr>
                              <w:pStyle w:val="NoSpacing"/>
                            </w:pPr>
                            <w:r>
                              <w:t>14</w:t>
                            </w:r>
                          </w:p>
                          <w:p w:rsidR="00D57D79" w:rsidRDefault="00D57D79" w:rsidP="007526C2">
                            <w:pPr>
                              <w:pStyle w:val="NoSpacing"/>
                            </w:pPr>
                            <w:r>
                              <w:t>19</w:t>
                            </w:r>
                          </w:p>
                          <w:p w:rsidR="00D57D79" w:rsidRDefault="00D57D79" w:rsidP="007526C2">
                            <w:pPr>
                              <w:pStyle w:val="NoSpacing"/>
                            </w:pPr>
                          </w:p>
                          <w:p w:rsidR="00D57D79" w:rsidRDefault="00D57D79" w:rsidP="007526C2">
                            <w:pPr>
                              <w:pStyle w:val="NoSpacing"/>
                            </w:pPr>
                            <w:r>
                              <w:t>22</w:t>
                            </w:r>
                          </w:p>
                          <w:p w:rsidR="00D57D79" w:rsidRDefault="00D57D79" w:rsidP="007526C2">
                            <w:pPr>
                              <w:pStyle w:val="NoSpacing"/>
                            </w:pPr>
                          </w:p>
                          <w:p w:rsidR="00D57D79" w:rsidRDefault="00D57D79" w:rsidP="007526C2">
                            <w:pPr>
                              <w:pStyle w:val="NoSpacing"/>
                            </w:pPr>
                            <w:r>
                              <w:t>24</w:t>
                            </w:r>
                          </w:p>
                          <w:p w:rsidR="00D57D79" w:rsidRDefault="00D57D79" w:rsidP="007526C2">
                            <w:pPr>
                              <w:pStyle w:val="NoSpacing"/>
                            </w:pPr>
                          </w:p>
                          <w:p w:rsidR="00D57D79" w:rsidRDefault="00D57D79" w:rsidP="007526C2">
                            <w:pPr>
                              <w:pStyle w:val="NoSpacing"/>
                            </w:pPr>
                          </w:p>
                          <w:p w:rsidR="00D57D79" w:rsidRDefault="00D57D79" w:rsidP="007526C2">
                            <w:pPr>
                              <w:pStyle w:val="NoSpacing"/>
                            </w:pPr>
                            <w:r>
                              <w:t>28</w:t>
                            </w:r>
                          </w:p>
                          <w:p w:rsidR="00D57D79" w:rsidRDefault="00D57D79" w:rsidP="007526C2">
                            <w:pPr>
                              <w:pStyle w:val="NoSpacing"/>
                            </w:pPr>
                          </w:p>
                          <w:p w:rsidR="00D57D79" w:rsidRDefault="00D57D79" w:rsidP="007526C2">
                            <w:pPr>
                              <w:pStyle w:val="NoSpacing"/>
                            </w:pPr>
                            <w:r>
                              <w:t>28</w:t>
                            </w:r>
                          </w:p>
                          <w:p w:rsidR="00D57D79" w:rsidRDefault="00D57D79" w:rsidP="007526C2">
                            <w:pPr>
                              <w:pStyle w:val="NoSpacing"/>
                            </w:pPr>
                          </w:p>
                          <w:p w:rsidR="00D57D79" w:rsidRDefault="00D57D79" w:rsidP="007526C2">
                            <w:pPr>
                              <w:pStyle w:val="NoSpacing"/>
                            </w:pPr>
                            <w:r>
                              <w:t>29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3.6pt;margin-top:9.9pt;width:187.2pt;height:368.4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" stroked="f">
                <v:textbox>
                  <w:txbxContent>
                    <w:p w:rsidR="007116F0" w:rsidRDefault="00D57D79" w:rsidP="007526C2">
                      <w:pPr>
                        <w:pStyle w:val="NoSpacing"/>
                      </w:pPr>
                      <w:r>
                        <w:t xml:space="preserve"> 4</w:t>
                      </w:r>
                    </w:p>
                    <w:p w:rsidR="007116F0" w:rsidRDefault="007116F0" w:rsidP="007526C2">
                      <w:pPr>
                        <w:pStyle w:val="NoSpacing"/>
                      </w:pPr>
                    </w:p>
                    <w:p w:rsidR="007116F0" w:rsidRDefault="00D57D79" w:rsidP="007526C2">
                      <w:pPr>
                        <w:pStyle w:val="NoSpacing"/>
                      </w:pPr>
                      <w:r>
                        <w:t xml:space="preserve"> 5</w:t>
                      </w:r>
                    </w:p>
                    <w:p w:rsidR="007116F0" w:rsidRDefault="007116F0" w:rsidP="007526C2">
                      <w:pPr>
                        <w:pStyle w:val="NoSpacing"/>
                      </w:pPr>
                    </w:p>
                    <w:p w:rsidR="007116F0" w:rsidRDefault="007116F0" w:rsidP="007526C2">
                      <w:pPr>
                        <w:pStyle w:val="NoSpacing"/>
                      </w:pPr>
                    </w:p>
                    <w:p w:rsidR="007116F0" w:rsidRDefault="00591945" w:rsidP="007526C2">
                      <w:pPr>
                        <w:pStyle w:val="NoSpacing"/>
                      </w:pPr>
                      <w:r>
                        <w:t xml:space="preserve"> </w:t>
                      </w:r>
                      <w:r w:rsidR="00D57D79">
                        <w:t>6</w:t>
                      </w:r>
                    </w:p>
                    <w:p w:rsidR="00D57D79" w:rsidRDefault="00591945" w:rsidP="007526C2">
                      <w:pPr>
                        <w:pStyle w:val="NoSpacing"/>
                      </w:pPr>
                      <w:r>
                        <w:t xml:space="preserve"> </w:t>
                      </w:r>
                      <w:r w:rsidR="00D57D79">
                        <w:t>8</w:t>
                      </w:r>
                    </w:p>
                    <w:p w:rsidR="00D57D79" w:rsidRDefault="00D57D79" w:rsidP="007526C2">
                      <w:pPr>
                        <w:pStyle w:val="NoSpacing"/>
                      </w:pPr>
                    </w:p>
                    <w:p w:rsidR="00D57D79" w:rsidRDefault="00D57D79" w:rsidP="007526C2">
                      <w:pPr>
                        <w:pStyle w:val="NoSpacing"/>
                      </w:pPr>
                      <w:r>
                        <w:t>11</w:t>
                      </w:r>
                    </w:p>
                    <w:p w:rsidR="00D57D79" w:rsidRDefault="00D57D79" w:rsidP="007526C2">
                      <w:pPr>
                        <w:pStyle w:val="NoSpacing"/>
                      </w:pPr>
                    </w:p>
                    <w:p w:rsidR="00D57D79" w:rsidRDefault="00D57D79" w:rsidP="007526C2">
                      <w:pPr>
                        <w:pStyle w:val="NoSpacing"/>
                      </w:pPr>
                    </w:p>
                    <w:p w:rsidR="00D57D79" w:rsidRDefault="00D57D79" w:rsidP="007526C2">
                      <w:pPr>
                        <w:pStyle w:val="NoSpacing"/>
                      </w:pPr>
                      <w:r>
                        <w:t>13</w:t>
                      </w:r>
                    </w:p>
                    <w:p w:rsidR="00D57D79" w:rsidRDefault="00D57D79" w:rsidP="007526C2">
                      <w:pPr>
                        <w:pStyle w:val="NoSpacing"/>
                      </w:pPr>
                      <w:r>
                        <w:t>14</w:t>
                      </w:r>
                    </w:p>
                    <w:p w:rsidR="00D57D79" w:rsidRDefault="00D57D79" w:rsidP="007526C2">
                      <w:pPr>
                        <w:pStyle w:val="NoSpacing"/>
                      </w:pPr>
                      <w:r>
                        <w:t>19</w:t>
                      </w:r>
                    </w:p>
                    <w:p w:rsidR="00D57D79" w:rsidRDefault="00D57D79" w:rsidP="007526C2">
                      <w:pPr>
                        <w:pStyle w:val="NoSpacing"/>
                      </w:pPr>
                    </w:p>
                    <w:p w:rsidR="00D57D79" w:rsidRDefault="00D57D79" w:rsidP="007526C2">
                      <w:pPr>
                        <w:pStyle w:val="NoSpacing"/>
                      </w:pPr>
                      <w:r>
                        <w:t>22</w:t>
                      </w:r>
                    </w:p>
                    <w:p w:rsidR="00D57D79" w:rsidRDefault="00D57D79" w:rsidP="007526C2">
                      <w:pPr>
                        <w:pStyle w:val="NoSpacing"/>
                      </w:pPr>
                    </w:p>
                    <w:p w:rsidR="00D57D79" w:rsidRDefault="00D57D79" w:rsidP="007526C2">
                      <w:pPr>
                        <w:pStyle w:val="NoSpacing"/>
                      </w:pPr>
                      <w:r>
                        <w:t>24</w:t>
                      </w:r>
                    </w:p>
                    <w:p w:rsidR="00D57D79" w:rsidRDefault="00D57D79" w:rsidP="007526C2">
                      <w:pPr>
                        <w:pStyle w:val="NoSpacing"/>
                      </w:pPr>
                    </w:p>
                    <w:p w:rsidR="00D57D79" w:rsidRDefault="00D57D79" w:rsidP="007526C2">
                      <w:pPr>
                        <w:pStyle w:val="NoSpacing"/>
                      </w:pPr>
                    </w:p>
                    <w:p w:rsidR="00D57D79" w:rsidRDefault="00D57D79" w:rsidP="007526C2">
                      <w:pPr>
                        <w:pStyle w:val="NoSpacing"/>
                      </w:pPr>
                      <w:r>
                        <w:t>28</w:t>
                      </w:r>
                    </w:p>
                    <w:p w:rsidR="00D57D79" w:rsidRDefault="00D57D79" w:rsidP="007526C2">
                      <w:pPr>
                        <w:pStyle w:val="NoSpacing"/>
                      </w:pPr>
                    </w:p>
                    <w:p w:rsidR="00D57D79" w:rsidRDefault="00D57D79" w:rsidP="007526C2">
                      <w:pPr>
                        <w:pStyle w:val="NoSpacing"/>
                      </w:pPr>
                      <w:r>
                        <w:t>28</w:t>
                      </w:r>
                    </w:p>
                    <w:p w:rsidR="00D57D79" w:rsidRDefault="00D57D79" w:rsidP="007526C2">
                      <w:pPr>
                        <w:pStyle w:val="NoSpacing"/>
                      </w:pPr>
                    </w:p>
                    <w:p w:rsidR="00D57D79" w:rsidRDefault="00D57D79" w:rsidP="007526C2">
                      <w:pPr>
                        <w:pStyle w:val="NoSpacing"/>
                      </w:pPr>
                      <w:r>
                        <w:t>29</w:t>
                      </w:r>
                    </w:p>
                  </w:txbxContent>
                </v:textbox>
              </v:shape>
            </w:pict>
          </mc:Fallback>
        </mc:AlternateContent>
      </w:r>
    </w:p>
    <w:p w:rsidR="007526C2" w:rsidRPr="007928C4" w:rsidRDefault="007526C2" w:rsidP="007526C2">
      <w:pPr>
        <w:pStyle w:val="NoSpacing"/>
      </w:pPr>
      <w:r w:rsidRPr="007928C4">
        <w:t>Abstract</w:t>
      </w:r>
      <w:r w:rsidRPr="007928C4">
        <w:tab/>
      </w:r>
      <w:r w:rsidRPr="007928C4">
        <w:tab/>
      </w:r>
      <w:r w:rsidRPr="007928C4">
        <w:tab/>
      </w:r>
      <w:r w:rsidRPr="007928C4">
        <w:tab/>
      </w:r>
      <w:r w:rsidRPr="007928C4">
        <w:tab/>
        <w:t>____________________________________________</w:t>
      </w:r>
    </w:p>
    <w:p w:rsidR="007526C2" w:rsidRPr="007928C4" w:rsidRDefault="007526C2" w:rsidP="007526C2">
      <w:pPr>
        <w:pStyle w:val="NoSpacing"/>
      </w:pPr>
    </w:p>
    <w:p w:rsidR="007526C2" w:rsidRPr="007928C4" w:rsidRDefault="007526C2" w:rsidP="007526C2">
      <w:pPr>
        <w:pStyle w:val="NoSpacing"/>
      </w:pPr>
      <w:r w:rsidRPr="007928C4">
        <w:t>Laymen summary</w:t>
      </w:r>
      <w:r w:rsidRPr="007928C4">
        <w:tab/>
      </w:r>
      <w:r w:rsidRPr="007928C4">
        <w:tab/>
      </w:r>
      <w:r w:rsidRPr="007928C4">
        <w:tab/>
      </w:r>
      <w:r w:rsidRPr="007928C4">
        <w:tab/>
        <w:t>____________________________________________</w:t>
      </w:r>
    </w:p>
    <w:p w:rsidR="007526C2" w:rsidRPr="007928C4" w:rsidRDefault="007526C2" w:rsidP="007526C2">
      <w:pPr>
        <w:pStyle w:val="NoSpacing"/>
      </w:pPr>
    </w:p>
    <w:p w:rsidR="007526C2" w:rsidRPr="007928C4" w:rsidRDefault="007526C2" w:rsidP="007526C2">
      <w:pPr>
        <w:pStyle w:val="NoSpacing"/>
      </w:pPr>
      <w:proofErr w:type="gramStart"/>
      <w:r w:rsidRPr="007928C4">
        <w:t>Chapter 1.</w:t>
      </w:r>
      <w:proofErr w:type="gramEnd"/>
      <w:r w:rsidRPr="007928C4">
        <w:t xml:space="preserve"> Introduction </w:t>
      </w:r>
    </w:p>
    <w:p w:rsidR="007526C2" w:rsidRPr="007928C4" w:rsidRDefault="007526C2" w:rsidP="007526C2">
      <w:pPr>
        <w:pStyle w:val="NoSpacing"/>
        <w:numPr>
          <w:ilvl w:val="1"/>
          <w:numId w:val="5"/>
        </w:numPr>
      </w:pPr>
      <w:r w:rsidRPr="007928C4">
        <w:t>Cancer and tumor heterogeneity.</w:t>
      </w:r>
      <w:r w:rsidRPr="007928C4">
        <w:tab/>
        <w:t>____________________________________________</w:t>
      </w:r>
    </w:p>
    <w:p w:rsidR="007526C2" w:rsidRPr="007928C4" w:rsidRDefault="007526C2" w:rsidP="007526C2">
      <w:pPr>
        <w:pStyle w:val="NoSpacing"/>
        <w:numPr>
          <w:ilvl w:val="1"/>
          <w:numId w:val="5"/>
        </w:numPr>
      </w:pPr>
      <w:r w:rsidRPr="007928C4">
        <w:t>Cancer stem cell (CSC) hypothesis.</w:t>
      </w:r>
      <w:r w:rsidRPr="007928C4">
        <w:tab/>
        <w:t>__________________________________________</w:t>
      </w:r>
    </w:p>
    <w:p w:rsidR="007526C2" w:rsidRPr="007928C4" w:rsidRDefault="007526C2" w:rsidP="007526C2">
      <w:pPr>
        <w:pStyle w:val="NoSpacing"/>
      </w:pPr>
    </w:p>
    <w:p w:rsidR="007526C2" w:rsidRDefault="007526C2" w:rsidP="007526C2">
      <w:pPr>
        <w:pStyle w:val="NoSpacing"/>
      </w:pPr>
      <w:proofErr w:type="gramStart"/>
      <w:r w:rsidRPr="007928C4">
        <w:t>Chapter 2.</w:t>
      </w:r>
      <w:proofErr w:type="gramEnd"/>
      <w:r w:rsidRPr="007928C4">
        <w:t xml:space="preserve"> </w:t>
      </w:r>
      <w:proofErr w:type="gramStart"/>
      <w:r w:rsidRPr="007928C4">
        <w:t xml:space="preserve">Challenges in </w:t>
      </w:r>
      <w:r>
        <w:t xml:space="preserve">studying </w:t>
      </w:r>
      <w:r w:rsidRPr="007928C4">
        <w:t>CSC</w:t>
      </w:r>
      <w:r>
        <w:t>s and their plasticity.</w:t>
      </w:r>
      <w:proofErr w:type="gramEnd"/>
      <w:r>
        <w:t xml:space="preserve">        </w:t>
      </w:r>
      <w:r>
        <w:tab/>
      </w:r>
      <w:r>
        <w:tab/>
      </w:r>
      <w:r>
        <w:tab/>
        <w:t>_______________</w:t>
      </w:r>
    </w:p>
    <w:p w:rsidR="007526C2" w:rsidRPr="007928C4" w:rsidRDefault="007526C2" w:rsidP="007526C2">
      <w:pPr>
        <w:pStyle w:val="NoSpacing"/>
      </w:pPr>
    </w:p>
    <w:p w:rsidR="007526C2" w:rsidRPr="007928C4" w:rsidRDefault="007526C2" w:rsidP="007526C2">
      <w:pPr>
        <w:pStyle w:val="NoSpacing"/>
      </w:pPr>
      <w:proofErr w:type="gramStart"/>
      <w:r w:rsidRPr="007928C4">
        <w:t>Chapter 3.</w:t>
      </w:r>
      <w:proofErr w:type="gramEnd"/>
      <w:r w:rsidRPr="007928C4">
        <w:t xml:space="preserve"> </w:t>
      </w:r>
      <w:proofErr w:type="gramStart"/>
      <w:r>
        <w:t>Evidence for CSC plasticity</w:t>
      </w:r>
      <w:r w:rsidRPr="007928C4">
        <w:t>.</w:t>
      </w:r>
      <w:proofErr w:type="gramEnd"/>
      <w:r w:rsidRPr="007928C4">
        <w:tab/>
      </w:r>
      <w:r w:rsidRPr="007928C4">
        <w:tab/>
      </w:r>
    </w:p>
    <w:p w:rsidR="007526C2" w:rsidRPr="007928C4" w:rsidRDefault="007526C2" w:rsidP="007526C2">
      <w:pPr>
        <w:pStyle w:val="NoSpacing"/>
        <w:numPr>
          <w:ilvl w:val="1"/>
          <w:numId w:val="6"/>
        </w:numPr>
        <w:ind w:left="1080"/>
      </w:pPr>
      <w:r w:rsidRPr="007928C4">
        <w:t>Stochastic drift in CSC plasticity.</w:t>
      </w:r>
      <w:r w:rsidRPr="007928C4">
        <w:tab/>
      </w:r>
      <w:r w:rsidRPr="007928C4">
        <w:tab/>
      </w:r>
      <w:r w:rsidRPr="007928C4">
        <w:tab/>
      </w:r>
      <w:r w:rsidRPr="007928C4">
        <w:tab/>
      </w:r>
      <w:r w:rsidRPr="007928C4">
        <w:tab/>
        <w:t>__________________</w:t>
      </w:r>
    </w:p>
    <w:p w:rsidR="007526C2" w:rsidRPr="007928C4" w:rsidRDefault="007526C2" w:rsidP="007526C2">
      <w:pPr>
        <w:pStyle w:val="NoSpacing"/>
        <w:numPr>
          <w:ilvl w:val="1"/>
          <w:numId w:val="6"/>
        </w:numPr>
        <w:ind w:left="1080"/>
      </w:pPr>
      <w:r w:rsidRPr="007928C4">
        <w:t>The role of genetic instability and epigenetics on CSC plasticity.</w:t>
      </w:r>
      <w:r w:rsidRPr="007928C4">
        <w:tab/>
        <w:t>_______________</w:t>
      </w:r>
    </w:p>
    <w:p w:rsidR="007526C2" w:rsidRPr="007928C4" w:rsidRDefault="007526C2" w:rsidP="007526C2">
      <w:pPr>
        <w:pStyle w:val="NoSpacing"/>
        <w:numPr>
          <w:ilvl w:val="1"/>
          <w:numId w:val="6"/>
        </w:numPr>
        <w:ind w:left="1080"/>
      </w:pPr>
      <w:r w:rsidRPr="007928C4">
        <w:t>The role of the microenvironment in CSC plasticity.</w:t>
      </w:r>
      <w:r w:rsidRPr="007928C4">
        <w:tab/>
      </w:r>
      <w:r w:rsidRPr="007928C4">
        <w:tab/>
      </w:r>
      <w:r>
        <w:tab/>
      </w:r>
      <w:r w:rsidRPr="007928C4">
        <w:t>________________</w:t>
      </w:r>
    </w:p>
    <w:p w:rsidR="007526C2" w:rsidRPr="007928C4" w:rsidRDefault="007526C2" w:rsidP="007526C2">
      <w:pPr>
        <w:pStyle w:val="NoSpacing"/>
        <w:ind w:left="1440"/>
      </w:pPr>
    </w:p>
    <w:p w:rsidR="007526C2" w:rsidRPr="007928C4" w:rsidRDefault="007526C2" w:rsidP="007526C2">
      <w:pPr>
        <w:pStyle w:val="NoSpacing"/>
      </w:pPr>
      <w:proofErr w:type="gramStart"/>
      <w:r w:rsidRPr="007928C4">
        <w:t>Chapter 4.</w:t>
      </w:r>
      <w:proofErr w:type="gramEnd"/>
      <w:r w:rsidRPr="007928C4">
        <w:t xml:space="preserve"> Lineage tracing as a novel way to study tumor heterogeneity and CSC plasticity</w:t>
      </w:r>
      <w:r w:rsidR="00D57D79">
        <w:t xml:space="preserve">   _____</w:t>
      </w:r>
    </w:p>
    <w:p w:rsidR="007526C2" w:rsidRPr="007928C4" w:rsidRDefault="007526C2" w:rsidP="007526C2">
      <w:pPr>
        <w:pStyle w:val="NoSpacing"/>
      </w:pPr>
    </w:p>
    <w:p w:rsidR="007526C2" w:rsidRPr="007928C4" w:rsidRDefault="007526C2" w:rsidP="007526C2">
      <w:pPr>
        <w:pStyle w:val="NoSpacing"/>
      </w:pPr>
      <w:proofErr w:type="gramStart"/>
      <w:r w:rsidRPr="007928C4">
        <w:t>Chapter 5.</w:t>
      </w:r>
      <w:proofErr w:type="gramEnd"/>
      <w:r w:rsidRPr="007928C4">
        <w:t xml:space="preserve"> Discussion</w:t>
      </w:r>
      <w:r w:rsidRPr="007928C4">
        <w:tab/>
      </w:r>
      <w:r w:rsidRPr="007928C4">
        <w:tab/>
      </w:r>
      <w:r w:rsidRPr="007928C4">
        <w:tab/>
      </w:r>
      <w:r w:rsidRPr="007928C4">
        <w:tab/>
        <w:t>________________________________________</w:t>
      </w:r>
    </w:p>
    <w:p w:rsidR="007526C2" w:rsidRPr="007928C4" w:rsidRDefault="007526C2" w:rsidP="007526C2">
      <w:pPr>
        <w:pStyle w:val="NoSpacing"/>
      </w:pPr>
    </w:p>
    <w:p w:rsidR="007526C2" w:rsidRPr="007928C4" w:rsidRDefault="007526C2" w:rsidP="007526C2">
      <w:pPr>
        <w:pStyle w:val="NoSpacing"/>
      </w:pPr>
      <w:r w:rsidRPr="007928C4">
        <w:t>Supplemental</w:t>
      </w:r>
    </w:p>
    <w:p w:rsidR="007526C2" w:rsidRPr="007928C4" w:rsidRDefault="007526C2" w:rsidP="007526C2">
      <w:pPr>
        <w:pStyle w:val="NoSpacing"/>
        <w:ind w:left="360"/>
      </w:pPr>
      <w:r w:rsidRPr="007928C4">
        <w:t>Used abbreviations</w:t>
      </w:r>
      <w:r w:rsidRPr="007928C4">
        <w:tab/>
      </w:r>
      <w:r w:rsidRPr="007928C4">
        <w:tab/>
      </w:r>
      <w:r w:rsidRPr="007928C4">
        <w:tab/>
      </w:r>
      <w:r w:rsidRPr="007928C4">
        <w:tab/>
        <w:t>__________________________________________</w:t>
      </w:r>
    </w:p>
    <w:p w:rsidR="007526C2" w:rsidRPr="007928C4" w:rsidRDefault="007526C2" w:rsidP="007526C2">
      <w:pPr>
        <w:pStyle w:val="NoSpacing"/>
      </w:pPr>
    </w:p>
    <w:p w:rsidR="007526C2" w:rsidRPr="007928C4" w:rsidRDefault="007526C2" w:rsidP="007526C2">
      <w:pPr>
        <w:pStyle w:val="NoSpacing"/>
      </w:pPr>
      <w:r w:rsidRPr="007928C4">
        <w:t xml:space="preserve">Acknowledgements </w:t>
      </w:r>
      <w:r w:rsidRPr="007928C4">
        <w:tab/>
      </w:r>
      <w:r w:rsidRPr="007928C4">
        <w:tab/>
      </w:r>
      <w:r w:rsidRPr="007928C4">
        <w:tab/>
      </w:r>
      <w:r w:rsidRPr="007928C4">
        <w:tab/>
        <w:t>___________________________________________</w:t>
      </w:r>
    </w:p>
    <w:p w:rsidR="007526C2" w:rsidRPr="007928C4" w:rsidRDefault="007526C2" w:rsidP="007526C2">
      <w:pPr>
        <w:pStyle w:val="NoSpacing"/>
      </w:pPr>
    </w:p>
    <w:p w:rsidR="007526C2" w:rsidRPr="007928C4" w:rsidRDefault="007526C2" w:rsidP="007526C2">
      <w:pPr>
        <w:pStyle w:val="NoSpacing"/>
      </w:pPr>
      <w:r w:rsidRPr="007928C4">
        <w:t>References</w:t>
      </w:r>
      <w:r w:rsidRPr="007928C4">
        <w:rPr>
          <w:b/>
        </w:rPr>
        <w:t xml:space="preserve"> </w:t>
      </w:r>
      <w:r w:rsidRPr="007928C4">
        <w:rPr>
          <w:b/>
        </w:rPr>
        <w:tab/>
      </w:r>
      <w:r w:rsidRPr="007928C4">
        <w:rPr>
          <w:b/>
        </w:rPr>
        <w:tab/>
      </w:r>
      <w:r w:rsidRPr="007928C4">
        <w:rPr>
          <w:b/>
        </w:rPr>
        <w:tab/>
      </w:r>
      <w:r w:rsidRPr="007928C4">
        <w:rPr>
          <w:b/>
        </w:rPr>
        <w:tab/>
      </w:r>
      <w:r w:rsidRPr="007928C4">
        <w:tab/>
        <w:t>____________________________________</w:t>
      </w:r>
      <w:r w:rsidR="00D57D79">
        <w:t>_____</w:t>
      </w:r>
    </w:p>
    <w:p w:rsidR="007526C2" w:rsidRPr="007928C4" w:rsidRDefault="007526C2" w:rsidP="007526C2">
      <w:pPr>
        <w:rPr>
          <w:b/>
        </w:rPr>
      </w:pPr>
      <w:r w:rsidRPr="007928C4">
        <w:rPr>
          <w:b/>
        </w:rPr>
        <w:br w:type="page"/>
      </w:r>
    </w:p>
    <w:p w:rsidR="001B1979" w:rsidRDefault="007B4094" w:rsidP="00423E93">
      <w:pPr>
        <w:pStyle w:val="NoSpacing"/>
        <w:rPr>
          <w:b/>
          <w:sz w:val="28"/>
        </w:rPr>
      </w:pPr>
      <w:r w:rsidRPr="00423E93">
        <w:rPr>
          <w:b/>
          <w:sz w:val="28"/>
        </w:rPr>
        <w:lastRenderedPageBreak/>
        <w:t xml:space="preserve">Abstract </w:t>
      </w:r>
    </w:p>
    <w:p w:rsidR="00423E93" w:rsidRPr="007526C2" w:rsidRDefault="00423E93" w:rsidP="00423E93">
      <w:pPr>
        <w:pStyle w:val="NoSpacing"/>
        <w:rPr>
          <w:sz w:val="24"/>
        </w:rPr>
      </w:pPr>
    </w:p>
    <w:p w:rsidR="00775059" w:rsidRDefault="001B1979" w:rsidP="007928C4">
      <w:pPr>
        <w:pStyle w:val="NoSpacing"/>
        <w:jc w:val="both"/>
      </w:pPr>
      <w:r>
        <w:t xml:space="preserve">The cancer stem cell </w:t>
      </w:r>
      <w:r w:rsidR="004D0908">
        <w:t xml:space="preserve">(CSC) </w:t>
      </w:r>
      <w:r>
        <w:t>theory proposes that a tumor is maintained and propagated by a cancer cell</w:t>
      </w:r>
      <w:r w:rsidR="005F09F0">
        <w:t xml:space="preserve"> with stem </w:t>
      </w:r>
      <w:r w:rsidR="004D0908">
        <w:t>cell</w:t>
      </w:r>
      <w:r w:rsidR="005F09F0">
        <w:t>-</w:t>
      </w:r>
      <w:r w:rsidR="004D0908">
        <w:t>like properties</w:t>
      </w:r>
      <w:r w:rsidR="00FD78B1">
        <w:t xml:space="preserve">. </w:t>
      </w:r>
      <w:r>
        <w:t>CSC</w:t>
      </w:r>
      <w:r w:rsidR="00FD78B1">
        <w:t>s</w:t>
      </w:r>
      <w:r>
        <w:t xml:space="preserve"> </w:t>
      </w:r>
      <w:r w:rsidR="00FD78B1">
        <w:t>have been implicated to be the</w:t>
      </w:r>
      <w:r>
        <w:t xml:space="preserve"> main drive</w:t>
      </w:r>
      <w:r w:rsidR="00FD78B1">
        <w:t>r</w:t>
      </w:r>
      <w:r>
        <w:t xml:space="preserve"> for tumor initiation, propagation, metastasis</w:t>
      </w:r>
      <w:r w:rsidRPr="002D1C7D">
        <w:t xml:space="preserve"> </w:t>
      </w:r>
      <w:r>
        <w:t xml:space="preserve">and </w:t>
      </w:r>
      <w:r w:rsidR="004D0908">
        <w:t>recurrence</w:t>
      </w:r>
      <w:r>
        <w:t xml:space="preserve">. </w:t>
      </w:r>
      <w:proofErr w:type="gramStart"/>
      <w:r w:rsidR="00775059">
        <w:t>Although a lot of work has been performed on identifying and characterizing CSCs, no unifiable markers</w:t>
      </w:r>
      <w:r w:rsidR="005F09F0">
        <w:t xml:space="preserve"> for</w:t>
      </w:r>
      <w:r w:rsidR="007928C4">
        <w:t>,</w:t>
      </w:r>
      <w:r w:rsidR="005F09F0">
        <w:t xml:space="preserve"> and characteristics of</w:t>
      </w:r>
      <w:r w:rsidR="00775059">
        <w:t xml:space="preserve"> CSCs</w:t>
      </w:r>
      <w:r w:rsidR="004E0B6E">
        <w:t>,</w:t>
      </w:r>
      <w:r w:rsidR="00775059">
        <w:t xml:space="preserve"> have been </w:t>
      </w:r>
      <w:r w:rsidR="007928C4">
        <w:t>established</w:t>
      </w:r>
      <w:r w:rsidR="00775059">
        <w:t xml:space="preserve"> to date.</w:t>
      </w:r>
      <w:proofErr w:type="gramEnd"/>
      <w:r w:rsidR="00775059">
        <w:t xml:space="preserve"> </w:t>
      </w:r>
      <w:r w:rsidR="00FD78B1">
        <w:t>More recently</w:t>
      </w:r>
      <w:r w:rsidR="00775059">
        <w:t xml:space="preserve">, a rising number of studies provide evidence that stemness characteristics can be acquired by more differentiated cancer cells, giving rise to </w:t>
      </w:r>
      <w:r w:rsidR="00775059">
        <w:rPr>
          <w:i/>
        </w:rPr>
        <w:t>de novo</w:t>
      </w:r>
      <w:r w:rsidR="00775059">
        <w:t xml:space="preserve"> CSCs. </w:t>
      </w:r>
      <w:r w:rsidR="004D0908">
        <w:t>Therefore, the CSC theory shifts toward</w:t>
      </w:r>
      <w:r w:rsidR="007928C4">
        <w:t>s</w:t>
      </w:r>
      <w:r w:rsidR="004D0908">
        <w:t xml:space="preserve"> a model in which the</w:t>
      </w:r>
      <w:r w:rsidR="00775059">
        <w:t xml:space="preserve"> CSC character</w:t>
      </w:r>
      <w:r w:rsidR="00FD78B1">
        <w:t xml:space="preserve">istics can be acquired by </w:t>
      </w:r>
      <w:r w:rsidR="00775059">
        <w:t>stochastic mechanisms, genetic and epigenetic changes and extrinsic factors from the microenvironment,</w:t>
      </w:r>
      <w:r w:rsidR="008B0E5A">
        <w:t xml:space="preserve"> which could</w:t>
      </w:r>
      <w:r w:rsidR="007928C4">
        <w:t xml:space="preserve"> also</w:t>
      </w:r>
      <w:r w:rsidR="004E0B6E">
        <w:t xml:space="preserve"> be defined as</w:t>
      </w:r>
      <w:r w:rsidR="00775059">
        <w:t xml:space="preserve"> the CSC niche.</w:t>
      </w:r>
      <w:r w:rsidR="004D0908">
        <w:t xml:space="preserve"> Most </w:t>
      </w:r>
      <w:r w:rsidR="004E0B6E">
        <w:t>studies</w:t>
      </w:r>
      <w:r w:rsidR="004D0908">
        <w:t xml:space="preserve"> on CSC plasticity have been performed using </w:t>
      </w:r>
      <w:r w:rsidR="004D0908">
        <w:rPr>
          <w:i/>
        </w:rPr>
        <w:t>in vitro</w:t>
      </w:r>
      <w:r w:rsidR="004D0908">
        <w:t xml:space="preserve"> studies, serial transplants or </w:t>
      </w:r>
      <w:proofErr w:type="spellStart"/>
      <w:r w:rsidR="004D0908">
        <w:t>xenograft</w:t>
      </w:r>
      <w:proofErr w:type="spellEnd"/>
      <w:r w:rsidR="004D0908">
        <w:t xml:space="preserve"> assays. </w:t>
      </w:r>
      <w:r w:rsidR="005F09F0">
        <w:t>T</w:t>
      </w:r>
      <w:r w:rsidR="004D0908">
        <w:t>hese methods represent another environm</w:t>
      </w:r>
      <w:r w:rsidR="005F09F0">
        <w:t xml:space="preserve">ent than the unperturbed tumor and are static models, making it challenging to study </w:t>
      </w:r>
      <w:r w:rsidR="005F09F0">
        <w:rPr>
          <w:i/>
        </w:rPr>
        <w:t>in vivo</w:t>
      </w:r>
      <w:r w:rsidR="005F09F0">
        <w:t xml:space="preserve"> CSC dynamics. </w:t>
      </w:r>
      <w:proofErr w:type="spellStart"/>
      <w:r w:rsidR="005F09F0">
        <w:t>I</w:t>
      </w:r>
      <w:r w:rsidR="004D0908">
        <w:t>ntravital</w:t>
      </w:r>
      <w:proofErr w:type="spellEnd"/>
      <w:r w:rsidR="004D0908">
        <w:t xml:space="preserve"> imaging </w:t>
      </w:r>
      <w:r w:rsidR="00DC765D">
        <w:t>techniques</w:t>
      </w:r>
      <w:r w:rsidR="004D0908">
        <w:t xml:space="preserve"> in combination with genetic lineage tracing will </w:t>
      </w:r>
      <w:r w:rsidR="005F09F0">
        <w:t xml:space="preserve">enable researchers to study CSCs over time and in the unperturbed and will most likely </w:t>
      </w:r>
      <w:r w:rsidR="004D0908">
        <w:t xml:space="preserve">prove to be essential in studying CSC dynamics </w:t>
      </w:r>
      <w:r w:rsidR="004D0908">
        <w:rPr>
          <w:i/>
        </w:rPr>
        <w:t>in vivo</w:t>
      </w:r>
      <w:r w:rsidR="004D0908">
        <w:t>. To summarize, t</w:t>
      </w:r>
      <w:r w:rsidR="00775059">
        <w:t xml:space="preserve">his thesis </w:t>
      </w:r>
      <w:r w:rsidR="00A33308">
        <w:t>reviews</w:t>
      </w:r>
      <w:r w:rsidR="00775059">
        <w:t xml:space="preserve"> current challenges in CSC identification and reviews mechanisms which have been found to induce </w:t>
      </w:r>
      <w:r w:rsidR="00775059">
        <w:rPr>
          <w:i/>
        </w:rPr>
        <w:t>de novo</w:t>
      </w:r>
      <w:r w:rsidR="00775059">
        <w:t xml:space="preserve"> CSC generation.</w:t>
      </w:r>
      <w:r w:rsidR="004D0908">
        <w:t xml:space="preserve"> Additionally, future experimental setups and the therapeutic consequences of </w:t>
      </w:r>
      <w:r w:rsidR="004D0908">
        <w:rPr>
          <w:i/>
        </w:rPr>
        <w:t>de novo</w:t>
      </w:r>
      <w:r w:rsidR="004D0908">
        <w:t xml:space="preserve"> generation of CSCs will be discussed.</w:t>
      </w:r>
    </w:p>
    <w:p w:rsidR="008E7123" w:rsidRDefault="008E7123" w:rsidP="007928C4">
      <w:pPr>
        <w:pStyle w:val="NoSpacing"/>
        <w:jc w:val="both"/>
      </w:pPr>
    </w:p>
    <w:p w:rsidR="008E7123" w:rsidRPr="004D0908" w:rsidRDefault="008E7123" w:rsidP="007928C4">
      <w:pPr>
        <w:pStyle w:val="NoSpacing"/>
        <w:jc w:val="both"/>
      </w:pPr>
    </w:p>
    <w:p w:rsidR="00775059" w:rsidRDefault="00775059" w:rsidP="001B1979">
      <w:pPr>
        <w:pStyle w:val="NoSpacing"/>
      </w:pPr>
    </w:p>
    <w:p w:rsidR="001B1979" w:rsidRDefault="00423E93" w:rsidP="001B1979">
      <w:pPr>
        <w:pStyle w:val="NoSpacing"/>
      </w:pPr>
      <w:r>
        <w:rPr>
          <w:noProof/>
        </w:rPr>
        <w:drawing>
          <wp:inline distT="0" distB="0" distL="0" distR="0">
            <wp:extent cx="5377543" cy="2699658"/>
            <wp:effectExtent l="0" t="0" r="0" b="5715"/>
            <wp:docPr id="13" name="Picture 13" descr="D:\University Master\CSCs\Figures\graphical abstrac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ty Master\CSCs\Figures\graphical abstract1.tif"/>
                    <pic:cNvPicPr>
                      <a:picLocks noChangeAspect="1" noChangeArrowheads="1"/>
                    </pic:cNvPicPr>
                  </pic:nvPicPr>
                  <pic:blipFill rotWithShape="1">
                    <a:blip r:embed="rId13">
                      <a:extLst>
                        <a:ext uri="{28A0092B-C50C-407E-A947-70E740481C1C}">
                          <a14:useLocalDpi xmlns:a14="http://schemas.microsoft.com/office/drawing/2010/main" val="0"/>
                        </a:ext>
                      </a:extLst>
                    </a:blip>
                    <a:srcRect l="5916" t="5801" r="8121" b="36659"/>
                    <a:stretch/>
                  </pic:blipFill>
                  <pic:spPr bwMode="auto">
                    <a:xfrm>
                      <a:off x="0" y="0"/>
                      <a:ext cx="5377543" cy="2699658"/>
                    </a:xfrm>
                    <a:prstGeom prst="rect">
                      <a:avLst/>
                    </a:prstGeom>
                    <a:noFill/>
                    <a:ln>
                      <a:noFill/>
                    </a:ln>
                    <a:extLst>
                      <a:ext uri="{53640926-AAD7-44D8-BBD7-CCE9431645EC}">
                        <a14:shadowObscured xmlns:a14="http://schemas.microsoft.com/office/drawing/2010/main"/>
                      </a:ext>
                    </a:extLst>
                  </pic:spPr>
                </pic:pic>
              </a:graphicData>
            </a:graphic>
          </wp:inline>
        </w:drawing>
      </w:r>
    </w:p>
    <w:p w:rsidR="007B4094" w:rsidRPr="00680E25" w:rsidRDefault="008E7123" w:rsidP="008E7123">
      <w:pPr>
        <w:pStyle w:val="NoSpacing"/>
        <w:jc w:val="both"/>
        <w:rPr>
          <w:sz w:val="20"/>
          <w:szCs w:val="20"/>
        </w:rPr>
      </w:pPr>
      <w:proofErr w:type="gramStart"/>
      <w:r w:rsidRPr="00680E25">
        <w:rPr>
          <w:sz w:val="20"/>
          <w:szCs w:val="20"/>
        </w:rPr>
        <w:t>Graphical abstract.</w:t>
      </w:r>
      <w:proofErr w:type="gramEnd"/>
      <w:r w:rsidRPr="00680E25">
        <w:rPr>
          <w:sz w:val="20"/>
          <w:szCs w:val="20"/>
        </w:rPr>
        <w:t xml:space="preserve"> The CSC phenotype is a reversible fate and can be acquired by stochastic drift, genetic instability, epigenetic changes and extrinsic factors from the microenvironment </w:t>
      </w:r>
      <w:r w:rsidR="007B4094" w:rsidRPr="00680E25">
        <w:rPr>
          <w:sz w:val="20"/>
          <w:szCs w:val="20"/>
        </w:rPr>
        <w:br w:type="page"/>
      </w:r>
    </w:p>
    <w:p w:rsidR="007526C2" w:rsidRPr="007526C2" w:rsidRDefault="007526C2" w:rsidP="007526C2">
      <w:pPr>
        <w:pStyle w:val="NoSpacing"/>
        <w:rPr>
          <w:b/>
          <w:sz w:val="28"/>
        </w:rPr>
      </w:pPr>
      <w:r w:rsidRPr="007526C2">
        <w:rPr>
          <w:b/>
          <w:sz w:val="28"/>
        </w:rPr>
        <w:lastRenderedPageBreak/>
        <w:t>Laymen summary</w:t>
      </w:r>
    </w:p>
    <w:p w:rsidR="00C16E70" w:rsidRDefault="00C16E70" w:rsidP="00C16E70">
      <w:pPr>
        <w:pStyle w:val="NoSpacing"/>
      </w:pPr>
    </w:p>
    <w:p w:rsidR="00C16E70" w:rsidRDefault="004E0B6E" w:rsidP="008622A3">
      <w:pPr>
        <w:pStyle w:val="NoSpacing"/>
        <w:jc w:val="both"/>
      </w:pPr>
      <w:r>
        <w:t>C</w:t>
      </w:r>
      <w:r w:rsidR="00C16E70">
        <w:t>ancer ranks in the top disease-related deaths. As a disease, it has is very high variety among subtypes and patients in the leading causes, disease progression and therapy response. Even within one tumor from one patient t</w:t>
      </w:r>
      <w:r w:rsidR="003C2FE3">
        <w:t>here is a high variety between th</w:t>
      </w:r>
      <w:r w:rsidR="00C16E70">
        <w:t>e different cells. For example, some cells maintain the tumor growth, other cells form the tumor bulk and some cells have a tumor-supportive role. Even though many years of research have been performed on improving therapeutics and treatment strategies, the gain in disease free or overall survival is minimal for some types of cancer.</w:t>
      </w:r>
    </w:p>
    <w:p w:rsidR="00C16E70" w:rsidRDefault="00C16E70" w:rsidP="008622A3">
      <w:pPr>
        <w:pStyle w:val="NoSpacing"/>
        <w:jc w:val="both"/>
      </w:pPr>
    </w:p>
    <w:p w:rsidR="00C16E70" w:rsidRDefault="00C16E70" w:rsidP="008622A3">
      <w:pPr>
        <w:pStyle w:val="NoSpacing"/>
        <w:jc w:val="both"/>
      </w:pPr>
      <w:r>
        <w:t xml:space="preserve">One theory </w:t>
      </w:r>
      <w:r w:rsidR="003C2FE3">
        <w:t>that</w:t>
      </w:r>
      <w:r>
        <w:t xml:space="preserve"> explain</w:t>
      </w:r>
      <w:r w:rsidR="003C2FE3">
        <w:t>s</w:t>
      </w:r>
      <w:r>
        <w:t xml:space="preserve"> the variety in tumor cell properties within a tumor and explain</w:t>
      </w:r>
      <w:r w:rsidR="003C2FE3">
        <w:t>s</w:t>
      </w:r>
      <w:r>
        <w:t xml:space="preserve"> the minimal gain in treatment improvements is the cancer stem cell (CSC) theory. The CSC theory is based on a small population of cells, the CSCs, maintaining the tumor, causing the tumor to metastasize and re-growing the tumor upon therapy relapse. These CSCs are thought to be able to self-renew as a stem cell, adopt other fates of the tumor bulk and to be more resistant to therapies. As a result, remaining resistant CSCs after therapy can regrow the whole tumor with the presence of all different cell types. The classical CSC theory sees the CSC as the top cell in the tumor hierarchy and if this cell could be killed, the tumor will not grow further, reduce in size and relapse after therapy will not occur anymore.</w:t>
      </w:r>
    </w:p>
    <w:p w:rsidR="00C16E70" w:rsidRDefault="00C16E70" w:rsidP="008622A3">
      <w:pPr>
        <w:pStyle w:val="NoSpacing"/>
        <w:jc w:val="both"/>
      </w:pPr>
    </w:p>
    <w:p w:rsidR="00C16E70" w:rsidRDefault="00C16E70" w:rsidP="008622A3">
      <w:pPr>
        <w:pStyle w:val="NoSpacing"/>
        <w:jc w:val="both"/>
      </w:pPr>
      <w:r>
        <w:t>More recent experiments however, show that the CSCs are not a defined set of cells within the tumor, but other cells could acquire CSC characteristics as well. Different causes leading to this reversible CSC property are random changes relying on chance, mutational changes to the genes, changes to how the genes are transcribed and input from the environment of the cell. These different factors are not independent, as mutations and the cells environment</w:t>
      </w:r>
      <w:r w:rsidR="00B832D6">
        <w:t xml:space="preserve"> also</w:t>
      </w:r>
      <w:r>
        <w:t xml:space="preserve"> infl</w:t>
      </w:r>
      <w:r w:rsidR="00B832D6">
        <w:t>uence gene transcription</w:t>
      </w:r>
      <w:r>
        <w:t>. Currently, evidence for CSC plasticity is provided by studies that sort tumor cells on their properties and next analyze how efficiently the</w:t>
      </w:r>
      <w:r w:rsidR="008622A3">
        <w:t>y</w:t>
      </w:r>
      <w:r>
        <w:t xml:space="preserve"> grow out “in a dish” or when transplanted into a mouse. Although very informative, a major limitation is that the cancer cells are taken out of their </w:t>
      </w:r>
      <w:r w:rsidR="00B832D6">
        <w:t xml:space="preserve">own </w:t>
      </w:r>
      <w:r>
        <w:t>tumor environment and could undergo changes, thereby not growing out in a dish or a transplant assay as they would in the tumor. A new technique that will likely prove to be essential in studying tumor development and the CSCs is live microscopy. Using life microscopy, the tumor and cells can be followed in the same mouse for an extended amount of time and most importantly, in their own tumor</w:t>
      </w:r>
      <w:r w:rsidR="00B832D6">
        <w:t xml:space="preserve"> with the support of other tumor cells</w:t>
      </w:r>
      <w:r>
        <w:t xml:space="preserve">. One study already showed that CSCs play a role in mouse breast tumors, revealing that different cancer cells have a different outgrowth potential. </w:t>
      </w:r>
    </w:p>
    <w:p w:rsidR="00C16E70" w:rsidRDefault="00C16E70" w:rsidP="008622A3">
      <w:pPr>
        <w:pStyle w:val="NoSpacing"/>
        <w:jc w:val="both"/>
      </w:pPr>
    </w:p>
    <w:p w:rsidR="00C16E70" w:rsidRDefault="00C16E70" w:rsidP="008622A3">
      <w:pPr>
        <w:pStyle w:val="NoSpacing"/>
        <w:jc w:val="both"/>
      </w:pPr>
      <w:r>
        <w:t>As more information on CSCs plasticity becomes available, this also changes the</w:t>
      </w:r>
      <w:r w:rsidR="00B832D6">
        <w:t xml:space="preserve"> view</w:t>
      </w:r>
      <w:r>
        <w:t xml:space="preserve"> on how cancer should be treated. The more traditional theory that targeting the CSC alone would stop disease progression would not hold true if other cancer cells can adopt</w:t>
      </w:r>
      <w:r w:rsidR="00B832D6">
        <w:t xml:space="preserve"> CSC properties. Therefore, it may</w:t>
      </w:r>
      <w:r>
        <w:t xml:space="preserve"> be essential to target both the tumor bulk and CSCs at the same time, or making sure that cancer cells cannot develop into new CSCs.</w:t>
      </w:r>
      <w:r w:rsidR="003C2FE3">
        <w:t xml:space="preserve"> </w:t>
      </w:r>
    </w:p>
    <w:p w:rsidR="00C16E70" w:rsidRDefault="00C16E70" w:rsidP="008622A3">
      <w:pPr>
        <w:pStyle w:val="NoSpacing"/>
        <w:jc w:val="both"/>
      </w:pPr>
    </w:p>
    <w:p w:rsidR="007526C2" w:rsidRDefault="007526C2">
      <w:pPr>
        <w:rPr>
          <w:b/>
          <w:sz w:val="28"/>
        </w:rPr>
      </w:pPr>
    </w:p>
    <w:p w:rsidR="00423E93" w:rsidRDefault="00423E93" w:rsidP="007526C2">
      <w:pPr>
        <w:pStyle w:val="NoSpacing"/>
      </w:pPr>
      <w:r>
        <w:br w:type="page"/>
      </w:r>
    </w:p>
    <w:p w:rsidR="00BB16F7" w:rsidRDefault="00BB16F7" w:rsidP="004F67BB">
      <w:pPr>
        <w:pStyle w:val="NoSpacing"/>
        <w:rPr>
          <w:b/>
          <w:sz w:val="28"/>
        </w:rPr>
      </w:pPr>
      <w:proofErr w:type="gramStart"/>
      <w:r>
        <w:rPr>
          <w:b/>
          <w:sz w:val="28"/>
        </w:rPr>
        <w:lastRenderedPageBreak/>
        <w:t>Chapter 1.1.</w:t>
      </w:r>
      <w:proofErr w:type="gramEnd"/>
      <w:r>
        <w:rPr>
          <w:b/>
          <w:sz w:val="28"/>
        </w:rPr>
        <w:t xml:space="preserve"> </w:t>
      </w:r>
      <w:proofErr w:type="gramStart"/>
      <w:r>
        <w:rPr>
          <w:b/>
          <w:sz w:val="28"/>
        </w:rPr>
        <w:t>Cancer initiation and tumor heterogeneity.</w:t>
      </w:r>
      <w:proofErr w:type="gramEnd"/>
    </w:p>
    <w:p w:rsidR="00BB16F7" w:rsidRDefault="00BB16F7" w:rsidP="004F67BB">
      <w:pPr>
        <w:pStyle w:val="NoSpacing"/>
        <w:rPr>
          <w:b/>
          <w:sz w:val="28"/>
        </w:rPr>
      </w:pPr>
    </w:p>
    <w:p w:rsidR="0067386F" w:rsidRDefault="00CF25E1" w:rsidP="00BB16F7">
      <w:pPr>
        <w:pStyle w:val="NoSpacing"/>
        <w:jc w:val="both"/>
      </w:pPr>
      <w:r>
        <w:t>Cancer arises as the result of</w:t>
      </w:r>
      <w:r w:rsidR="004654DA">
        <w:t xml:space="preserve"> the</w:t>
      </w:r>
      <w:r>
        <w:t xml:space="preserve"> accumulation of harmful mutations that </w:t>
      </w:r>
      <w:r w:rsidR="00BB16F7">
        <w:t>lead</w:t>
      </w:r>
      <w:r>
        <w:t xml:space="preserve"> to uncontrolled cellular prolife</w:t>
      </w:r>
      <w:r w:rsidR="004654DA">
        <w:t>ration and tumor formation. T</w:t>
      </w:r>
      <w:r w:rsidR="0067386F">
        <w:t>umor</w:t>
      </w:r>
      <w:r w:rsidR="005367BC">
        <w:t xml:space="preserve">igenesis </w:t>
      </w:r>
      <w:r w:rsidR="00A728AA">
        <w:t>i</w:t>
      </w:r>
      <w:r w:rsidR="005367BC">
        <w:t>s a multistep process during which</w:t>
      </w:r>
      <w:r w:rsidR="005367BC" w:rsidRPr="005367BC">
        <w:t xml:space="preserve"> </w:t>
      </w:r>
      <w:r w:rsidR="005367BC">
        <w:t>a healthy cell undergoes</w:t>
      </w:r>
      <w:r w:rsidR="0067386F">
        <w:t xml:space="preserve"> progressive conversion </w:t>
      </w:r>
      <w:r w:rsidR="008B0E5A">
        <w:t>in</w:t>
      </w:r>
      <w:r w:rsidR="0067386F">
        <w:t>to a premalignant</w:t>
      </w:r>
      <w:r>
        <w:t>,</w:t>
      </w:r>
      <w:r w:rsidR="0067386F">
        <w:t xml:space="preserve"> invasive and metastasizing cancer cell</w:t>
      </w:r>
      <w:r w:rsidR="00E81FB8">
        <w:t xml:space="preserve">. </w:t>
      </w:r>
      <w:r w:rsidR="00123192">
        <w:t>A</w:t>
      </w:r>
      <w:r w:rsidR="001860E3">
        <w:t>s a whole</w:t>
      </w:r>
      <w:r w:rsidR="00123192">
        <w:t>, cancer</w:t>
      </w:r>
      <w:r w:rsidR="001860E3">
        <w:t xml:space="preserve"> is a very complex disease due to the</w:t>
      </w:r>
      <w:r w:rsidR="004654DA">
        <w:t xml:space="preserve"> high variability between patients.</w:t>
      </w:r>
      <w:r w:rsidR="001860E3">
        <w:t xml:space="preserve"> </w:t>
      </w:r>
      <w:r w:rsidR="004654DA">
        <w:t>This variation is</w:t>
      </w:r>
      <w:r w:rsidR="001860E3">
        <w:t xml:space="preserve"> represented in</w:t>
      </w:r>
      <w:r w:rsidR="004654DA">
        <w:t xml:space="preserve"> the</w:t>
      </w:r>
      <w:r w:rsidR="001860E3">
        <w:t xml:space="preserve"> </w:t>
      </w:r>
      <w:r w:rsidR="004654DA">
        <w:t>different inducers of the founder mutations</w:t>
      </w:r>
      <w:r w:rsidR="004F4188">
        <w:t xml:space="preserve">, </w:t>
      </w:r>
      <w:r w:rsidR="001860E3">
        <w:t xml:space="preserve">mutational landscape, </w:t>
      </w:r>
      <w:proofErr w:type="gramStart"/>
      <w:r w:rsidR="00A728AA">
        <w:t>disease</w:t>
      </w:r>
      <w:proofErr w:type="gramEnd"/>
      <w:r w:rsidR="00A728AA">
        <w:t xml:space="preserve"> phenotype</w:t>
      </w:r>
      <w:r w:rsidR="001860E3">
        <w:t xml:space="preserve"> and therapy</w:t>
      </w:r>
      <w:r w:rsidR="00123192">
        <w:t xml:space="preserve"> response</w:t>
      </w:r>
      <w:r w:rsidR="001860E3">
        <w:t xml:space="preserve">. </w:t>
      </w:r>
      <w:r w:rsidR="004F4188">
        <w:t>Even though cancer is perceived as a very complex disease</w:t>
      </w:r>
      <w:r w:rsidR="004654DA">
        <w:t>,</w:t>
      </w:r>
      <w:r w:rsidR="00E81FB8">
        <w:t xml:space="preserve"> </w:t>
      </w:r>
      <w:r w:rsidR="00E94BDF">
        <w:t>the first edi</w:t>
      </w:r>
      <w:r w:rsidR="0047221E">
        <w:t xml:space="preserve">tion of the hallmarks of cancer </w:t>
      </w:r>
      <w:r w:rsidR="008B0E5A">
        <w:t xml:space="preserve">published in 2000 </w:t>
      </w:r>
      <w:r w:rsidR="00A728AA">
        <w:t>suggest</w:t>
      </w:r>
      <w:r w:rsidR="004F4188">
        <w:t>s</w:t>
      </w:r>
      <w:r w:rsidR="00E81FB8">
        <w:t xml:space="preserve"> that cells need to undergo six </w:t>
      </w:r>
      <w:r w:rsidR="005367BC">
        <w:t xml:space="preserve">common </w:t>
      </w:r>
      <w:r w:rsidR="00E81FB8">
        <w:t>modifications to become malignant</w:t>
      </w:r>
      <w:r w:rsidR="00537887" w:rsidRPr="00537887">
        <w:rPr>
          <w:vertAlign w:val="superscript"/>
        </w:rPr>
        <w:t>1</w:t>
      </w:r>
      <w:r w:rsidR="00E81FB8">
        <w:t xml:space="preserve">. These </w:t>
      </w:r>
      <w:r w:rsidR="00A728AA">
        <w:t>hallmarks include</w:t>
      </w:r>
      <w:r w:rsidR="00E81FB8" w:rsidRPr="00E81FB8">
        <w:t xml:space="preserve"> </w:t>
      </w:r>
      <w:r w:rsidR="00E81FB8" w:rsidRPr="00E81FB8">
        <w:rPr>
          <w:rFonts w:hint="eastAsia"/>
        </w:rPr>
        <w:t>self-sufficiency in growth signals, insensitivity t</w:t>
      </w:r>
      <w:r w:rsidR="00E81FB8">
        <w:rPr>
          <w:rFonts w:hint="eastAsia"/>
        </w:rPr>
        <w:t>o growth-inhibitory</w:t>
      </w:r>
      <w:r w:rsidR="00E81FB8" w:rsidRPr="00E81FB8">
        <w:rPr>
          <w:rFonts w:hint="eastAsia"/>
        </w:rPr>
        <w:t xml:space="preserve"> signals, ev</w:t>
      </w:r>
      <w:r w:rsidR="0047221E">
        <w:rPr>
          <w:rFonts w:hint="eastAsia"/>
        </w:rPr>
        <w:t>asion of apoptosis</w:t>
      </w:r>
      <w:r w:rsidR="00E81FB8" w:rsidRPr="00E81FB8">
        <w:rPr>
          <w:rFonts w:hint="eastAsia"/>
        </w:rPr>
        <w:t>, limitless replicative potential, sustained angiogenesis, and tissue invasion and metastasis</w:t>
      </w:r>
      <w:r w:rsidR="00E11D8B">
        <w:t xml:space="preserve"> (Figure 1</w:t>
      </w:r>
      <w:r w:rsidR="0047221E">
        <w:t>)</w:t>
      </w:r>
      <w:r w:rsidR="00E81FB8">
        <w:t>. In 2011</w:t>
      </w:r>
      <w:r w:rsidR="000A4EF2">
        <w:t xml:space="preserve"> a follow</w:t>
      </w:r>
      <w:r w:rsidR="00123192">
        <w:t>-</w:t>
      </w:r>
      <w:r w:rsidR="000A4EF2">
        <w:t xml:space="preserve">up review </w:t>
      </w:r>
      <w:r w:rsidR="005367BC">
        <w:t>by the same authors</w:t>
      </w:r>
      <w:r w:rsidR="004F4188">
        <w:t xml:space="preserve"> </w:t>
      </w:r>
      <w:r w:rsidR="00123192">
        <w:t xml:space="preserve">added </w:t>
      </w:r>
      <w:r w:rsidR="000A4EF2">
        <w:t>two emerging hallmarks</w:t>
      </w:r>
      <w:r w:rsidR="00123192">
        <w:t xml:space="preserve"> of cancer</w:t>
      </w:r>
      <w:r w:rsidR="000A4EF2">
        <w:t>: the deregulation of cellular epigenetics and avoidance of the immune system</w:t>
      </w:r>
      <w:r w:rsidR="00537887" w:rsidRPr="00537887">
        <w:rPr>
          <w:vertAlign w:val="superscript"/>
        </w:rPr>
        <w:t>2</w:t>
      </w:r>
      <w:r w:rsidR="000A4EF2">
        <w:t>. In addition, the hallmarks of cancer were updated by two enabling characteristics</w:t>
      </w:r>
      <w:r w:rsidR="00050DC4">
        <w:t>. These enabling characteristics</w:t>
      </w:r>
      <w:r w:rsidR="004F4188">
        <w:t xml:space="preserve"> allow the acquisition</w:t>
      </w:r>
      <w:r w:rsidR="00050DC4">
        <w:t xml:space="preserve"> of the main drivers of tumor progression as defined</w:t>
      </w:r>
      <w:r w:rsidR="004F4188">
        <w:t xml:space="preserve"> </w:t>
      </w:r>
      <w:r w:rsidR="00050DC4">
        <w:t>by</w:t>
      </w:r>
      <w:r w:rsidR="004F4188">
        <w:t xml:space="preserve"> the other</w:t>
      </w:r>
      <w:r w:rsidR="00050DC4">
        <w:t xml:space="preserve"> eight</w:t>
      </w:r>
      <w:r w:rsidR="004F4188">
        <w:t xml:space="preserve"> hallmarks.</w:t>
      </w:r>
      <w:r w:rsidR="00050DC4">
        <w:t xml:space="preserve"> </w:t>
      </w:r>
      <w:r w:rsidR="004F4188">
        <w:t xml:space="preserve">These enabling hallmarks are </w:t>
      </w:r>
      <w:r w:rsidR="007070A5">
        <w:t>genome instability and mutation and tumor-promoting inflammation</w:t>
      </w:r>
      <w:r w:rsidR="004F4188">
        <w:t xml:space="preserve"> </w:t>
      </w:r>
      <w:r w:rsidR="00050DC4">
        <w:t>and like the other hallmarks, they are commonly shared among the different types of cancer.</w:t>
      </w:r>
    </w:p>
    <w:p w:rsidR="0067386F" w:rsidRDefault="0067386F" w:rsidP="00E11D8B">
      <w:pPr>
        <w:pStyle w:val="NoSpacing"/>
        <w:rPr>
          <w:noProof/>
        </w:rPr>
      </w:pPr>
    </w:p>
    <w:p w:rsidR="002A7149" w:rsidRDefault="00572A96" w:rsidP="005279E9">
      <w:pPr>
        <w:pStyle w:val="NoSpacing"/>
        <w:ind w:left="1080"/>
        <w:rPr>
          <w:noProof/>
        </w:rPr>
      </w:pPr>
      <w:r>
        <w:rPr>
          <w:noProof/>
        </w:rPr>
        <w:drawing>
          <wp:anchor distT="0" distB="0" distL="114300" distR="114300" simplePos="0" relativeHeight="251665408" behindDoc="0" locked="0" layoutInCell="1" allowOverlap="1">
            <wp:simplePos x="0" y="0"/>
            <wp:positionH relativeFrom="margin">
              <wp:posOffset>-35560</wp:posOffset>
            </wp:positionH>
            <wp:positionV relativeFrom="margin">
              <wp:posOffset>3436620</wp:posOffset>
            </wp:positionV>
            <wp:extent cx="3053080" cy="2773680"/>
            <wp:effectExtent l="0" t="0" r="0" b="7620"/>
            <wp:wrapSquare wrapText="bothSides"/>
            <wp:docPr id="2" name="Picture 2" descr="D:\CSCs\Figures\Hallmarks 20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Cs\Figures\Hallmarks 2011_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86" b="886"/>
                    <a:stretch/>
                  </pic:blipFill>
                  <pic:spPr bwMode="auto">
                    <a:xfrm>
                      <a:off x="0" y="0"/>
                      <a:ext cx="3053080" cy="2773680"/>
                    </a:xfrm>
                    <a:prstGeom prst="rect">
                      <a:avLst/>
                    </a:prstGeom>
                    <a:noFill/>
                    <a:ln>
                      <a:noFill/>
                    </a:ln>
                    <a:extLst>
                      <a:ext uri="{53640926-AAD7-44D8-BBD7-CCE9431645EC}">
                        <a14:shadowObscured xmlns:a14="http://schemas.microsoft.com/office/drawing/2010/main"/>
                      </a:ext>
                    </a:extLst>
                  </pic:spPr>
                </pic:pic>
              </a:graphicData>
            </a:graphic>
          </wp:anchor>
        </w:drawing>
      </w:r>
    </w:p>
    <w:p w:rsidR="0036119B" w:rsidRPr="00D54B66" w:rsidRDefault="00E11D8B" w:rsidP="00572A96">
      <w:pPr>
        <w:pStyle w:val="NoSpacing"/>
        <w:ind w:left="90" w:hanging="90"/>
        <w:jc w:val="both"/>
        <w:rPr>
          <w:sz w:val="20"/>
        </w:rPr>
      </w:pPr>
      <w:proofErr w:type="gramStart"/>
      <w:r>
        <w:rPr>
          <w:sz w:val="20"/>
        </w:rPr>
        <w:t>Figure 1</w:t>
      </w:r>
      <w:r w:rsidR="002F16AE" w:rsidRPr="00D54B66">
        <w:rPr>
          <w:sz w:val="20"/>
        </w:rPr>
        <w:t>.</w:t>
      </w:r>
      <w:proofErr w:type="gramEnd"/>
      <w:r w:rsidR="002F16AE" w:rsidRPr="00D54B66">
        <w:rPr>
          <w:sz w:val="20"/>
        </w:rPr>
        <w:t xml:space="preserve"> </w:t>
      </w:r>
      <w:proofErr w:type="gramStart"/>
      <w:r>
        <w:rPr>
          <w:sz w:val="20"/>
        </w:rPr>
        <w:t>T</w:t>
      </w:r>
      <w:r w:rsidR="002F16AE" w:rsidRPr="00D54B66">
        <w:rPr>
          <w:sz w:val="20"/>
        </w:rPr>
        <w:t>he hallmarks of cancer.</w:t>
      </w:r>
      <w:proofErr w:type="gramEnd"/>
      <w:r w:rsidR="004654DA">
        <w:rPr>
          <w:sz w:val="20"/>
        </w:rPr>
        <w:t xml:space="preserve"> </w:t>
      </w:r>
      <w:r w:rsidR="00572A96">
        <w:rPr>
          <w:sz w:val="20"/>
        </w:rPr>
        <w:t>The common modifications a cell needs to undergo to become malignant</w:t>
      </w:r>
      <w:r w:rsidR="00123192">
        <w:rPr>
          <w:sz w:val="20"/>
        </w:rPr>
        <w:t xml:space="preserve"> are defined in the hallmarks of cancer</w:t>
      </w:r>
      <w:r w:rsidR="00572A96">
        <w:rPr>
          <w:sz w:val="20"/>
        </w:rPr>
        <w:t>, including the six common modifications proposed in 2000 and the additional emerging and enabling hallmarks as of 2011</w:t>
      </w:r>
      <w:r w:rsidR="00537887" w:rsidRPr="00537887">
        <w:rPr>
          <w:sz w:val="20"/>
          <w:vertAlign w:val="superscript"/>
        </w:rPr>
        <w:t>2</w:t>
      </w:r>
      <w:r w:rsidR="004654DA">
        <w:rPr>
          <w:sz w:val="20"/>
        </w:rPr>
        <w:t>.</w:t>
      </w:r>
    </w:p>
    <w:p w:rsidR="0036119B" w:rsidRDefault="0036119B" w:rsidP="005279E9">
      <w:pPr>
        <w:pStyle w:val="NoSpacing"/>
        <w:ind w:left="1080"/>
      </w:pPr>
    </w:p>
    <w:p w:rsidR="0036119B" w:rsidRDefault="0036119B" w:rsidP="005279E9">
      <w:pPr>
        <w:pStyle w:val="NoSpacing"/>
        <w:ind w:left="1080"/>
      </w:pPr>
    </w:p>
    <w:p w:rsidR="002A7149" w:rsidRDefault="002A7149" w:rsidP="004F67BB">
      <w:pPr>
        <w:pStyle w:val="NoSpacing"/>
        <w:rPr>
          <w:b/>
          <w:sz w:val="28"/>
        </w:rPr>
      </w:pPr>
    </w:p>
    <w:p w:rsidR="002A7149" w:rsidRDefault="002A7149">
      <w:pPr>
        <w:rPr>
          <w:b/>
          <w:sz w:val="28"/>
        </w:rPr>
      </w:pPr>
      <w:r>
        <w:rPr>
          <w:b/>
          <w:sz w:val="28"/>
        </w:rPr>
        <w:br w:type="page"/>
      </w:r>
    </w:p>
    <w:p w:rsidR="00A24ED9" w:rsidRDefault="001860E3" w:rsidP="000D02C1">
      <w:pPr>
        <w:pStyle w:val="NoSpacing"/>
        <w:jc w:val="both"/>
      </w:pPr>
      <w:r>
        <w:lastRenderedPageBreak/>
        <w:t xml:space="preserve">In addition to the high patient to patient variability in cancer, another layer of complexity is present within the tumor. </w:t>
      </w:r>
      <w:r w:rsidR="0047221E">
        <w:t>In contrast to the</w:t>
      </w:r>
      <w:r w:rsidR="00E83CCE">
        <w:t xml:space="preserve"> classical</w:t>
      </w:r>
      <w:r w:rsidR="0047221E">
        <w:t xml:space="preserve"> reductionist view,</w:t>
      </w:r>
      <w:r w:rsidR="00050DC4">
        <w:t xml:space="preserve"> which perceives the tumor as a</w:t>
      </w:r>
      <w:r w:rsidR="0047221E">
        <w:t xml:space="preserve"> uniform mass of cells </w:t>
      </w:r>
      <w:r w:rsidR="008E6B89">
        <w:t>possessing</w:t>
      </w:r>
      <w:r w:rsidR="0047221E">
        <w:t xml:space="preserve"> unregulated growth, tumors display </w:t>
      </w:r>
      <w:r w:rsidR="00536A40">
        <w:t xml:space="preserve">a high level of </w:t>
      </w:r>
      <w:proofErr w:type="spellStart"/>
      <w:r w:rsidR="00536A40">
        <w:t>i</w:t>
      </w:r>
      <w:r w:rsidR="00572A96">
        <w:t>ntratumor</w:t>
      </w:r>
      <w:proofErr w:type="spellEnd"/>
      <w:r w:rsidR="00572A96">
        <w:t xml:space="preserve"> heterogeneity (Figure 2</w:t>
      </w:r>
      <w:r w:rsidR="00536A40">
        <w:t xml:space="preserve">). </w:t>
      </w:r>
      <w:r w:rsidR="00A24ED9">
        <w:t xml:space="preserve">This heterogeneity is present </w:t>
      </w:r>
      <w:r w:rsidR="0032545C">
        <w:t xml:space="preserve">in </w:t>
      </w:r>
      <w:r w:rsidR="00A24ED9">
        <w:t>differences in microenvironment within the</w:t>
      </w:r>
      <w:r w:rsidR="00E94F62">
        <w:t xml:space="preserve"> tumor</w:t>
      </w:r>
      <w:r w:rsidR="0032545C">
        <w:t xml:space="preserve"> and </w:t>
      </w:r>
      <w:r w:rsidR="000B6551">
        <w:t>on the level</w:t>
      </w:r>
      <w:r w:rsidR="0032545C">
        <w:t xml:space="preserve"> of genetic and epigenetic variation among the cancer cells</w:t>
      </w:r>
      <w:r w:rsidR="00C6349C">
        <w:t xml:space="preserve">. </w:t>
      </w:r>
      <w:r w:rsidR="00A24ED9">
        <w:t xml:space="preserve">Tumor </w:t>
      </w:r>
      <w:r w:rsidR="00536A40">
        <w:t>heterogeneity</w:t>
      </w:r>
      <w:r w:rsidR="005367BC">
        <w:t xml:space="preserve"> was first identified </w:t>
      </w:r>
      <w:r w:rsidR="00EF1F94">
        <w:t xml:space="preserve">in 1963 </w:t>
      </w:r>
      <w:r w:rsidR="005367BC">
        <w:t>as</w:t>
      </w:r>
      <w:r w:rsidR="00A24ED9">
        <w:t xml:space="preserve"> the </w:t>
      </w:r>
      <w:r w:rsidR="0032545C">
        <w:t>variability in the ability of</w:t>
      </w:r>
      <w:r w:rsidR="00E94F62">
        <w:t xml:space="preserve"> different regions </w:t>
      </w:r>
      <w:r w:rsidR="00EF1F94">
        <w:t xml:space="preserve">of a </w:t>
      </w:r>
      <w:r w:rsidR="00E83CCE">
        <w:t>lymphoma</w:t>
      </w:r>
      <w:r w:rsidR="00E94F62">
        <w:t xml:space="preserve"> </w:t>
      </w:r>
      <w:r w:rsidR="00EF1F94">
        <w:t xml:space="preserve">to form colonies </w:t>
      </w:r>
      <w:r w:rsidR="00EF1F94" w:rsidRPr="0032545C">
        <w:rPr>
          <w:i/>
        </w:rPr>
        <w:t>in vitro</w:t>
      </w:r>
      <w:r w:rsidR="0032545C">
        <w:t xml:space="preserve"> or initiate carcinomas </w:t>
      </w:r>
      <w:r w:rsidR="0032545C">
        <w:rPr>
          <w:i/>
        </w:rPr>
        <w:t>in vivo</w:t>
      </w:r>
      <w:r w:rsidR="0032545C">
        <w:t xml:space="preserve"> upon</w:t>
      </w:r>
      <w:r w:rsidR="00C61C10">
        <w:t xml:space="preserve"> transplantation</w:t>
      </w:r>
      <w:r w:rsidR="00537887" w:rsidRPr="00537887">
        <w:rPr>
          <w:vertAlign w:val="superscript"/>
        </w:rPr>
        <w:t>3</w:t>
      </w:r>
      <w:r w:rsidR="00847EA9">
        <w:t xml:space="preserve">. </w:t>
      </w:r>
      <w:r w:rsidR="00C6349C">
        <w:t xml:space="preserve">This </w:t>
      </w:r>
      <w:r w:rsidR="0032545C">
        <w:t>study</w:t>
      </w:r>
      <w:r w:rsidR="00E94F62">
        <w:t xml:space="preserve"> and many </w:t>
      </w:r>
      <w:r w:rsidR="0032545C">
        <w:t>subsequent findings</w:t>
      </w:r>
      <w:r w:rsidR="00EE7009">
        <w:t xml:space="preserve"> </w:t>
      </w:r>
      <w:r w:rsidR="00C6349C">
        <w:t>have</w:t>
      </w:r>
      <w:r w:rsidR="00E81FB8">
        <w:t xml:space="preserve"> changed the view</w:t>
      </w:r>
      <w:r w:rsidR="00536A40">
        <w:t xml:space="preserve"> </w:t>
      </w:r>
      <w:r w:rsidR="00E83CCE">
        <w:t>on tumor biology</w:t>
      </w:r>
      <w:r w:rsidR="00536A40">
        <w:t xml:space="preserve"> and</w:t>
      </w:r>
      <w:r w:rsidR="00E81FB8">
        <w:t xml:space="preserve"> how</w:t>
      </w:r>
      <w:r w:rsidR="00C6349C">
        <w:t xml:space="preserve"> </w:t>
      </w:r>
      <w:r w:rsidR="00E83CCE">
        <w:t>cancer</w:t>
      </w:r>
      <w:r w:rsidR="00536A40">
        <w:t xml:space="preserve"> should be studied and</w:t>
      </w:r>
      <w:r w:rsidR="00E81FB8">
        <w:t xml:space="preserve"> therapeutically targeted.</w:t>
      </w:r>
      <w:r w:rsidR="007A3AB3">
        <w:t xml:space="preserve"> </w:t>
      </w:r>
    </w:p>
    <w:p w:rsidR="00572A96" w:rsidRDefault="00572A96" w:rsidP="000D02C1">
      <w:pPr>
        <w:pStyle w:val="NoSpacing"/>
        <w:jc w:val="both"/>
      </w:pPr>
    </w:p>
    <w:p w:rsidR="00572A96" w:rsidRPr="00D54B66" w:rsidRDefault="008622A3" w:rsidP="00572A96">
      <w:pPr>
        <w:pStyle w:val="NoSpacing"/>
        <w:ind w:left="1080"/>
        <w:jc w:val="both"/>
        <w:rPr>
          <w:sz w:val="20"/>
        </w:rPr>
      </w:pPr>
      <w:r>
        <w:rPr>
          <w:noProof/>
        </w:rPr>
        <w:drawing>
          <wp:anchor distT="0" distB="0" distL="114300" distR="114300" simplePos="0" relativeHeight="251666432" behindDoc="0" locked="0" layoutInCell="1" allowOverlap="1" wp14:anchorId="6428EC5B" wp14:editId="110041E4">
            <wp:simplePos x="0" y="0"/>
            <wp:positionH relativeFrom="margin">
              <wp:posOffset>32385</wp:posOffset>
            </wp:positionH>
            <wp:positionV relativeFrom="margin">
              <wp:posOffset>1558290</wp:posOffset>
            </wp:positionV>
            <wp:extent cx="3055620" cy="1753870"/>
            <wp:effectExtent l="0" t="0" r="0" b="0"/>
            <wp:wrapSquare wrapText="bothSides"/>
            <wp:docPr id="3" name="Picture 3" descr="D:\CSCs\Figures\Hallmarks 2000 heterogene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SCs\Figures\Hallmarks 2000 heterogeneit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5620" cy="1753870"/>
                    </a:xfrm>
                    <a:prstGeom prst="rect">
                      <a:avLst/>
                    </a:prstGeom>
                    <a:noFill/>
                    <a:ln>
                      <a:noFill/>
                    </a:ln>
                  </pic:spPr>
                </pic:pic>
              </a:graphicData>
            </a:graphic>
          </wp:anchor>
        </w:drawing>
      </w:r>
      <w:proofErr w:type="gramStart"/>
      <w:r w:rsidR="00572A96">
        <w:rPr>
          <w:sz w:val="20"/>
        </w:rPr>
        <w:t>Figure 2</w:t>
      </w:r>
      <w:r w:rsidR="00572A96" w:rsidRPr="00D54B66">
        <w:rPr>
          <w:sz w:val="20"/>
        </w:rPr>
        <w:t>.</w:t>
      </w:r>
      <w:proofErr w:type="gramEnd"/>
      <w:r w:rsidR="00572A96" w:rsidRPr="00D54B66">
        <w:rPr>
          <w:sz w:val="20"/>
        </w:rPr>
        <w:t xml:space="preserve"> </w:t>
      </w:r>
      <w:proofErr w:type="gramStart"/>
      <w:r w:rsidR="00572A96" w:rsidRPr="00D54B66">
        <w:rPr>
          <w:sz w:val="20"/>
        </w:rPr>
        <w:t>T</w:t>
      </w:r>
      <w:r w:rsidR="004654DA">
        <w:rPr>
          <w:sz w:val="20"/>
        </w:rPr>
        <w:t xml:space="preserve">he tumor </w:t>
      </w:r>
      <w:r w:rsidR="00572A96" w:rsidRPr="00D54B66">
        <w:rPr>
          <w:sz w:val="20"/>
        </w:rPr>
        <w:t>as a complex tissue.</w:t>
      </w:r>
      <w:proofErr w:type="gramEnd"/>
      <w:r w:rsidR="00572A96" w:rsidRPr="00D54B66">
        <w:rPr>
          <w:sz w:val="20"/>
        </w:rPr>
        <w:t xml:space="preserve"> In the classical reductionist view, the tumor was perceived as a body of cells with genetic aberrations leading to tumor formation. Currently, the tumor is perceived as a complex tissue environment, in which cancer cells work together with immune cells, fibroblasts and endothelial cells</w:t>
      </w:r>
      <w:r w:rsidR="00537887" w:rsidRPr="00537887">
        <w:rPr>
          <w:sz w:val="20"/>
          <w:vertAlign w:val="superscript"/>
        </w:rPr>
        <w:t>1</w:t>
      </w:r>
      <w:r w:rsidR="00572A96" w:rsidRPr="00D54B66">
        <w:rPr>
          <w:sz w:val="20"/>
        </w:rPr>
        <w:t>.</w:t>
      </w:r>
    </w:p>
    <w:p w:rsidR="00A24ED9" w:rsidRDefault="00A24ED9" w:rsidP="000D02C1">
      <w:pPr>
        <w:pStyle w:val="NoSpacing"/>
        <w:jc w:val="both"/>
      </w:pPr>
    </w:p>
    <w:p w:rsidR="00572A96" w:rsidRDefault="00572A96" w:rsidP="000D02C1">
      <w:pPr>
        <w:pStyle w:val="NoSpacing"/>
        <w:jc w:val="both"/>
      </w:pPr>
    </w:p>
    <w:p w:rsidR="00572A96" w:rsidRDefault="00572A96" w:rsidP="000D02C1">
      <w:pPr>
        <w:pStyle w:val="NoSpacing"/>
        <w:jc w:val="both"/>
      </w:pPr>
    </w:p>
    <w:p w:rsidR="00572A96" w:rsidRDefault="00572A96" w:rsidP="000D02C1">
      <w:pPr>
        <w:pStyle w:val="NoSpacing"/>
        <w:jc w:val="both"/>
      </w:pPr>
    </w:p>
    <w:p w:rsidR="00572A96" w:rsidRDefault="00572A96" w:rsidP="000D02C1">
      <w:pPr>
        <w:pStyle w:val="NoSpacing"/>
        <w:jc w:val="both"/>
      </w:pPr>
    </w:p>
    <w:p w:rsidR="005367BC" w:rsidRDefault="00314BD1" w:rsidP="000D02C1">
      <w:pPr>
        <w:pStyle w:val="NoSpacing"/>
        <w:jc w:val="both"/>
      </w:pPr>
      <w:r>
        <w:t xml:space="preserve">The </w:t>
      </w:r>
      <w:r w:rsidR="0032545C">
        <w:t xml:space="preserve">heterogeneity in tumor </w:t>
      </w:r>
      <w:r>
        <w:t>microenvironment plays a big role in tumor physiology by varying oxygen and nutri</w:t>
      </w:r>
      <w:r w:rsidR="000B6551">
        <w:t>ent levels and a wide variety of</w:t>
      </w:r>
      <w:r>
        <w:t xml:space="preserve"> stromal interactions</w:t>
      </w:r>
      <w:r w:rsidR="003171E3">
        <w:t xml:space="preserve"> </w:t>
      </w:r>
      <w:r w:rsidR="000B6551">
        <w:t xml:space="preserve">between cancer cells and </w:t>
      </w:r>
      <w:r w:rsidR="003171E3">
        <w:t>tumor-supporting cells</w:t>
      </w:r>
      <w:r w:rsidR="009F0504" w:rsidRPr="009F0504">
        <w:rPr>
          <w:vertAlign w:val="superscript"/>
        </w:rPr>
        <w:t>4</w:t>
      </w:r>
      <w:r>
        <w:t>.</w:t>
      </w:r>
      <w:r w:rsidR="00C8769C">
        <w:t xml:space="preserve"> </w:t>
      </w:r>
      <w:r w:rsidR="00E83CCE">
        <w:t>Microdissection of</w:t>
      </w:r>
      <w:r w:rsidR="005367BC">
        <w:t xml:space="preserve"> tumor</w:t>
      </w:r>
      <w:r w:rsidR="00E83CCE">
        <w:t>s</w:t>
      </w:r>
      <w:r w:rsidR="005367BC">
        <w:t xml:space="preserve"> and subsequent in-depth sequencing of different</w:t>
      </w:r>
      <w:r w:rsidR="00E83CCE">
        <w:t xml:space="preserve"> regions within one tumor</w:t>
      </w:r>
      <w:r w:rsidR="005367BC">
        <w:t xml:space="preserve"> revealed that clones with diverse genetic aberrati</w:t>
      </w:r>
      <w:r w:rsidR="00E83CCE">
        <w:t>ons are present</w:t>
      </w:r>
      <w:r w:rsidR="009F0504" w:rsidRPr="009F0504">
        <w:rPr>
          <w:vertAlign w:val="superscript"/>
        </w:rPr>
        <w:t>5</w:t>
      </w:r>
      <w:r w:rsidR="005367BC">
        <w:t>.</w:t>
      </w:r>
      <w:r w:rsidR="00F76663">
        <w:t xml:space="preserve"> In addition, tumor cells with the same genetic status </w:t>
      </w:r>
      <w:r w:rsidR="00E83CCE">
        <w:t>can</w:t>
      </w:r>
      <w:r w:rsidR="00F76663">
        <w:t xml:space="preserve"> </w:t>
      </w:r>
      <w:r w:rsidR="0032545C">
        <w:t>have</w:t>
      </w:r>
      <w:r w:rsidR="00F76663">
        <w:t xml:space="preserve"> differentiation </w:t>
      </w:r>
      <w:r w:rsidR="0032545C">
        <w:t>or</w:t>
      </w:r>
      <w:r w:rsidR="00536A40">
        <w:t xml:space="preserve"> proliferative </w:t>
      </w:r>
      <w:r w:rsidR="00F76663">
        <w:t>s</w:t>
      </w:r>
      <w:r w:rsidR="00E83CCE">
        <w:t>tate</w:t>
      </w:r>
      <w:r w:rsidR="0032545C">
        <w:t>s</w:t>
      </w:r>
      <w:r w:rsidR="00E83CCE">
        <w:t xml:space="preserve"> due to epigenetic</w:t>
      </w:r>
      <w:r w:rsidR="00536A40">
        <w:t xml:space="preserve"> variation</w:t>
      </w:r>
      <w:r w:rsidR="002F16AE">
        <w:t>, for instance</w:t>
      </w:r>
      <w:r w:rsidR="00D51E69">
        <w:t xml:space="preserve"> by variation in promotor hypermethylation</w:t>
      </w:r>
      <w:r w:rsidR="009F0504" w:rsidRPr="009F0504">
        <w:rPr>
          <w:vertAlign w:val="superscript"/>
        </w:rPr>
        <w:t>6</w:t>
      </w:r>
      <w:r w:rsidR="00536A40">
        <w:t xml:space="preserve">. </w:t>
      </w:r>
      <w:r w:rsidR="008A15CD">
        <w:t>This</w:t>
      </w:r>
      <w:r w:rsidR="00536A40">
        <w:t xml:space="preserve"> </w:t>
      </w:r>
      <w:r w:rsidR="0032545C">
        <w:t>epigenetical heterogeneity</w:t>
      </w:r>
      <w:r w:rsidR="00536A40">
        <w:t xml:space="preserve"> result</w:t>
      </w:r>
      <w:r w:rsidR="0032545C">
        <w:t>s</w:t>
      </w:r>
      <w:r w:rsidR="00536A40">
        <w:t xml:space="preserve"> i</w:t>
      </w:r>
      <w:r w:rsidR="00F76663">
        <w:t xml:space="preserve">n different clones within a tumor that </w:t>
      </w:r>
      <w:r w:rsidR="00EE7009">
        <w:t>have higher</w:t>
      </w:r>
      <w:r w:rsidR="002F16AE">
        <w:t xml:space="preserve"> proliferative capacities</w:t>
      </w:r>
      <w:r w:rsidR="00F76663">
        <w:t xml:space="preserve"> or chances of survival.</w:t>
      </w:r>
      <w:r w:rsidR="00E83CCE">
        <w:t xml:space="preserve"> In addition to</w:t>
      </w:r>
      <w:r w:rsidR="002F16AE">
        <w:t xml:space="preserve"> </w:t>
      </w:r>
      <w:r w:rsidR="00E83CCE">
        <w:t>differences</w:t>
      </w:r>
      <w:r w:rsidR="002F16AE">
        <w:t xml:space="preserve"> in</w:t>
      </w:r>
      <w:r w:rsidR="00EE7009">
        <w:t xml:space="preserve"> proliferative capacity, cancer cells with a </w:t>
      </w:r>
      <w:r w:rsidR="00D51E69">
        <w:t>different epi</w:t>
      </w:r>
      <w:r w:rsidR="00EE7009">
        <w:t xml:space="preserve">genetic status may adopt </w:t>
      </w:r>
      <w:r w:rsidR="00E83CCE">
        <w:t>alternative</w:t>
      </w:r>
      <w:r w:rsidR="00EE7009">
        <w:t xml:space="preserve"> cell fates to support tumor growth</w:t>
      </w:r>
      <w:r w:rsidR="002F16AE">
        <w:t>,</w:t>
      </w:r>
      <w:r w:rsidR="00D51E69">
        <w:t xml:space="preserve"> thereby affecting tumor survival as a whole</w:t>
      </w:r>
      <w:r w:rsidR="00EE7009">
        <w:t xml:space="preserve">. </w:t>
      </w:r>
      <w:r>
        <w:t xml:space="preserve">For example, </w:t>
      </w:r>
      <w:r w:rsidR="003171E3">
        <w:t>i</w:t>
      </w:r>
      <w:r>
        <w:t>n glioblastoma it is found that</w:t>
      </w:r>
      <w:r w:rsidR="002F16AE">
        <w:t xml:space="preserve"> tumor</w:t>
      </w:r>
      <w:r>
        <w:t xml:space="preserve"> cells </w:t>
      </w:r>
      <w:proofErr w:type="spellStart"/>
      <w:r>
        <w:t>transdifferentiate</w:t>
      </w:r>
      <w:proofErr w:type="spellEnd"/>
      <w:r>
        <w:t xml:space="preserve"> into endothelial-like cells for tumor-associated neovasculature</w:t>
      </w:r>
      <w:r w:rsidR="009F0504" w:rsidRPr="009F0504">
        <w:rPr>
          <w:vertAlign w:val="superscript"/>
        </w:rPr>
        <w:t>7</w:t>
      </w:r>
      <w:r>
        <w:t xml:space="preserve">. </w:t>
      </w:r>
    </w:p>
    <w:p w:rsidR="005367BC" w:rsidRDefault="005367BC" w:rsidP="000D02C1">
      <w:pPr>
        <w:pStyle w:val="NoSpacing"/>
        <w:jc w:val="both"/>
      </w:pPr>
    </w:p>
    <w:p w:rsidR="002F16AE" w:rsidRDefault="002F16AE" w:rsidP="000D02C1">
      <w:pPr>
        <w:pStyle w:val="NoSpacing"/>
        <w:jc w:val="both"/>
      </w:pPr>
      <w:r>
        <w:t>To summarize, the tumor is</w:t>
      </w:r>
      <w:r w:rsidR="00C8769C">
        <w:t xml:space="preserve"> very heterogeneous </w:t>
      </w:r>
      <w:r w:rsidR="000B6551">
        <w:t>in its</w:t>
      </w:r>
      <w:r w:rsidR="00C8769C">
        <w:t xml:space="preserve"> </w:t>
      </w:r>
      <w:r w:rsidR="000B6551">
        <w:t>microenvironment and individual cancer cells. Individual tumor</w:t>
      </w:r>
      <w:r w:rsidR="008A15CD">
        <w:t xml:space="preserve"> cells are heterogeneous in their genetic aberrations and epigenetical landscape, leading to differences in proliferative capacities, differentiation and clone survival.</w:t>
      </w:r>
    </w:p>
    <w:p w:rsidR="002A7149" w:rsidRPr="004E17E0" w:rsidRDefault="002A7149" w:rsidP="000D02C1">
      <w:pPr>
        <w:pStyle w:val="NoSpacing"/>
        <w:jc w:val="both"/>
      </w:pPr>
      <w:r>
        <w:rPr>
          <w:b/>
          <w:sz w:val="28"/>
        </w:rPr>
        <w:br w:type="page"/>
      </w:r>
    </w:p>
    <w:p w:rsidR="00C47C7B" w:rsidRPr="00536A40" w:rsidRDefault="00BB16F7" w:rsidP="004F67BB">
      <w:pPr>
        <w:pStyle w:val="NoSpacing"/>
        <w:rPr>
          <w:b/>
          <w:sz w:val="28"/>
        </w:rPr>
      </w:pPr>
      <w:proofErr w:type="gramStart"/>
      <w:r>
        <w:rPr>
          <w:b/>
          <w:sz w:val="28"/>
        </w:rPr>
        <w:lastRenderedPageBreak/>
        <w:t>Chapter 1.2.</w:t>
      </w:r>
      <w:proofErr w:type="gramEnd"/>
      <w:r>
        <w:rPr>
          <w:b/>
          <w:sz w:val="28"/>
        </w:rPr>
        <w:t xml:space="preserve"> </w:t>
      </w:r>
      <w:proofErr w:type="gramStart"/>
      <w:r w:rsidR="007B4094">
        <w:rPr>
          <w:b/>
          <w:sz w:val="28"/>
        </w:rPr>
        <w:t>The c</w:t>
      </w:r>
      <w:r w:rsidR="001A06A2" w:rsidRPr="00050065">
        <w:rPr>
          <w:b/>
          <w:sz w:val="28"/>
        </w:rPr>
        <w:t>ancer stem cell (</w:t>
      </w:r>
      <w:r w:rsidR="004F67BB" w:rsidRPr="00050065">
        <w:rPr>
          <w:b/>
          <w:sz w:val="28"/>
        </w:rPr>
        <w:t>CSC</w:t>
      </w:r>
      <w:r w:rsidR="001A06A2" w:rsidRPr="00050065">
        <w:rPr>
          <w:b/>
          <w:sz w:val="28"/>
        </w:rPr>
        <w:t>)</w:t>
      </w:r>
      <w:r w:rsidR="00536A40">
        <w:rPr>
          <w:b/>
          <w:sz w:val="28"/>
        </w:rPr>
        <w:t xml:space="preserve"> hypothesis</w:t>
      </w:r>
      <w:r w:rsidR="007B4094">
        <w:rPr>
          <w:b/>
          <w:sz w:val="28"/>
        </w:rPr>
        <w:t>.</w:t>
      </w:r>
      <w:proofErr w:type="gramEnd"/>
    </w:p>
    <w:p w:rsidR="00C47C7B" w:rsidRDefault="00C47C7B" w:rsidP="004F67BB">
      <w:pPr>
        <w:pStyle w:val="NoSpacing"/>
      </w:pPr>
    </w:p>
    <w:p w:rsidR="002F16AE" w:rsidRDefault="000B6551" w:rsidP="00E91105">
      <w:pPr>
        <w:pStyle w:val="NoSpacing"/>
        <w:jc w:val="both"/>
      </w:pPr>
      <w:proofErr w:type="spellStart"/>
      <w:r>
        <w:t>Intra</w:t>
      </w:r>
      <w:r w:rsidR="008A15CD">
        <w:t>t</w:t>
      </w:r>
      <w:r w:rsidR="002F16AE">
        <w:t>umor</w:t>
      </w:r>
      <w:proofErr w:type="spellEnd"/>
      <w:r w:rsidR="002F16AE">
        <w:t xml:space="preserve"> heterogeneity can be explained by hierarchical growth and clonal evolution of cancer cells by Darwinian mechanisms of evolution</w:t>
      </w:r>
      <w:r w:rsidR="009F0504" w:rsidRPr="009F0504">
        <w:rPr>
          <w:vertAlign w:val="superscript"/>
        </w:rPr>
        <w:t>8</w:t>
      </w:r>
      <w:r w:rsidR="008A15CD">
        <w:t>, leading to differences in proliferation and clone survival</w:t>
      </w:r>
      <w:r w:rsidR="002F16AE">
        <w:t xml:space="preserve">. This may be achieved through </w:t>
      </w:r>
      <w:r w:rsidR="008A15CD">
        <w:t xml:space="preserve">stochastic oncogenic events leading </w:t>
      </w:r>
      <w:r w:rsidR="002F16AE">
        <w:t xml:space="preserve">to clonal diversity </w:t>
      </w:r>
      <w:r w:rsidR="008A15CD">
        <w:t>(Figure</w:t>
      </w:r>
      <w:r w:rsidR="00572A96">
        <w:t xml:space="preserve"> 3A).</w:t>
      </w:r>
      <w:r w:rsidR="008A15CD">
        <w:t xml:space="preserve"> </w:t>
      </w:r>
      <w:r w:rsidR="002F16AE">
        <w:t xml:space="preserve">An alternative </w:t>
      </w:r>
      <w:r>
        <w:t xml:space="preserve">to the stochastic </w:t>
      </w:r>
      <w:r w:rsidR="002F16AE">
        <w:t>m</w:t>
      </w:r>
      <w:r>
        <w:t>odel for tumor growth is the</w:t>
      </w:r>
      <w:r w:rsidR="002F16AE">
        <w:t xml:space="preserve"> stem cell model </w:t>
      </w:r>
      <w:r>
        <w:t>that explains tumor progression</w:t>
      </w:r>
      <w:r w:rsidR="002F16AE">
        <w:t xml:space="preserve"> </w:t>
      </w:r>
      <w:r>
        <w:t xml:space="preserve">by </w:t>
      </w:r>
      <w:r w:rsidR="002F16AE">
        <w:t>hierarchical growth</w:t>
      </w:r>
      <w:r w:rsidR="00572A96">
        <w:t xml:space="preserve"> (Figure 3B</w:t>
      </w:r>
      <w:r w:rsidR="002F65E7">
        <w:t>)</w:t>
      </w:r>
      <w:r w:rsidR="002F16AE">
        <w:t xml:space="preserve">. </w:t>
      </w:r>
    </w:p>
    <w:p w:rsidR="00102F2E" w:rsidRDefault="00102F2E" w:rsidP="00E91105">
      <w:pPr>
        <w:pStyle w:val="NoSpacing"/>
        <w:jc w:val="both"/>
      </w:pPr>
    </w:p>
    <w:p w:rsidR="002F65E7" w:rsidRDefault="002F65E7" w:rsidP="002F16AE">
      <w:pPr>
        <w:pStyle w:val="NoSpacing"/>
      </w:pPr>
    </w:p>
    <w:p w:rsidR="002F65E7" w:rsidRDefault="008622A3" w:rsidP="002F16AE">
      <w:pPr>
        <w:pStyle w:val="NoSpacing"/>
      </w:pPr>
      <w:r>
        <w:rPr>
          <w:noProof/>
          <w:sz w:val="20"/>
        </w:rPr>
        <mc:AlternateContent>
          <mc:Choice Requires="wps">
            <w:drawing>
              <wp:anchor distT="0" distB="0" distL="114300" distR="114300" simplePos="0" relativeHeight="251675648" behindDoc="0" locked="0" layoutInCell="1" allowOverlap="1">
                <wp:simplePos x="0" y="0"/>
                <wp:positionH relativeFrom="column">
                  <wp:posOffset>-5311140</wp:posOffset>
                </wp:positionH>
                <wp:positionV relativeFrom="paragraph">
                  <wp:posOffset>22225</wp:posOffset>
                </wp:positionV>
                <wp:extent cx="6141720" cy="33528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335280"/>
                        </a:xfrm>
                        <a:prstGeom prst="rect">
                          <a:avLst/>
                        </a:prstGeom>
                        <a:noFill/>
                        <a:ln w="9525">
                          <a:noFill/>
                          <a:miter lim="800000"/>
                          <a:headEnd/>
                          <a:tailEnd/>
                        </a:ln>
                      </wps:spPr>
                      <wps:txbx>
                        <w:txbxContent>
                          <w:p w:rsidR="007116F0" w:rsidRPr="00102F2E" w:rsidRDefault="007116F0" w:rsidP="000B6551">
                            <w:pPr>
                              <w:pStyle w:val="ListParagraph"/>
                              <w:numPr>
                                <w:ilvl w:val="0"/>
                                <w:numId w:val="8"/>
                              </w:numPr>
                              <w:tabs>
                                <w:tab w:val="left" w:pos="450"/>
                              </w:tabs>
                              <w:ind w:left="720" w:hanging="450"/>
                              <w:rPr>
                                <w:sz w:val="20"/>
                              </w:rPr>
                            </w:pPr>
                            <w:r>
                              <w:rPr>
                                <w:sz w:val="20"/>
                              </w:rPr>
                              <w:t xml:space="preserve"> </w:t>
                            </w:r>
                            <w:r w:rsidRPr="00102F2E">
                              <w:rPr>
                                <w:sz w:val="20"/>
                              </w:rPr>
                              <w:t xml:space="preserve">Stochastic model: Clonal diversity    </w:t>
                            </w:r>
                            <w:r>
                              <w:rPr>
                                <w:sz w:val="20"/>
                              </w:rPr>
                              <w:t xml:space="preserve">          </w:t>
                            </w:r>
                            <w:r w:rsidRPr="00102F2E">
                              <w:rPr>
                                <w:sz w:val="20"/>
                              </w:rPr>
                              <w:t xml:space="preserve">  </w:t>
                            </w:r>
                            <w:r>
                              <w:rPr>
                                <w:sz w:val="20"/>
                              </w:rPr>
                              <w:t xml:space="preserve">   </w:t>
                            </w:r>
                            <w:r w:rsidRPr="00102F2E">
                              <w:rPr>
                                <w:sz w:val="20"/>
                              </w:rPr>
                              <w:t xml:space="preserve"> </w:t>
                            </w:r>
                            <w:r>
                              <w:rPr>
                                <w:sz w:val="20"/>
                              </w:rPr>
                              <w:t xml:space="preserve">B. </w:t>
                            </w:r>
                            <w:r w:rsidRPr="00102F2E">
                              <w:rPr>
                                <w:sz w:val="20"/>
                              </w:rPr>
                              <w:t xml:space="preserve">Cancer stem cell model: Hierarchical </w:t>
                            </w:r>
                            <w:r>
                              <w:rPr>
                                <w:sz w:val="20"/>
                              </w:rPr>
                              <w:t>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18.2pt;margin-top:1.75pt;width:483.6pt;height:2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" filled="f" stroked="f">
                <v:textbox>
                  <w:txbxContent>
                    <w:p w:rsidR="007116F0" w:rsidRPr="00102F2E" w:rsidRDefault="007116F0" w:rsidP="000B6551">
                      <w:pPr>
                        <w:pStyle w:val="ListParagraph"/>
                        <w:numPr>
                          <w:ilvl w:val="0"/>
                          <w:numId w:val="8"/>
                        </w:numPr>
                        <w:tabs>
                          <w:tab w:val="left" w:pos="450"/>
                        </w:tabs>
                        <w:ind w:left="720" w:hanging="450"/>
                        <w:rPr>
                          <w:sz w:val="20"/>
                        </w:rPr>
                      </w:pPr>
                      <w:r>
                        <w:rPr>
                          <w:sz w:val="20"/>
                        </w:rPr>
                        <w:t xml:space="preserve"> </w:t>
                      </w:r>
                      <w:r w:rsidRPr="00102F2E">
                        <w:rPr>
                          <w:sz w:val="20"/>
                        </w:rPr>
                        <w:t xml:space="preserve">Stochastic model: Clonal diversity    </w:t>
                      </w:r>
                      <w:r>
                        <w:rPr>
                          <w:sz w:val="20"/>
                        </w:rPr>
                        <w:t xml:space="preserve">          </w:t>
                      </w:r>
                      <w:r w:rsidRPr="00102F2E">
                        <w:rPr>
                          <w:sz w:val="20"/>
                        </w:rPr>
                        <w:t xml:space="preserve">  </w:t>
                      </w:r>
                      <w:r>
                        <w:rPr>
                          <w:sz w:val="20"/>
                        </w:rPr>
                        <w:t xml:space="preserve">   </w:t>
                      </w:r>
                      <w:r w:rsidRPr="00102F2E">
                        <w:rPr>
                          <w:sz w:val="20"/>
                        </w:rPr>
                        <w:t xml:space="preserve"> </w:t>
                      </w:r>
                      <w:r>
                        <w:rPr>
                          <w:sz w:val="20"/>
                        </w:rPr>
                        <w:t xml:space="preserve">B. </w:t>
                      </w:r>
                      <w:r w:rsidRPr="00102F2E">
                        <w:rPr>
                          <w:sz w:val="20"/>
                        </w:rPr>
                        <w:t xml:space="preserve">Cancer stem cell model: Hierarchical </w:t>
                      </w:r>
                      <w:r>
                        <w:rPr>
                          <w:sz w:val="20"/>
                        </w:rPr>
                        <w:t>growth</w:t>
                      </w:r>
                    </w:p>
                  </w:txbxContent>
                </v:textbox>
              </v:shape>
            </w:pict>
          </mc:Fallback>
        </mc:AlternateContent>
      </w:r>
      <w:r w:rsidR="0088646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386.4pt;height:274.2pt;z-index:251674624;mso-position-horizontal:absolute;mso-position-horizontal-relative:text;mso-position-vertical:absolute;mso-position-vertical-relative:text">
            <v:imagedata r:id="rId16" o:title=""/>
            <w10:wrap type="square"/>
          </v:shape>
          <o:OLEObject Type="Embed" ProgID="Photoshop.Image.12" ShapeID="_x0000_s1028" DrawAspect="Content" ObjectID="_1455108320" r:id="rId17">
            <o:FieldCodes>\s</o:FieldCodes>
          </o:OLEObject>
        </w:pict>
      </w:r>
    </w:p>
    <w:p w:rsidR="002F65E7" w:rsidRDefault="002F65E7" w:rsidP="002F16AE">
      <w:pPr>
        <w:pStyle w:val="NoSpacing"/>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102F2E" w:rsidRDefault="00102F2E" w:rsidP="002F16AE">
      <w:pPr>
        <w:pStyle w:val="NoSpacing"/>
        <w:rPr>
          <w:sz w:val="20"/>
        </w:rPr>
      </w:pPr>
    </w:p>
    <w:p w:rsidR="002F16AE" w:rsidRPr="00D54B66" w:rsidRDefault="00572A96" w:rsidP="00E91105">
      <w:pPr>
        <w:pStyle w:val="NoSpacing"/>
        <w:jc w:val="both"/>
        <w:rPr>
          <w:sz w:val="20"/>
        </w:rPr>
      </w:pPr>
      <w:proofErr w:type="gramStart"/>
      <w:r>
        <w:rPr>
          <w:sz w:val="20"/>
        </w:rPr>
        <w:t>Figure 3</w:t>
      </w:r>
      <w:r w:rsidR="00E24979" w:rsidRPr="00D54B66">
        <w:rPr>
          <w:sz w:val="20"/>
        </w:rPr>
        <w:t>.</w:t>
      </w:r>
      <w:proofErr w:type="gramEnd"/>
      <w:r>
        <w:rPr>
          <w:sz w:val="20"/>
        </w:rPr>
        <w:t xml:space="preserve"> </w:t>
      </w:r>
      <w:proofErr w:type="gramStart"/>
      <w:r w:rsidR="002F65E7" w:rsidRPr="00D54B66">
        <w:rPr>
          <w:sz w:val="20"/>
        </w:rPr>
        <w:t>Comparison of the stochastic model and the CSC model.</w:t>
      </w:r>
      <w:proofErr w:type="gramEnd"/>
      <w:r w:rsidR="002F65E7" w:rsidRPr="00D54B66">
        <w:rPr>
          <w:sz w:val="20"/>
        </w:rPr>
        <w:t xml:space="preserve"> In the stochastic model for tumor growth, onc</w:t>
      </w:r>
      <w:r>
        <w:rPr>
          <w:sz w:val="20"/>
        </w:rPr>
        <w:t>o</w:t>
      </w:r>
      <w:r w:rsidR="002F65E7" w:rsidRPr="00D54B66">
        <w:rPr>
          <w:sz w:val="20"/>
        </w:rPr>
        <w:t>genic events</w:t>
      </w:r>
      <w:r>
        <w:rPr>
          <w:sz w:val="20"/>
        </w:rPr>
        <w:t xml:space="preserve"> (represented by lightning bolts)</w:t>
      </w:r>
      <w:r w:rsidR="002F65E7" w:rsidRPr="00D54B66">
        <w:rPr>
          <w:sz w:val="20"/>
        </w:rPr>
        <w:t xml:space="preserve"> in one or multiple clones give</w:t>
      </w:r>
      <w:r w:rsidR="00752705">
        <w:rPr>
          <w:sz w:val="20"/>
        </w:rPr>
        <w:t>s</w:t>
      </w:r>
      <w:r w:rsidR="002F65E7" w:rsidRPr="00D54B66">
        <w:rPr>
          <w:sz w:val="20"/>
        </w:rPr>
        <w:t xml:space="preserve"> these cells a growth advantage</w:t>
      </w:r>
      <w:r w:rsidR="000B6551">
        <w:rPr>
          <w:sz w:val="20"/>
        </w:rPr>
        <w:t>, represented as yellow</w:t>
      </w:r>
      <w:r>
        <w:rPr>
          <w:sz w:val="20"/>
        </w:rPr>
        <w:t xml:space="preserve"> (A)</w:t>
      </w:r>
      <w:r w:rsidR="002F65E7" w:rsidRPr="00D54B66">
        <w:rPr>
          <w:sz w:val="20"/>
        </w:rPr>
        <w:t xml:space="preserve">. In the CSC model one or multiple CSCs </w:t>
      </w:r>
      <w:r w:rsidR="000B6551">
        <w:rPr>
          <w:sz w:val="20"/>
        </w:rPr>
        <w:t xml:space="preserve">(red) </w:t>
      </w:r>
      <w:r w:rsidR="002F65E7" w:rsidRPr="00D54B66">
        <w:rPr>
          <w:sz w:val="20"/>
        </w:rPr>
        <w:t>maintain the tumor and the tumor bulk consist</w:t>
      </w:r>
      <w:r w:rsidR="00752705">
        <w:rPr>
          <w:sz w:val="20"/>
        </w:rPr>
        <w:t>s</w:t>
      </w:r>
      <w:r w:rsidR="002F65E7" w:rsidRPr="00D54B66">
        <w:rPr>
          <w:sz w:val="20"/>
        </w:rPr>
        <w:t xml:space="preserve"> of transit-amplifying </w:t>
      </w:r>
      <w:r w:rsidR="000B6551">
        <w:rPr>
          <w:sz w:val="20"/>
        </w:rPr>
        <w:t xml:space="preserve">(blue) </w:t>
      </w:r>
      <w:r w:rsidR="002F65E7" w:rsidRPr="00D54B66">
        <w:rPr>
          <w:sz w:val="20"/>
        </w:rPr>
        <w:t>and more differentiated cancer cells</w:t>
      </w:r>
      <w:r w:rsidR="000B6551">
        <w:rPr>
          <w:sz w:val="20"/>
        </w:rPr>
        <w:t xml:space="preserve"> (green)</w:t>
      </w:r>
      <w:r>
        <w:rPr>
          <w:sz w:val="20"/>
        </w:rPr>
        <w:t xml:space="preserve"> (B)</w:t>
      </w:r>
      <w:r w:rsidR="00102F2E">
        <w:rPr>
          <w:sz w:val="20"/>
        </w:rPr>
        <w:t>. Figure modified from</w:t>
      </w:r>
      <w:r w:rsidR="009F0504" w:rsidRPr="009F0504">
        <w:rPr>
          <w:sz w:val="20"/>
          <w:vertAlign w:val="superscript"/>
        </w:rPr>
        <w:t>9</w:t>
      </w:r>
      <w:r w:rsidR="002F65E7" w:rsidRPr="00D54B66">
        <w:rPr>
          <w:sz w:val="20"/>
        </w:rPr>
        <w:t>.</w:t>
      </w:r>
    </w:p>
    <w:p w:rsidR="002F16AE" w:rsidRDefault="002F16AE" w:rsidP="004F67BB">
      <w:pPr>
        <w:pStyle w:val="NoSpacing"/>
      </w:pPr>
    </w:p>
    <w:p w:rsidR="003F63CF" w:rsidRDefault="00536A40" w:rsidP="000D02C1">
      <w:pPr>
        <w:pStyle w:val="NoSpacing"/>
        <w:jc w:val="both"/>
      </w:pPr>
      <w:r>
        <w:t>The cancer stem cell (CSC)</w:t>
      </w:r>
      <w:r w:rsidR="00585CF2">
        <w:t xml:space="preserve"> model proposes </w:t>
      </w:r>
      <w:r w:rsidR="00647FAC">
        <w:t>the existence of a rare tumor-</w:t>
      </w:r>
      <w:r w:rsidR="00585CF2">
        <w:t>initiating and propagating cancer stem cell and a bulk of non-tumorigenic cancer cells.</w:t>
      </w:r>
      <w:r w:rsidR="000F03D3" w:rsidRPr="000F03D3">
        <w:t xml:space="preserve"> </w:t>
      </w:r>
      <w:r w:rsidR="000F03D3">
        <w:t xml:space="preserve">CSCs </w:t>
      </w:r>
      <w:r w:rsidR="00121139">
        <w:t xml:space="preserve">are named by characteristics of stem cells; they </w:t>
      </w:r>
      <w:r w:rsidR="000F03D3">
        <w:t>self-renew,</w:t>
      </w:r>
      <w:r w:rsidR="00121139">
        <w:t xml:space="preserve"> </w:t>
      </w:r>
      <w:r w:rsidR="000F03D3">
        <w:t xml:space="preserve">are immortal and </w:t>
      </w:r>
      <w:r w:rsidR="00121139">
        <w:t xml:space="preserve">are </w:t>
      </w:r>
      <w:r w:rsidR="000F03D3">
        <w:t>necessary to maintain the population</w:t>
      </w:r>
      <w:r w:rsidR="00121139">
        <w:t xml:space="preserve"> of more differentiated cancer cells</w:t>
      </w:r>
      <w:r w:rsidR="000F03D3">
        <w:t>.</w:t>
      </w:r>
      <w:r w:rsidR="00121139">
        <w:t xml:space="preserve"> The </w:t>
      </w:r>
      <w:r w:rsidR="003F63CF">
        <w:t>first experimental evidence for CSCs was provided for acute myeloid leukemia, showing th</w:t>
      </w:r>
      <w:r w:rsidR="00040D35">
        <w:t>at only cancer cells expressing</w:t>
      </w:r>
      <w:r w:rsidR="003F63CF">
        <w:t xml:space="preserve"> stem cell markers </w:t>
      </w:r>
      <w:r w:rsidR="00E83CCE">
        <w:t xml:space="preserve">of the hematopoietic system </w:t>
      </w:r>
      <w:r w:rsidR="003F63CF">
        <w:t>could propagate tumors in xenografts</w:t>
      </w:r>
      <w:r w:rsidR="009F0504" w:rsidRPr="009F0504">
        <w:rPr>
          <w:vertAlign w:val="superscript"/>
        </w:rPr>
        <w:t>10</w:t>
      </w:r>
      <w:r w:rsidR="003F63CF">
        <w:t>. In the following years, CSC-like populations have been identified in many other types of cancer</w:t>
      </w:r>
      <w:r w:rsidR="00E74125">
        <w:t xml:space="preserve"> and reviewed elsewhere</w:t>
      </w:r>
      <w:r w:rsidR="009F0504" w:rsidRPr="009F0504">
        <w:rPr>
          <w:vertAlign w:val="superscript"/>
        </w:rPr>
        <w:t>11-13</w:t>
      </w:r>
      <w:r w:rsidR="003F63CF">
        <w:t xml:space="preserve">. </w:t>
      </w:r>
    </w:p>
    <w:p w:rsidR="003F63CF" w:rsidRDefault="003F63CF" w:rsidP="000D02C1">
      <w:pPr>
        <w:pStyle w:val="NoSpacing"/>
        <w:jc w:val="both"/>
      </w:pPr>
    </w:p>
    <w:p w:rsidR="00A2503B" w:rsidRDefault="00E74125" w:rsidP="000D02C1">
      <w:pPr>
        <w:pStyle w:val="NoSpacing"/>
        <w:jc w:val="both"/>
      </w:pPr>
      <w:r>
        <w:t>Cancer ranks in the top disease-</w:t>
      </w:r>
      <w:r w:rsidR="00BB0EBE">
        <w:t>related deaths</w:t>
      </w:r>
      <w:r w:rsidR="009F0504" w:rsidRPr="009F0504">
        <w:rPr>
          <w:vertAlign w:val="superscript"/>
        </w:rPr>
        <w:t>14</w:t>
      </w:r>
      <w:r w:rsidR="00BB0EBE">
        <w:t xml:space="preserve"> and f</w:t>
      </w:r>
      <w:r w:rsidR="00FE1FE1">
        <w:t>or certain cancers</w:t>
      </w:r>
      <w:r w:rsidR="005D5A41">
        <w:t xml:space="preserve"> such as </w:t>
      </w:r>
      <w:r w:rsidR="005D5A41" w:rsidRPr="00BB0EBE">
        <w:t>uterine corpus, cervical, larynx, lung, and pancreatic cancer</w:t>
      </w:r>
      <w:r w:rsidR="000B6551">
        <w:t>,</w:t>
      </w:r>
      <w:r w:rsidR="00FE1FE1">
        <w:t xml:space="preserve"> t</w:t>
      </w:r>
      <w:r w:rsidR="00C6349C">
        <w:t>h</w:t>
      </w:r>
      <w:r w:rsidR="00FE1FE1">
        <w:t>e improvement</w:t>
      </w:r>
      <w:r w:rsidR="00BB0EBE">
        <w:t>s</w:t>
      </w:r>
      <w:r>
        <w:t xml:space="preserve"> in disease-</w:t>
      </w:r>
      <w:r w:rsidR="00FE1FE1">
        <w:t>free or overall survival</w:t>
      </w:r>
      <w:r w:rsidR="00BB0EBE">
        <w:t xml:space="preserve"> have bee</w:t>
      </w:r>
      <w:r w:rsidR="005D5A41">
        <w:t>n minimal for the past 25 years</w:t>
      </w:r>
      <w:r w:rsidR="009F0504" w:rsidRPr="009F0504">
        <w:rPr>
          <w:vertAlign w:val="superscript"/>
        </w:rPr>
        <w:t>14</w:t>
      </w:r>
      <w:r w:rsidR="009F0504">
        <w:rPr>
          <w:vertAlign w:val="superscript"/>
        </w:rPr>
        <w:t>, 15</w:t>
      </w:r>
      <w:r w:rsidR="00BB0EBE">
        <w:t xml:space="preserve">. </w:t>
      </w:r>
      <w:r w:rsidR="00D448AB">
        <w:t>This may be explained by CSCs resistant to traditional therapies and a</w:t>
      </w:r>
      <w:r w:rsidR="00BB0EBE">
        <w:t xml:space="preserve">s </w:t>
      </w:r>
      <w:r w:rsidR="00D448AB">
        <w:t>a result, the CSC hypothesis received</w:t>
      </w:r>
      <w:r w:rsidR="00BB0EBE">
        <w:t xml:space="preserve"> </w:t>
      </w:r>
      <w:r w:rsidR="00D448AB">
        <w:t>increased interest</w:t>
      </w:r>
      <w:r w:rsidR="00BB0EBE">
        <w:t xml:space="preserve"> by ph</w:t>
      </w:r>
      <w:r w:rsidR="00752705">
        <w:t>ysicians seeing lack of effect</w:t>
      </w:r>
      <w:r w:rsidR="00BB0EBE">
        <w:t xml:space="preserve"> in the</w:t>
      </w:r>
      <w:r w:rsidR="00D448AB">
        <w:t xml:space="preserve"> drugs they prescribed.</w:t>
      </w:r>
      <w:r w:rsidR="000F03D3">
        <w:t xml:space="preserve"> </w:t>
      </w:r>
      <w:r w:rsidR="00E94F62">
        <w:t>It is important to note that CSCs</w:t>
      </w:r>
      <w:r w:rsidR="00847EA9">
        <w:t xml:space="preserve"> do not have to origin</w:t>
      </w:r>
      <w:r w:rsidR="00D448AB">
        <w:t>ate</w:t>
      </w:r>
      <w:r w:rsidR="00847EA9">
        <w:t xml:space="preserve"> fro</w:t>
      </w:r>
      <w:r w:rsidR="001A06A2">
        <w:t xml:space="preserve">m somatic stem cells </w:t>
      </w:r>
      <w:r w:rsidR="001A06A2">
        <w:lastRenderedPageBreak/>
        <w:t>(SSCs)</w:t>
      </w:r>
      <w:r w:rsidR="0026403C">
        <w:t xml:space="preserve">. </w:t>
      </w:r>
      <w:r w:rsidR="000B6551">
        <w:t>This may be true f</w:t>
      </w:r>
      <w:r w:rsidR="00115123">
        <w:t>or some types of cancer</w:t>
      </w:r>
      <w:r w:rsidR="00E94F62">
        <w:t xml:space="preserve"> </w:t>
      </w:r>
      <w:r w:rsidR="0026403C">
        <w:t>but</w:t>
      </w:r>
      <w:r w:rsidR="006417B4">
        <w:t xml:space="preserve"> this is not </w:t>
      </w:r>
      <w:r w:rsidR="000B6551">
        <w:t>required</w:t>
      </w:r>
      <w:r w:rsidR="006417B4">
        <w:t xml:space="preserve"> since</w:t>
      </w:r>
      <w:r w:rsidR="000B6551">
        <w:t xml:space="preserve"> stemness-</w:t>
      </w:r>
      <w:r w:rsidR="0026403C">
        <w:t xml:space="preserve">related </w:t>
      </w:r>
      <w:r w:rsidR="000452B7">
        <w:t>onco</w:t>
      </w:r>
      <w:r w:rsidR="0026403C">
        <w:t>genes can also be reactivated</w:t>
      </w:r>
      <w:r w:rsidR="00E94F62">
        <w:t xml:space="preserve"> in more differentiated cell types</w:t>
      </w:r>
      <w:r w:rsidR="000452B7">
        <w:t xml:space="preserve"> as reviewed elsewhere</w:t>
      </w:r>
      <w:r w:rsidR="00C24098" w:rsidRPr="00C24098">
        <w:rPr>
          <w:vertAlign w:val="superscript"/>
        </w:rPr>
        <w:t>16</w:t>
      </w:r>
      <w:r w:rsidR="00C24098">
        <w:rPr>
          <w:vertAlign w:val="superscript"/>
        </w:rPr>
        <w:t>, 17</w:t>
      </w:r>
      <w:r w:rsidR="005A17D1">
        <w:t xml:space="preserve"> and</w:t>
      </w:r>
      <w:r w:rsidR="000452B7">
        <w:t xml:space="preserve"> as</w:t>
      </w:r>
      <w:r w:rsidR="005A17D1">
        <w:t xml:space="preserve"> illustrated by possible </w:t>
      </w:r>
      <w:r w:rsidR="000452B7">
        <w:t>c</w:t>
      </w:r>
      <w:r w:rsidR="005A17D1">
        <w:t>ells of origin for the dif</w:t>
      </w:r>
      <w:r w:rsidR="000B6551">
        <w:t>ferent types of breast cancer (F</w:t>
      </w:r>
      <w:r w:rsidR="000452B7">
        <w:t>igure 4</w:t>
      </w:r>
      <w:r w:rsidR="005A17D1">
        <w:t>).</w:t>
      </w:r>
    </w:p>
    <w:p w:rsidR="00A2503B" w:rsidRDefault="00A2503B" w:rsidP="000D02C1">
      <w:pPr>
        <w:pStyle w:val="NoSpacing"/>
        <w:jc w:val="both"/>
      </w:pPr>
    </w:p>
    <w:p w:rsidR="001A06A2" w:rsidRDefault="001637F3" w:rsidP="00714D66">
      <w:pPr>
        <w:pStyle w:val="NoSpacing"/>
        <w:jc w:val="both"/>
      </w:pPr>
      <w:r>
        <w:t xml:space="preserve">In </w:t>
      </w:r>
      <w:r w:rsidR="003145B4">
        <w:t xml:space="preserve">healthy tissue </w:t>
      </w:r>
      <w:r w:rsidR="00C47C7B">
        <w:t xml:space="preserve">organization </w:t>
      </w:r>
      <w:r>
        <w:t>the</w:t>
      </w:r>
      <w:r w:rsidR="000452B7">
        <w:t xml:space="preserve"> capacities</w:t>
      </w:r>
      <w:r w:rsidR="00247331">
        <w:t xml:space="preserve"> </w:t>
      </w:r>
      <w:r w:rsidR="00D448AB">
        <w:t>to</w:t>
      </w:r>
      <w:r>
        <w:t xml:space="preserve"> self-renew</w:t>
      </w:r>
      <w:r w:rsidR="000452B7">
        <w:t xml:space="preserve"> and proliferate</w:t>
      </w:r>
      <w:r>
        <w:t xml:space="preserve"> are</w:t>
      </w:r>
      <w:r w:rsidR="00C6349C">
        <w:t xml:space="preserve"> tightly regulated</w:t>
      </w:r>
      <w:r w:rsidR="00D448AB">
        <w:t>.</w:t>
      </w:r>
      <w:r>
        <w:t xml:space="preserve"> </w:t>
      </w:r>
      <w:r w:rsidR="00C6349C">
        <w:t>T</w:t>
      </w:r>
      <w:r>
        <w:t>o prevent unregulated growth</w:t>
      </w:r>
      <w:r w:rsidR="00C6349C">
        <w:t xml:space="preserve">, the self-renewal potential </w:t>
      </w:r>
      <w:r w:rsidR="00D448AB">
        <w:t xml:space="preserve">of </w:t>
      </w:r>
      <w:r w:rsidR="00247331">
        <w:t xml:space="preserve">SSCs and fast </w:t>
      </w:r>
      <w:r w:rsidR="00E24979">
        <w:t>proliferation</w:t>
      </w:r>
      <w:r w:rsidR="00EF1F94">
        <w:t xml:space="preserve"> </w:t>
      </w:r>
      <w:r w:rsidR="00121139">
        <w:t>by transit amplifying cells</w:t>
      </w:r>
      <w:r w:rsidR="00C6349C">
        <w:t xml:space="preserve"> are separated between different cell types</w:t>
      </w:r>
      <w:r w:rsidR="005D5A41">
        <w:t xml:space="preserve">. </w:t>
      </w:r>
      <w:r w:rsidR="006015A2">
        <w:t xml:space="preserve">This is illustrated by SSCs that </w:t>
      </w:r>
      <w:r w:rsidR="00165727">
        <w:t>proliferate slowly</w:t>
      </w:r>
      <w:r w:rsidR="006015A2">
        <w:t>,</w:t>
      </w:r>
      <w:r w:rsidR="00165727">
        <w:t xml:space="preserve"> are</w:t>
      </w:r>
      <w:r w:rsidR="006015A2">
        <w:t xml:space="preserve"> immortal and express telomerase and the fast-replicating transit amplifying cells that have a limited number of cell divisions before entering </w:t>
      </w:r>
      <w:r w:rsidR="006015A2" w:rsidRPr="00714D66">
        <w:t>quiescence</w:t>
      </w:r>
      <w:r w:rsidR="00C24098" w:rsidRPr="00C24098">
        <w:rPr>
          <w:vertAlign w:val="superscript"/>
        </w:rPr>
        <w:t>18</w:t>
      </w:r>
      <w:r w:rsidR="00714D66" w:rsidRPr="00714D66">
        <w:t>.</w:t>
      </w:r>
      <w:r w:rsidR="006016B0" w:rsidRPr="00714D66">
        <w:t xml:space="preserve"> </w:t>
      </w:r>
      <w:r w:rsidR="006016B0">
        <w:t>One organ developing by this hierarchy is</w:t>
      </w:r>
      <w:r w:rsidR="00E24979">
        <w:t xml:space="preserve"> the mammary epithelium, where all different lineages can arise from one</w:t>
      </w:r>
      <w:r w:rsidR="00BE1DF8">
        <w:t xml:space="preserve"> common</w:t>
      </w:r>
      <w:r w:rsidR="00E24979">
        <w:t xml:space="preserve"> mammary stem cell</w:t>
      </w:r>
      <w:r w:rsidR="00C24098" w:rsidRPr="00C24098">
        <w:rPr>
          <w:vertAlign w:val="superscript"/>
        </w:rPr>
        <w:t>19</w:t>
      </w:r>
      <w:r w:rsidR="003B554A">
        <w:t xml:space="preserve"> </w:t>
      </w:r>
      <w:r w:rsidR="00E24979">
        <w:t>(</w:t>
      </w:r>
      <w:r w:rsidR="005A17D1">
        <w:t>F</w:t>
      </w:r>
      <w:r w:rsidR="00350DD3">
        <w:t>igure 4</w:t>
      </w:r>
      <w:r w:rsidR="00E24979">
        <w:t>).</w:t>
      </w:r>
      <w:r w:rsidR="005A17D1">
        <w:t xml:space="preserve"> </w:t>
      </w:r>
      <w:r w:rsidR="005D5A41">
        <w:t>However, the hierarchy and cellular</w:t>
      </w:r>
      <w:r w:rsidR="005A17D1">
        <w:t xml:space="preserve"> functions </w:t>
      </w:r>
      <w:r w:rsidR="003145B4">
        <w:t xml:space="preserve">that apply for healthy tissue development and maintenance </w:t>
      </w:r>
      <w:r w:rsidR="005A17D1">
        <w:t>may not be that well-</w:t>
      </w:r>
      <w:r w:rsidR="005D5A41">
        <w:t xml:space="preserve">defined </w:t>
      </w:r>
      <w:r w:rsidR="005A17D1">
        <w:t>for</w:t>
      </w:r>
      <w:r w:rsidR="005D5A41">
        <w:t xml:space="preserve"> </w:t>
      </w:r>
      <w:r w:rsidR="005A17D1">
        <w:t xml:space="preserve">tumors maintained by CSCs. </w:t>
      </w:r>
      <w:r w:rsidR="003B554A">
        <w:t>P</w:t>
      </w:r>
      <w:r w:rsidR="00A2503B">
        <w:t xml:space="preserve">roperties </w:t>
      </w:r>
      <w:r w:rsidR="00121139">
        <w:t>of</w:t>
      </w:r>
      <w:r w:rsidR="00C47C7B">
        <w:t xml:space="preserve"> </w:t>
      </w:r>
      <w:r w:rsidR="00A2503B">
        <w:t xml:space="preserve">SSCs that </w:t>
      </w:r>
      <w:r w:rsidR="003B554A">
        <w:t>have been ascribed to CSCs</w:t>
      </w:r>
      <w:r w:rsidR="0053503D">
        <w:t xml:space="preserve"> over time</w:t>
      </w:r>
      <w:r w:rsidR="003B554A">
        <w:t xml:space="preserve"> are that</w:t>
      </w:r>
      <w:r w:rsidR="00A2503B">
        <w:t xml:space="preserve"> SSCs are rare, controlled by a defined niche</w:t>
      </w:r>
      <w:r w:rsidR="0053503D">
        <w:t xml:space="preserve"> and </w:t>
      </w:r>
      <w:r w:rsidR="003B554A">
        <w:t xml:space="preserve">have </w:t>
      </w:r>
      <w:r w:rsidR="0053503D">
        <w:t>a fixed marker expression</w:t>
      </w:r>
      <w:r w:rsidR="009A4759">
        <w:t>, but this may not hold true for CSCs</w:t>
      </w:r>
      <w:r w:rsidR="0053503D">
        <w:t xml:space="preserve">. </w:t>
      </w:r>
      <w:r w:rsidR="00121139">
        <w:t>Therefore, t</w:t>
      </w:r>
      <w:r w:rsidR="0053503D">
        <w:t>he working definition of a CSC should be a cancer</w:t>
      </w:r>
      <w:r w:rsidR="000452B7">
        <w:t>-</w:t>
      </w:r>
      <w:r w:rsidR="0053503D">
        <w:t xml:space="preserve">maintaining cell that can recapitulate a similar tumor at </w:t>
      </w:r>
      <w:r w:rsidR="009A4759">
        <w:t>a distant site or after therapy, instead of focusing on traits used to define SSCs.</w:t>
      </w:r>
    </w:p>
    <w:p w:rsidR="008622A3" w:rsidRDefault="008622A3" w:rsidP="00714D66">
      <w:pPr>
        <w:pStyle w:val="NoSpacing"/>
        <w:jc w:val="both"/>
      </w:pPr>
    </w:p>
    <w:p w:rsidR="0053503D" w:rsidRDefault="0053503D" w:rsidP="004F67BB">
      <w:pPr>
        <w:pStyle w:val="NoSpacing"/>
      </w:pPr>
    </w:p>
    <w:p w:rsidR="00E24979" w:rsidRDefault="00E24979" w:rsidP="00EE269A">
      <w:pPr>
        <w:pStyle w:val="NoSpacing"/>
      </w:pPr>
      <w:r w:rsidRPr="00BE1DF8">
        <w:rPr>
          <w:noProof/>
        </w:rPr>
        <w:drawing>
          <wp:inline distT="0" distB="0" distL="0" distR="0">
            <wp:extent cx="5271571" cy="3623310"/>
            <wp:effectExtent l="0" t="0" r="5715" b="0"/>
            <wp:docPr id="15" name="Picture 15" descr="D:\University Master\CSCs\Figures\visvader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niversity Master\CSCs\Figures\visvader 200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27" b="1"/>
                    <a:stretch/>
                  </pic:blipFill>
                  <pic:spPr bwMode="auto">
                    <a:xfrm>
                      <a:off x="0" y="0"/>
                      <a:ext cx="5273040" cy="3624320"/>
                    </a:xfrm>
                    <a:prstGeom prst="rect">
                      <a:avLst/>
                    </a:prstGeom>
                    <a:noFill/>
                    <a:ln>
                      <a:noFill/>
                    </a:ln>
                    <a:extLst>
                      <a:ext uri="{53640926-AAD7-44D8-BBD7-CCE9431645EC}">
                        <a14:shadowObscured xmlns:a14="http://schemas.microsoft.com/office/drawing/2010/main"/>
                      </a:ext>
                    </a:extLst>
                  </pic:spPr>
                </pic:pic>
              </a:graphicData>
            </a:graphic>
          </wp:inline>
        </w:drawing>
      </w:r>
    </w:p>
    <w:p w:rsidR="00350DD3" w:rsidRPr="00350DD3" w:rsidRDefault="00350DD3" w:rsidP="00EE269A">
      <w:pPr>
        <w:pStyle w:val="NoSpacing"/>
        <w:rPr>
          <w:sz w:val="14"/>
        </w:rPr>
      </w:pPr>
    </w:p>
    <w:p w:rsidR="00E24979" w:rsidRPr="00D54B66" w:rsidRDefault="00350DD3" w:rsidP="00350DD3">
      <w:pPr>
        <w:pStyle w:val="NoSpacing"/>
        <w:jc w:val="both"/>
        <w:rPr>
          <w:sz w:val="20"/>
        </w:rPr>
      </w:pPr>
      <w:proofErr w:type="gramStart"/>
      <w:r>
        <w:rPr>
          <w:sz w:val="20"/>
        </w:rPr>
        <w:t>Figure 4</w:t>
      </w:r>
      <w:r w:rsidR="00E24979" w:rsidRPr="00D54B66">
        <w:rPr>
          <w:sz w:val="20"/>
        </w:rPr>
        <w:t>.</w:t>
      </w:r>
      <w:proofErr w:type="gramEnd"/>
      <w:r>
        <w:rPr>
          <w:sz w:val="20"/>
        </w:rPr>
        <w:t xml:space="preserve"> </w:t>
      </w:r>
      <w:proofErr w:type="gramStart"/>
      <w:r w:rsidR="00E24979" w:rsidRPr="00D54B66">
        <w:rPr>
          <w:sz w:val="20"/>
        </w:rPr>
        <w:t xml:space="preserve">Cellular hierarchy in </w:t>
      </w:r>
      <w:r w:rsidR="003B554A" w:rsidRPr="00D54B66">
        <w:rPr>
          <w:sz w:val="20"/>
        </w:rPr>
        <w:t>m</w:t>
      </w:r>
      <w:r w:rsidR="00E24979" w:rsidRPr="00D54B66">
        <w:rPr>
          <w:sz w:val="20"/>
        </w:rPr>
        <w:t>ammary epithelium.</w:t>
      </w:r>
      <w:proofErr w:type="gramEnd"/>
      <w:r w:rsidR="00E24979" w:rsidRPr="00D54B66">
        <w:rPr>
          <w:sz w:val="20"/>
        </w:rPr>
        <w:t xml:space="preserve"> One common stem cell gives rise </w:t>
      </w:r>
      <w:r>
        <w:rPr>
          <w:sz w:val="20"/>
        </w:rPr>
        <w:t xml:space="preserve">to </w:t>
      </w:r>
      <w:r w:rsidR="00E24979" w:rsidRPr="00D54B66">
        <w:rPr>
          <w:sz w:val="20"/>
        </w:rPr>
        <w:t xml:space="preserve">all </w:t>
      </w:r>
      <w:r>
        <w:rPr>
          <w:sz w:val="20"/>
        </w:rPr>
        <w:t xml:space="preserve">differentiated </w:t>
      </w:r>
      <w:r w:rsidR="00E24979" w:rsidRPr="00D54B66">
        <w:rPr>
          <w:sz w:val="20"/>
        </w:rPr>
        <w:t>cell</w:t>
      </w:r>
      <w:r>
        <w:rPr>
          <w:sz w:val="20"/>
        </w:rPr>
        <w:t xml:space="preserve"> types</w:t>
      </w:r>
      <w:r w:rsidR="00E24979" w:rsidRPr="00D54B66">
        <w:rPr>
          <w:sz w:val="20"/>
        </w:rPr>
        <w:t xml:space="preserve"> in the mammary epithelium via a co</w:t>
      </w:r>
      <w:r>
        <w:rPr>
          <w:sz w:val="20"/>
        </w:rPr>
        <w:t>mmon progenitor and subsequent</w:t>
      </w:r>
      <w:r w:rsidR="00E24979" w:rsidRPr="00D54B66">
        <w:rPr>
          <w:sz w:val="20"/>
        </w:rPr>
        <w:t xml:space="preserve"> luminal and myoepithelial </w:t>
      </w:r>
      <w:r w:rsidR="005A17D1" w:rsidRPr="00D54B66">
        <w:rPr>
          <w:sz w:val="20"/>
        </w:rPr>
        <w:t>progenitors</w:t>
      </w:r>
      <w:r w:rsidR="00E24979" w:rsidRPr="00D54B66">
        <w:rPr>
          <w:sz w:val="20"/>
        </w:rPr>
        <w:t xml:space="preserve">. This also shows the </w:t>
      </w:r>
      <w:r>
        <w:rPr>
          <w:sz w:val="20"/>
        </w:rPr>
        <w:t xml:space="preserve">different </w:t>
      </w:r>
      <w:r w:rsidR="006016B0">
        <w:rPr>
          <w:sz w:val="20"/>
        </w:rPr>
        <w:t>subtypes of</w:t>
      </w:r>
      <w:r w:rsidR="00E24979" w:rsidRPr="00D54B66">
        <w:rPr>
          <w:sz w:val="20"/>
        </w:rPr>
        <w:t xml:space="preserve"> breast cancer to their </w:t>
      </w:r>
      <w:r w:rsidR="005A17D1" w:rsidRPr="00D54B66">
        <w:rPr>
          <w:sz w:val="20"/>
        </w:rPr>
        <w:t>closest</w:t>
      </w:r>
      <w:r w:rsidR="00E24979" w:rsidRPr="00D54B66">
        <w:rPr>
          <w:sz w:val="20"/>
        </w:rPr>
        <w:t xml:space="preserve"> </w:t>
      </w:r>
      <w:r w:rsidR="006016B0">
        <w:rPr>
          <w:sz w:val="20"/>
        </w:rPr>
        <w:t xml:space="preserve">related </w:t>
      </w:r>
      <w:r w:rsidR="00E24979" w:rsidRPr="00D54B66">
        <w:rPr>
          <w:sz w:val="20"/>
        </w:rPr>
        <w:t>healthy counterparts</w:t>
      </w:r>
      <w:r w:rsidR="006016B0">
        <w:rPr>
          <w:sz w:val="20"/>
        </w:rPr>
        <w:t xml:space="preserve">, as </w:t>
      </w:r>
      <w:r w:rsidR="00E24979" w:rsidRPr="00D54B66">
        <w:rPr>
          <w:sz w:val="20"/>
        </w:rPr>
        <w:t>based on gene expression</w:t>
      </w:r>
      <w:r w:rsidR="005A17D1" w:rsidRPr="00D54B66">
        <w:rPr>
          <w:sz w:val="20"/>
        </w:rPr>
        <w:t xml:space="preserve"> analysis</w:t>
      </w:r>
      <w:r w:rsidR="00C24098" w:rsidRPr="00C24098">
        <w:rPr>
          <w:sz w:val="20"/>
          <w:vertAlign w:val="superscript"/>
        </w:rPr>
        <w:t>19</w:t>
      </w:r>
      <w:r w:rsidR="00E24979" w:rsidRPr="00D54B66">
        <w:rPr>
          <w:sz w:val="20"/>
        </w:rPr>
        <w:t>.</w:t>
      </w:r>
    </w:p>
    <w:p w:rsidR="00E24979" w:rsidRDefault="00E24979" w:rsidP="00EE269A">
      <w:pPr>
        <w:pStyle w:val="NoSpacing"/>
      </w:pPr>
    </w:p>
    <w:p w:rsidR="0040105E" w:rsidRDefault="002D1C7D" w:rsidP="00E91105">
      <w:pPr>
        <w:pStyle w:val="NoSpacing"/>
        <w:jc w:val="both"/>
      </w:pPr>
      <w:r>
        <w:t>CSCs are proposed to be linked to all steps in cancer</w:t>
      </w:r>
      <w:r w:rsidR="00EF1F94">
        <w:t xml:space="preserve"> </w:t>
      </w:r>
      <w:r w:rsidR="00121139">
        <w:t>occurrence</w:t>
      </w:r>
      <w:r w:rsidR="00EF1F94">
        <w:t xml:space="preserve"> and evolution</w:t>
      </w:r>
      <w:r w:rsidR="00112A88">
        <w:t>: tumor-</w:t>
      </w:r>
      <w:r>
        <w:t xml:space="preserve">initiation and development </w:t>
      </w:r>
      <w:r w:rsidR="003145B4">
        <w:t>by</w:t>
      </w:r>
      <w:r>
        <w:t xml:space="preserve"> </w:t>
      </w:r>
      <w:r w:rsidR="00121139">
        <w:t>a</w:t>
      </w:r>
      <w:r>
        <w:t>ffecting tumorige</w:t>
      </w:r>
      <w:r w:rsidR="00855C84">
        <w:t xml:space="preserve">nicity </w:t>
      </w:r>
      <w:r w:rsidR="003145B4">
        <w:t xml:space="preserve">of </w:t>
      </w:r>
      <w:r w:rsidR="00855C84">
        <w:t>the dominant clone,</w:t>
      </w:r>
      <w:r>
        <w:t xml:space="preserve"> metastasis</w:t>
      </w:r>
      <w:r w:rsidRPr="002D1C7D">
        <w:t xml:space="preserve"> </w:t>
      </w:r>
      <w:r w:rsidR="006016B0">
        <w:t>by a tumor-</w:t>
      </w:r>
      <w:r>
        <w:t>initiating cell</w:t>
      </w:r>
      <w:r w:rsidR="00C24098" w:rsidRPr="00C24098">
        <w:rPr>
          <w:vertAlign w:val="superscript"/>
        </w:rPr>
        <w:t>20</w:t>
      </w:r>
      <w:r>
        <w:t xml:space="preserve"> and recurrence</w:t>
      </w:r>
      <w:r w:rsidR="00BE1DF8">
        <w:t xml:space="preserve"> after</w:t>
      </w:r>
      <w:r>
        <w:t xml:space="preserve"> therapy resistance</w:t>
      </w:r>
      <w:r w:rsidR="00C24098" w:rsidRPr="00C24098">
        <w:rPr>
          <w:vertAlign w:val="superscript"/>
        </w:rPr>
        <w:t>21</w:t>
      </w:r>
      <w:r>
        <w:t>.</w:t>
      </w:r>
      <w:r w:rsidR="00F32787">
        <w:t xml:space="preserve"> </w:t>
      </w:r>
      <w:r>
        <w:t>As</w:t>
      </w:r>
      <w:r w:rsidR="00BB0EBE">
        <w:t xml:space="preserve"> previously mentioned</w:t>
      </w:r>
      <w:r>
        <w:t xml:space="preserve">, physicians </w:t>
      </w:r>
      <w:r w:rsidR="0040105E">
        <w:t xml:space="preserve">had </w:t>
      </w:r>
      <w:r w:rsidR="00BE1DF8">
        <w:t xml:space="preserve">increased interest in </w:t>
      </w:r>
      <w:r w:rsidR="00BE1DF8">
        <w:lastRenderedPageBreak/>
        <w:t xml:space="preserve">the CSC hypothesis after seeing a </w:t>
      </w:r>
      <w:r w:rsidR="00165727">
        <w:t>minimal</w:t>
      </w:r>
      <w:r w:rsidR="00BE1DF8">
        <w:t xml:space="preserve"> effect</w:t>
      </w:r>
      <w:r>
        <w:t xml:space="preserve"> of</w:t>
      </w:r>
      <w:r w:rsidR="00855C84">
        <w:t xml:space="preserve"> some of</w:t>
      </w:r>
      <w:r>
        <w:t xml:space="preserve"> the cancer therapeutics </w:t>
      </w:r>
      <w:r w:rsidR="00304461">
        <w:t>t</w:t>
      </w:r>
      <w:r w:rsidR="005D275B">
        <w:t>hey prescribed to their patients.</w:t>
      </w:r>
      <w:r>
        <w:t xml:space="preserve"> </w:t>
      </w:r>
      <w:r w:rsidR="00C47C7B">
        <w:t>During</w:t>
      </w:r>
      <w:r w:rsidR="00304461">
        <w:t xml:space="preserve"> therapy, it would be of vital importance to</w:t>
      </w:r>
      <w:r>
        <w:t xml:space="preserve"> hit</w:t>
      </w:r>
      <w:r w:rsidR="0040105E">
        <w:t xml:space="preserve"> the CSC</w:t>
      </w:r>
      <w:r w:rsidR="006417B4">
        <w:t xml:space="preserve">s </w:t>
      </w:r>
      <w:r w:rsidR="00304461">
        <w:t xml:space="preserve">as </w:t>
      </w:r>
      <w:r w:rsidR="006417B4">
        <w:t>they are</w:t>
      </w:r>
      <w:r w:rsidR="00304461">
        <w:t xml:space="preserve"> the</w:t>
      </w:r>
      <w:r w:rsidR="006417B4">
        <w:t xml:space="preserve"> immortal cells and responsible for t</w:t>
      </w:r>
      <w:r w:rsidR="00121139">
        <w:t>umor</w:t>
      </w:r>
      <w:r w:rsidR="006417B4">
        <w:t xml:space="preserve"> </w:t>
      </w:r>
      <w:r w:rsidR="00304461">
        <w:t>growth and propagation</w:t>
      </w:r>
      <w:r w:rsidR="006417B4">
        <w:t>. CSCs are believed to be more resi</w:t>
      </w:r>
      <w:r w:rsidR="00304461">
        <w:t>stant to conventional therapies</w:t>
      </w:r>
      <w:r w:rsidR="0022365E">
        <w:t>, for example because</w:t>
      </w:r>
      <w:r w:rsidR="00304461">
        <w:t xml:space="preserve"> most </w:t>
      </w:r>
      <w:r w:rsidR="0022365E">
        <w:t xml:space="preserve">therapeutics </w:t>
      </w:r>
      <w:proofErr w:type="gramStart"/>
      <w:r w:rsidR="00304461">
        <w:t>target</w:t>
      </w:r>
      <w:proofErr w:type="gramEnd"/>
      <w:r w:rsidR="00304461">
        <w:t xml:space="preserve"> the</w:t>
      </w:r>
      <w:r w:rsidR="006417B4">
        <w:t xml:space="preserve"> fast dividing cells</w:t>
      </w:r>
      <w:r w:rsidR="00855C84">
        <w:t>,</w:t>
      </w:r>
      <w:r w:rsidR="002B0C8B">
        <w:t xml:space="preserve"> whereas CSCs are theoretically quiescent</w:t>
      </w:r>
      <w:r w:rsidR="00304461">
        <w:t xml:space="preserve"> or divide at a low pace</w:t>
      </w:r>
      <w:r w:rsidR="006417B4">
        <w:t>.</w:t>
      </w:r>
      <w:r w:rsidR="00121139">
        <w:t xml:space="preserve"> </w:t>
      </w:r>
    </w:p>
    <w:p w:rsidR="0040105E" w:rsidRDefault="0040105E" w:rsidP="00E91105">
      <w:pPr>
        <w:pStyle w:val="NoSpacing"/>
        <w:jc w:val="both"/>
      </w:pPr>
    </w:p>
    <w:p w:rsidR="005A4178" w:rsidRDefault="00121139" w:rsidP="00E91105">
      <w:pPr>
        <w:pStyle w:val="NoSpacing"/>
        <w:jc w:val="both"/>
      </w:pPr>
      <w:r>
        <w:t xml:space="preserve">In addition, </w:t>
      </w:r>
      <w:r w:rsidR="00424AC8">
        <w:t>al</w:t>
      </w:r>
      <w:r>
        <w:t>tered DNA damage and DNA repair mec</w:t>
      </w:r>
      <w:r w:rsidR="00266906">
        <w:t xml:space="preserve">hanisms </w:t>
      </w:r>
      <w:r w:rsidR="0040105E">
        <w:t xml:space="preserve">in CSCs </w:t>
      </w:r>
      <w:r w:rsidR="00266906">
        <w:t>suppress apoptosis</w:t>
      </w:r>
      <w:r w:rsidR="0040105E">
        <w:t xml:space="preserve"> in these cells</w:t>
      </w:r>
      <w:r w:rsidR="00C24098" w:rsidRPr="00C24098">
        <w:rPr>
          <w:vertAlign w:val="superscript"/>
        </w:rPr>
        <w:t>22</w:t>
      </w:r>
      <w:r w:rsidR="00C24098">
        <w:rPr>
          <w:vertAlign w:val="superscript"/>
        </w:rPr>
        <w:t>, 23</w:t>
      </w:r>
      <w:r>
        <w:t>.</w:t>
      </w:r>
      <w:r w:rsidR="0022365E">
        <w:t xml:space="preserve"> </w:t>
      </w:r>
      <w:r w:rsidR="002B0C8B">
        <w:t>New therapy</w:t>
      </w:r>
      <w:r w:rsidR="00847EA9">
        <w:t xml:space="preserve"> to target the CSC</w:t>
      </w:r>
      <w:r w:rsidR="0040105E">
        <w:t xml:space="preserve">s could </w:t>
      </w:r>
      <w:r w:rsidR="00EF1F94">
        <w:t>t</w:t>
      </w:r>
      <w:r w:rsidR="0040105E">
        <w:t>arget</w:t>
      </w:r>
      <w:r w:rsidR="00EF1F94">
        <w:t xml:space="preserve"> s</w:t>
      </w:r>
      <w:r w:rsidR="002B0C8B">
        <w:t>urface markers</w:t>
      </w:r>
      <w:r w:rsidR="008F60E4">
        <w:t xml:space="preserve">, </w:t>
      </w:r>
      <w:r w:rsidR="00EF1F94">
        <w:t xml:space="preserve">the </w:t>
      </w:r>
      <w:r w:rsidR="002B0C8B">
        <w:t>ABC cassette</w:t>
      </w:r>
      <w:r w:rsidR="004D692C">
        <w:t xml:space="preserve"> membrane transporters</w:t>
      </w:r>
      <w:r w:rsidR="00EF1F94">
        <w:t xml:space="preserve">, </w:t>
      </w:r>
      <w:r w:rsidR="004D692C">
        <w:t xml:space="preserve">tumor </w:t>
      </w:r>
      <w:r w:rsidR="00EF1F94">
        <w:t>microenvironment and s</w:t>
      </w:r>
      <w:r w:rsidR="008F60E4">
        <w:t xml:space="preserve">ignal cascades </w:t>
      </w:r>
      <w:r w:rsidR="00FE51F0">
        <w:t>including</w:t>
      </w:r>
      <w:r w:rsidR="002B0C8B">
        <w:t xml:space="preserve"> Hedgehog, Notch,</w:t>
      </w:r>
      <w:r w:rsidR="00EF1F94">
        <w:t xml:space="preserve"> and</w:t>
      </w:r>
      <w:r w:rsidR="002B0C8B">
        <w:t xml:space="preserve"> Wnt</w:t>
      </w:r>
      <w:r w:rsidR="00806ACE">
        <w:t xml:space="preserve"> </w:t>
      </w:r>
      <w:r w:rsidR="00FE51F0">
        <w:t>signaling, whose expression has been related to the (re)activation of stem cell properties</w:t>
      </w:r>
      <w:r w:rsidR="00C24098" w:rsidRPr="00C24098">
        <w:rPr>
          <w:vertAlign w:val="superscript"/>
        </w:rPr>
        <w:t>21</w:t>
      </w:r>
      <w:r w:rsidR="009A4759">
        <w:t xml:space="preserve">. </w:t>
      </w:r>
      <w:r w:rsidR="0040105E">
        <w:t>As CSCs are more resistant to apoptosis, a combination of chemo</w:t>
      </w:r>
      <w:r w:rsidR="00C24845">
        <w:t>-</w:t>
      </w:r>
      <w:r w:rsidR="0040105E">
        <w:t xml:space="preserve"> or radio-sensitizing drugs or drugs inducing differentiation of CSCs in combination with more classical therapies may prove to be most successful. </w:t>
      </w:r>
      <w:r w:rsidR="0022365E">
        <w:t>However, care has to be taken in selecting novel drug targets, as certain CSC traits may be very similar to those of SSCs</w:t>
      </w:r>
      <w:r w:rsidR="0040105E">
        <w:t>. The u</w:t>
      </w:r>
      <w:r w:rsidR="00165727">
        <w:t>nintentional targeting of SSCs can lead</w:t>
      </w:r>
      <w:r w:rsidR="0040105E">
        <w:t xml:space="preserve"> to </w:t>
      </w:r>
      <w:r w:rsidR="00A96BAD">
        <w:t>severe</w:t>
      </w:r>
      <w:r w:rsidR="0040105E">
        <w:t xml:space="preserve"> side effects as seen with common traditional chemotherapeutics</w:t>
      </w:r>
      <w:r w:rsidR="00C24098" w:rsidRPr="00C24098">
        <w:rPr>
          <w:vertAlign w:val="superscript"/>
        </w:rPr>
        <w:t>24</w:t>
      </w:r>
      <w:r w:rsidR="0022365E">
        <w:t xml:space="preserve">. </w:t>
      </w:r>
    </w:p>
    <w:p w:rsidR="00EE269A" w:rsidRDefault="00EE269A" w:rsidP="00E91105">
      <w:pPr>
        <w:pStyle w:val="NoSpacing"/>
        <w:jc w:val="both"/>
      </w:pPr>
    </w:p>
    <w:p w:rsidR="00806074" w:rsidRDefault="005A4178" w:rsidP="000D02C1">
      <w:pPr>
        <w:pStyle w:val="NoSpacing"/>
        <w:jc w:val="both"/>
      </w:pPr>
      <w:r>
        <w:t>The general</w:t>
      </w:r>
      <w:r w:rsidR="009A4759">
        <w:t xml:space="preserve"> theory </w:t>
      </w:r>
      <w:r w:rsidR="00247331">
        <w:t xml:space="preserve">of the CSC </w:t>
      </w:r>
      <w:r w:rsidR="009A4759">
        <w:t>relies on stemness and maturation/differentiation being mutually exclusive</w:t>
      </w:r>
      <w:r w:rsidR="00247331">
        <w:t xml:space="preserve"> properties as in SSCs. However, s</w:t>
      </w:r>
      <w:r w:rsidR="009A4759">
        <w:t xml:space="preserve">temness of a cell </w:t>
      </w:r>
      <w:r w:rsidR="00A96BAD">
        <w:t>could vary</w:t>
      </w:r>
      <w:r w:rsidR="009A4759">
        <w:t xml:space="preserve"> over time</w:t>
      </w:r>
      <w:r w:rsidR="00247331">
        <w:t xml:space="preserve"> and from cell to cell, for example as a result of</w:t>
      </w:r>
      <w:r w:rsidR="009A4759">
        <w:t xml:space="preserve"> genetic instability and </w:t>
      </w:r>
      <w:r>
        <w:t>epigenetic</w:t>
      </w:r>
      <w:r w:rsidR="00247331">
        <w:t xml:space="preserve"> </w:t>
      </w:r>
      <w:r w:rsidR="009A4759">
        <w:t>variability</w:t>
      </w:r>
      <w:r w:rsidR="00247331">
        <w:t>.</w:t>
      </w:r>
      <w:r w:rsidR="000172BE">
        <w:t xml:space="preserve"> As a result, a CSC may lose </w:t>
      </w:r>
      <w:r w:rsidR="00A96BAD">
        <w:t xml:space="preserve">its stemness traits </w:t>
      </w:r>
      <w:r w:rsidR="000172BE">
        <w:t>over time but a</w:t>
      </w:r>
      <w:r w:rsidR="00A96BAD">
        <w:t xml:space="preserve"> more differentiated</w:t>
      </w:r>
      <w:r w:rsidR="000172BE">
        <w:t xml:space="preserve"> cancer cell </w:t>
      </w:r>
      <w:r w:rsidR="009A4759">
        <w:t xml:space="preserve">may be </w:t>
      </w:r>
      <w:r w:rsidR="00855C84">
        <w:t>able</w:t>
      </w:r>
      <w:r w:rsidR="00A96BAD">
        <w:t xml:space="preserve"> to gain or regain the CSC characteristics</w:t>
      </w:r>
      <w:r w:rsidR="00855C84">
        <w:t xml:space="preserve">. </w:t>
      </w:r>
      <w:r w:rsidR="003E4533">
        <w:t>Therefore</w:t>
      </w:r>
      <w:r w:rsidR="00806074">
        <w:t>, t</w:t>
      </w:r>
      <w:r w:rsidR="00855C84">
        <w:t>he c</w:t>
      </w:r>
      <w:r w:rsidR="009A4759">
        <w:t>oncept of CSCs has evolved from the classical “stem-ce</w:t>
      </w:r>
      <w:r w:rsidR="00806074">
        <w:t>ll-like” idea</w:t>
      </w:r>
      <w:r w:rsidR="003B554A">
        <w:t xml:space="preserve"> with an irreversible differentiation</w:t>
      </w:r>
      <w:r w:rsidR="00806074">
        <w:t xml:space="preserve"> to a more plastic</w:t>
      </w:r>
      <w:r w:rsidR="003B554A">
        <w:t xml:space="preserve"> and reversible</w:t>
      </w:r>
      <w:r w:rsidR="00806074">
        <w:t xml:space="preserve"> </w:t>
      </w:r>
      <w:r w:rsidR="009A4759">
        <w:t>property</w:t>
      </w:r>
      <w:r w:rsidR="00806074">
        <w:t xml:space="preserve"> of cancer cells</w:t>
      </w:r>
      <w:r w:rsidR="00350DD3">
        <w:t xml:space="preserve"> (Figure 5</w:t>
      </w:r>
      <w:r w:rsidR="003B554A">
        <w:t>)</w:t>
      </w:r>
      <w:r w:rsidR="009A4759">
        <w:t xml:space="preserve">. Multiple studies in different systems have shown that stemness may be more of a dynamic </w:t>
      </w:r>
      <w:r w:rsidR="00C24845">
        <w:t xml:space="preserve">and reversible </w:t>
      </w:r>
      <w:r w:rsidR="009A4759">
        <w:t>cell state than an actual constant population within the tumor.</w:t>
      </w:r>
      <w:r w:rsidR="00C24845">
        <w:t xml:space="preserve"> In melanoma for example, CSC plasticity may be readily reversible</w:t>
      </w:r>
      <w:r w:rsidR="00C24098" w:rsidRPr="00C24098">
        <w:rPr>
          <w:vertAlign w:val="superscript"/>
        </w:rPr>
        <w:t>25</w:t>
      </w:r>
      <w:r w:rsidR="00C24845">
        <w:t xml:space="preserve"> whereas CSC plasticity in other tumors may be more inefficient.</w:t>
      </w:r>
      <w:r w:rsidR="009A4759">
        <w:t xml:space="preserve"> In this thesis </w:t>
      </w:r>
      <w:r w:rsidR="00806074">
        <w:t>the evidence and mechanisms underlying CSC plasticity will be discussed.</w:t>
      </w:r>
    </w:p>
    <w:p w:rsidR="00806074" w:rsidRDefault="00806074" w:rsidP="000D02C1">
      <w:pPr>
        <w:pStyle w:val="NoSpacing"/>
        <w:jc w:val="both"/>
      </w:pPr>
    </w:p>
    <w:p w:rsidR="00A96BAD" w:rsidRDefault="00855C84" w:rsidP="000D02C1">
      <w:pPr>
        <w:pStyle w:val="NoSpacing"/>
        <w:jc w:val="both"/>
      </w:pPr>
      <w:r>
        <w:t xml:space="preserve"> </w:t>
      </w:r>
    </w:p>
    <w:p w:rsidR="00F51E75" w:rsidRDefault="00A96BAD">
      <w:r>
        <w:rPr>
          <w:noProof/>
        </w:rPr>
        <w:drawing>
          <wp:inline distT="0" distB="0" distL="0" distR="0">
            <wp:extent cx="5943600" cy="1204506"/>
            <wp:effectExtent l="0" t="0" r="0" b="0"/>
            <wp:docPr id="17" name="Picture 17" descr="D:\University Master\CSCs\Figures\meac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niversity Master\CSCs\Figures\meacha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204506"/>
                    </a:xfrm>
                    <a:prstGeom prst="rect">
                      <a:avLst/>
                    </a:prstGeom>
                    <a:noFill/>
                    <a:ln>
                      <a:noFill/>
                    </a:ln>
                  </pic:spPr>
                </pic:pic>
              </a:graphicData>
            </a:graphic>
          </wp:inline>
        </w:drawing>
      </w:r>
    </w:p>
    <w:p w:rsidR="00F51E75" w:rsidRPr="00F51E75" w:rsidRDefault="00350DD3" w:rsidP="008622A3">
      <w:pPr>
        <w:pStyle w:val="NoSpacing"/>
        <w:jc w:val="both"/>
        <w:rPr>
          <w:sz w:val="20"/>
        </w:rPr>
      </w:pPr>
      <w:proofErr w:type="gramStart"/>
      <w:r>
        <w:rPr>
          <w:sz w:val="20"/>
        </w:rPr>
        <w:t>Figure 5.</w:t>
      </w:r>
      <w:proofErr w:type="gramEnd"/>
      <w:r w:rsidR="00F51E75" w:rsidRPr="00F51E75">
        <w:rPr>
          <w:sz w:val="20"/>
        </w:rPr>
        <w:t xml:space="preserve"> </w:t>
      </w:r>
      <w:proofErr w:type="gramStart"/>
      <w:r>
        <w:rPr>
          <w:sz w:val="20"/>
        </w:rPr>
        <w:t>P</w:t>
      </w:r>
      <w:r w:rsidR="00F51E75" w:rsidRPr="00F51E75">
        <w:rPr>
          <w:sz w:val="20"/>
        </w:rPr>
        <w:t>otential plasticity of the CSC fate</w:t>
      </w:r>
      <w:r>
        <w:rPr>
          <w:sz w:val="20"/>
        </w:rPr>
        <w:t>.</w:t>
      </w:r>
      <w:proofErr w:type="gramEnd"/>
      <w:r>
        <w:rPr>
          <w:sz w:val="20"/>
        </w:rPr>
        <w:t xml:space="preserve"> The CSC differentiation and CSC plasticity</w:t>
      </w:r>
      <w:r w:rsidR="00F51E75" w:rsidRPr="00F51E75">
        <w:rPr>
          <w:sz w:val="20"/>
        </w:rPr>
        <w:t xml:space="preserve"> schematically modelled as irreversible, inefficiently reversible and readily reversible</w:t>
      </w:r>
      <w:r>
        <w:rPr>
          <w:sz w:val="20"/>
        </w:rPr>
        <w:t>. Green represents the CSCs whereas blue repre</w:t>
      </w:r>
      <w:r w:rsidR="00C24845">
        <w:rPr>
          <w:sz w:val="20"/>
        </w:rPr>
        <w:t>sents more differentiated cells</w:t>
      </w:r>
      <w:r w:rsidR="005836C2" w:rsidRPr="005836C2">
        <w:rPr>
          <w:sz w:val="20"/>
          <w:vertAlign w:val="superscript"/>
        </w:rPr>
        <w:t>26</w:t>
      </w:r>
      <w:r w:rsidR="00C24845">
        <w:rPr>
          <w:sz w:val="20"/>
        </w:rPr>
        <w:t>.</w:t>
      </w:r>
    </w:p>
    <w:p w:rsidR="009A4759" w:rsidRPr="00F51E75" w:rsidRDefault="009A4759">
      <w:pPr>
        <w:rPr>
          <w:sz w:val="20"/>
        </w:rPr>
      </w:pPr>
      <w:r w:rsidRPr="00F51E75">
        <w:rPr>
          <w:sz w:val="20"/>
        </w:rPr>
        <w:br w:type="page"/>
      </w:r>
    </w:p>
    <w:p w:rsidR="009A4759" w:rsidRPr="00714D66" w:rsidRDefault="00BB16F7" w:rsidP="000D02C1">
      <w:pPr>
        <w:pStyle w:val="NoSpacing"/>
        <w:jc w:val="both"/>
        <w:rPr>
          <w:b/>
          <w:sz w:val="28"/>
          <w:szCs w:val="28"/>
        </w:rPr>
      </w:pPr>
      <w:proofErr w:type="gramStart"/>
      <w:r w:rsidRPr="00714D66">
        <w:rPr>
          <w:b/>
          <w:sz w:val="28"/>
          <w:szCs w:val="28"/>
        </w:rPr>
        <w:lastRenderedPageBreak/>
        <w:t>Chapter 2.</w:t>
      </w:r>
      <w:proofErr w:type="gramEnd"/>
      <w:r w:rsidR="009A4759" w:rsidRPr="00714D66">
        <w:rPr>
          <w:b/>
          <w:sz w:val="28"/>
          <w:szCs w:val="28"/>
        </w:rPr>
        <w:t xml:space="preserve"> </w:t>
      </w:r>
      <w:proofErr w:type="gramStart"/>
      <w:r w:rsidR="00714D66" w:rsidRPr="00714D66">
        <w:rPr>
          <w:b/>
          <w:sz w:val="28"/>
          <w:szCs w:val="28"/>
        </w:rPr>
        <w:t>Challenges in studying CSCs and their plasticity</w:t>
      </w:r>
      <w:r w:rsidR="00714D66">
        <w:rPr>
          <w:b/>
          <w:sz w:val="28"/>
          <w:szCs w:val="28"/>
        </w:rPr>
        <w:t>.</w:t>
      </w:r>
      <w:proofErr w:type="gramEnd"/>
    </w:p>
    <w:p w:rsidR="007928C4" w:rsidRDefault="007928C4" w:rsidP="000D02C1">
      <w:pPr>
        <w:pStyle w:val="NoSpacing"/>
        <w:jc w:val="both"/>
        <w:rPr>
          <w:b/>
          <w:sz w:val="28"/>
        </w:rPr>
      </w:pPr>
    </w:p>
    <w:p w:rsidR="009A4759" w:rsidRPr="00714D66" w:rsidRDefault="00DD12B9" w:rsidP="000D02C1">
      <w:pPr>
        <w:pStyle w:val="NoSpacing"/>
        <w:jc w:val="both"/>
      </w:pPr>
      <w:r w:rsidRPr="00714D66">
        <w:t>T</w:t>
      </w:r>
      <w:r w:rsidR="001340D6" w:rsidRPr="00714D66">
        <w:t>he original CSC concept describes</w:t>
      </w:r>
      <w:r w:rsidR="00D54B66" w:rsidRPr="00714D66">
        <w:t xml:space="preserve"> a ca</w:t>
      </w:r>
      <w:r w:rsidR="001340D6" w:rsidRPr="00714D66">
        <w:t>ncer cell arising from a SSC that</w:t>
      </w:r>
      <w:r w:rsidR="00D54B66" w:rsidRPr="00714D66">
        <w:t xml:space="preserve"> subsequent</w:t>
      </w:r>
      <w:r w:rsidR="001340D6" w:rsidRPr="00714D66">
        <w:t>ly irreversibly differentiates</w:t>
      </w:r>
      <w:r w:rsidR="00D54B66" w:rsidRPr="00714D66">
        <w:t xml:space="preserve"> </w:t>
      </w:r>
      <w:r w:rsidR="001340D6" w:rsidRPr="00714D66">
        <w:t>in</w:t>
      </w:r>
      <w:r w:rsidR="00D54B66" w:rsidRPr="00714D66">
        <w:t xml:space="preserve">to a more </w:t>
      </w:r>
      <w:r w:rsidRPr="00714D66">
        <w:t xml:space="preserve">differentiated phenotype. This version of the CSC hypothesis has been hotly debated over the past years and evolved from its original concept, as </w:t>
      </w:r>
      <w:r w:rsidR="00D54B66" w:rsidRPr="00714D66">
        <w:t xml:space="preserve">modern views of the CSC are </w:t>
      </w:r>
      <w:r w:rsidRPr="00714D66">
        <w:t>not based on</w:t>
      </w:r>
      <w:r w:rsidR="00F74437" w:rsidRPr="00714D66">
        <w:t xml:space="preserve"> SSCs as</w:t>
      </w:r>
      <w:r w:rsidRPr="00714D66">
        <w:t xml:space="preserve"> the cell of origin and </w:t>
      </w:r>
      <w:r w:rsidR="00F74437" w:rsidRPr="00714D66">
        <w:t>does include</w:t>
      </w:r>
      <w:r w:rsidR="00714D66" w:rsidRPr="00714D66">
        <w:t xml:space="preserve"> plasticity of </w:t>
      </w:r>
      <w:r w:rsidRPr="00714D66">
        <w:t>CSC</w:t>
      </w:r>
      <w:r w:rsidR="00714D66" w:rsidRPr="00714D66">
        <w:t>s</w:t>
      </w:r>
      <w:r w:rsidR="00F74437" w:rsidRPr="00714D66">
        <w:t xml:space="preserve">. Even though the concept of the CSC has evolved in the past years, </w:t>
      </w:r>
      <w:r w:rsidR="009A4759" w:rsidRPr="00714D66">
        <w:t xml:space="preserve">there </w:t>
      </w:r>
      <w:r w:rsidR="00585CF2" w:rsidRPr="00714D66">
        <w:t>is no consensus</w:t>
      </w:r>
      <w:r w:rsidR="00D513AA" w:rsidRPr="00714D66">
        <w:t xml:space="preserve"> yet</w:t>
      </w:r>
      <w:r w:rsidR="00F74437" w:rsidRPr="00714D66">
        <w:t xml:space="preserve"> </w:t>
      </w:r>
      <w:r w:rsidR="00D513AA" w:rsidRPr="00714D66">
        <w:t>r</w:t>
      </w:r>
      <w:r w:rsidR="00585CF2" w:rsidRPr="00714D66">
        <w:t>eg</w:t>
      </w:r>
      <w:r w:rsidR="009A4759" w:rsidRPr="00714D66">
        <w:t>arding the e</w:t>
      </w:r>
      <w:r w:rsidR="00D513AA" w:rsidRPr="00714D66">
        <w:t>xistence and properties of CSCs.</w:t>
      </w:r>
      <w:r w:rsidR="009A4759" w:rsidRPr="00714D66">
        <w:t xml:space="preserve"> This </w:t>
      </w:r>
      <w:r w:rsidR="005A4178" w:rsidRPr="00714D66">
        <w:t>can be ascribed to the</w:t>
      </w:r>
      <w:r w:rsidR="009A4759" w:rsidRPr="00714D66">
        <w:t xml:space="preserve"> variation in what is defined as a </w:t>
      </w:r>
      <w:r w:rsidRPr="00714D66">
        <w:t xml:space="preserve">CSC </w:t>
      </w:r>
      <w:r w:rsidR="005A4178" w:rsidRPr="00714D66">
        <w:t>as described above</w:t>
      </w:r>
      <w:r w:rsidR="009A4759" w:rsidRPr="00714D66">
        <w:t xml:space="preserve"> and</w:t>
      </w:r>
      <w:r w:rsidR="00D513AA" w:rsidRPr="00714D66">
        <w:t xml:space="preserve"> the</w:t>
      </w:r>
      <w:r w:rsidR="009A4759" w:rsidRPr="00714D66">
        <w:t xml:space="preserve"> </w:t>
      </w:r>
      <w:r w:rsidR="005A4178" w:rsidRPr="00714D66">
        <w:t xml:space="preserve">high variation in the </w:t>
      </w:r>
      <w:r w:rsidR="00714D66">
        <w:t xml:space="preserve">experimental approaches used </w:t>
      </w:r>
      <w:r w:rsidR="007D19A7">
        <w:t>to identify and characterize CSCs</w:t>
      </w:r>
      <w:r w:rsidR="009A4759" w:rsidRPr="00714D66">
        <w:t>.</w:t>
      </w:r>
      <w:r w:rsidR="00D513AA" w:rsidRPr="00714D66">
        <w:t xml:space="preserve"> </w:t>
      </w:r>
      <w:r w:rsidRPr="00714D66">
        <w:t>M</w:t>
      </w:r>
      <w:r w:rsidR="00752F78" w:rsidRPr="00714D66">
        <w:t xml:space="preserve">ost studies </w:t>
      </w:r>
      <w:r w:rsidR="007D19A7">
        <w:t xml:space="preserve">rely on </w:t>
      </w:r>
      <w:hyperlink r:id="rId20" w:tooltip="Fluorescence-activated cell sorting" w:history="1">
        <w:r w:rsidR="0011256A">
          <w:t>f</w:t>
        </w:r>
        <w:r w:rsidR="0011256A" w:rsidRPr="0011256A">
          <w:t>luorescence-activated cell sorting</w:t>
        </w:r>
      </w:hyperlink>
      <w:r w:rsidR="0011256A">
        <w:t xml:space="preserve"> (</w:t>
      </w:r>
      <w:r w:rsidR="007D19A7">
        <w:t>FACS</w:t>
      </w:r>
      <w:r w:rsidR="0011256A">
        <w:t>)</w:t>
      </w:r>
      <w:r w:rsidR="007D19A7">
        <w:t xml:space="preserve"> to isolate the CSC-</w:t>
      </w:r>
      <w:r w:rsidR="00752F78" w:rsidRPr="00714D66">
        <w:t xml:space="preserve">containing population subsequently followed by an </w:t>
      </w:r>
      <w:r w:rsidRPr="00714D66">
        <w:rPr>
          <w:i/>
        </w:rPr>
        <w:t xml:space="preserve">in vitro </w:t>
      </w:r>
      <w:r w:rsidRPr="00714D66">
        <w:t xml:space="preserve">or </w:t>
      </w:r>
      <w:r w:rsidRPr="00714D66">
        <w:rPr>
          <w:i/>
        </w:rPr>
        <w:t>in vivo</w:t>
      </w:r>
      <w:r w:rsidR="00752F78" w:rsidRPr="00714D66">
        <w:t xml:space="preserve"> </w:t>
      </w:r>
      <w:r w:rsidRPr="00714D66">
        <w:t xml:space="preserve">outgrowth </w:t>
      </w:r>
      <w:r w:rsidR="00752F78" w:rsidRPr="00714D66">
        <w:t>assay</w:t>
      </w:r>
      <w:r w:rsidR="00F74437" w:rsidRPr="00714D66">
        <w:t xml:space="preserve"> to test tumorigenicity of defined cell populations</w:t>
      </w:r>
      <w:r w:rsidRPr="00714D66">
        <w:t>. However,</w:t>
      </w:r>
      <w:r w:rsidR="00752F78" w:rsidRPr="00714D66">
        <w:t xml:space="preserve"> </w:t>
      </w:r>
      <w:r w:rsidR="00766053" w:rsidRPr="00714D66">
        <w:t xml:space="preserve">the </w:t>
      </w:r>
      <w:r w:rsidR="00327613" w:rsidRPr="00714D66">
        <w:t>variety in</w:t>
      </w:r>
      <w:r w:rsidR="00766053" w:rsidRPr="00714D66">
        <w:t xml:space="preserve"> </w:t>
      </w:r>
      <w:r w:rsidR="00327613" w:rsidRPr="00714D66">
        <w:t xml:space="preserve">potential CSC </w:t>
      </w:r>
      <w:r w:rsidR="00766053" w:rsidRPr="00714D66">
        <w:t xml:space="preserve">markers, </w:t>
      </w:r>
      <w:r w:rsidRPr="00714D66">
        <w:t>sphere forming and transplantation</w:t>
      </w:r>
      <w:r w:rsidR="00766053" w:rsidRPr="00714D66">
        <w:t xml:space="preserve"> assays</w:t>
      </w:r>
      <w:r w:rsidR="007D19A7">
        <w:t>,</w:t>
      </w:r>
      <w:r w:rsidR="00766053" w:rsidRPr="00714D66">
        <w:t xml:space="preserve"> and the study of differe</w:t>
      </w:r>
      <w:r w:rsidR="007D19A7">
        <w:t xml:space="preserve">nt types and subtypes of cancer, </w:t>
      </w:r>
      <w:r w:rsidR="00766053" w:rsidRPr="00714D66">
        <w:t>affects the view on the CSC theory.</w:t>
      </w:r>
    </w:p>
    <w:p w:rsidR="00D513AA" w:rsidRPr="00DD12B9" w:rsidRDefault="00D513AA" w:rsidP="000D02C1">
      <w:pPr>
        <w:pStyle w:val="NoSpacing"/>
        <w:jc w:val="both"/>
        <w:rPr>
          <w:b/>
        </w:rPr>
      </w:pPr>
    </w:p>
    <w:p w:rsidR="005D14FD" w:rsidRDefault="005D14FD" w:rsidP="000D02C1">
      <w:pPr>
        <w:pStyle w:val="NoSpacing"/>
        <w:jc w:val="both"/>
      </w:pPr>
      <w:r w:rsidRPr="005D14FD">
        <w:rPr>
          <w:b/>
          <w:sz w:val="24"/>
        </w:rPr>
        <w:t>Isolation and sorting of CSCs</w:t>
      </w:r>
      <w:r>
        <w:rPr>
          <w:b/>
          <w:sz w:val="24"/>
        </w:rPr>
        <w:t xml:space="preserve"> </w:t>
      </w:r>
    </w:p>
    <w:p w:rsidR="005D14FD" w:rsidRDefault="00F74437" w:rsidP="000D02C1">
      <w:pPr>
        <w:pStyle w:val="NoSpacing"/>
        <w:jc w:val="both"/>
      </w:pPr>
      <w:r>
        <w:t xml:space="preserve">The isolation </w:t>
      </w:r>
      <w:r w:rsidR="005D14FD">
        <w:t>of CSCs is faced by m</w:t>
      </w:r>
      <w:r w:rsidR="00D56819">
        <w:t>ultiple</w:t>
      </w:r>
      <w:r w:rsidR="005D14FD">
        <w:t xml:space="preserve"> technical issues and challenges</w:t>
      </w:r>
      <w:r w:rsidR="005836C2" w:rsidRPr="005836C2">
        <w:rPr>
          <w:vertAlign w:val="superscript"/>
        </w:rPr>
        <w:t>27</w:t>
      </w:r>
      <w:r w:rsidR="00255CF1">
        <w:t>. Live cell recovery</w:t>
      </w:r>
      <w:r>
        <w:t xml:space="preserve"> may be</w:t>
      </w:r>
      <w:r w:rsidR="00255CF1">
        <w:t xml:space="preserve"> bad </w:t>
      </w:r>
      <w:r w:rsidR="00914C7C">
        <w:t xml:space="preserve">and </w:t>
      </w:r>
      <w:r w:rsidR="00255CF1">
        <w:t xml:space="preserve">raises the question </w:t>
      </w:r>
      <w:r w:rsidR="005D14FD">
        <w:t xml:space="preserve">how representative </w:t>
      </w:r>
      <w:r w:rsidR="00255CF1">
        <w:t>the recovered</w:t>
      </w:r>
      <w:r w:rsidR="005D14FD">
        <w:t xml:space="preserve"> fraction</w:t>
      </w:r>
      <w:r w:rsidR="00255CF1">
        <w:t xml:space="preserve"> is</w:t>
      </w:r>
      <w:r w:rsidR="005D14FD">
        <w:t xml:space="preserve"> for the tumor</w:t>
      </w:r>
      <w:r w:rsidR="00D56819">
        <w:t xml:space="preserve">. </w:t>
      </w:r>
      <w:r w:rsidR="00255CF1">
        <w:t xml:space="preserve">The breakage of cell-cell interactions </w:t>
      </w:r>
      <w:r>
        <w:t xml:space="preserve">and other microenvironmental factors </w:t>
      </w:r>
      <w:r w:rsidR="00255CF1">
        <w:t>changes cellular properties and could lead to changes in gene expression</w:t>
      </w:r>
      <w:r>
        <w:t xml:space="preserve">. </w:t>
      </w:r>
      <w:r w:rsidR="007D19A7">
        <w:t>Next, c</w:t>
      </w:r>
      <w:r>
        <w:t>hanges in gene expression</w:t>
      </w:r>
      <w:r w:rsidR="007D19A7">
        <w:t xml:space="preserve"> </w:t>
      </w:r>
      <w:r>
        <w:t>could affect</w:t>
      </w:r>
      <w:r w:rsidR="00255CF1">
        <w:t xml:space="preserve"> </w:t>
      </w:r>
      <w:r w:rsidR="000B677A">
        <w:t>expression of extracellular markers</w:t>
      </w:r>
      <w:r w:rsidR="00255CF1">
        <w:t xml:space="preserve"> and </w:t>
      </w:r>
      <w:r w:rsidR="000B677A">
        <w:t xml:space="preserve">could </w:t>
      </w:r>
      <w:r w:rsidR="00255CF1">
        <w:t xml:space="preserve">potentially </w:t>
      </w:r>
      <w:r w:rsidR="000B677A">
        <w:t xml:space="preserve">change </w:t>
      </w:r>
      <w:r w:rsidR="00255CF1">
        <w:t xml:space="preserve">the state of differentiation and stemness of </w:t>
      </w:r>
      <w:r w:rsidR="000B677A">
        <w:t>a cell. Additionally, the enzymatic</w:t>
      </w:r>
      <w:r w:rsidR="00255CF1">
        <w:t xml:space="preserve"> treatment necessary to acquire single cells may modify</w:t>
      </w:r>
      <w:r w:rsidR="00914C7C">
        <w:t xml:space="preserve"> the</w:t>
      </w:r>
      <w:r w:rsidR="00255CF1">
        <w:t xml:space="preserve"> cell surface marker </w:t>
      </w:r>
      <w:r w:rsidR="00914C7C">
        <w:t>phenotype</w:t>
      </w:r>
      <w:r w:rsidR="00255CF1">
        <w:t>. Even in the case that all or most</w:t>
      </w:r>
      <w:r w:rsidR="00D56819">
        <w:t xml:space="preserve"> extracellular markers</w:t>
      </w:r>
      <w:r w:rsidR="00255CF1">
        <w:t xml:space="preserve"> are maintained during cell preparation from the tumor, representable CSC</w:t>
      </w:r>
      <w:r w:rsidR="00D56819">
        <w:t xml:space="preserve"> </w:t>
      </w:r>
      <w:r w:rsidR="00255CF1">
        <w:t xml:space="preserve">markers </w:t>
      </w:r>
      <w:r w:rsidR="00D56819">
        <w:t>which could be used for sorting may be difficult to identify</w:t>
      </w:r>
      <w:r w:rsidR="00255CF1">
        <w:t xml:space="preserve">. For instance, </w:t>
      </w:r>
      <w:r w:rsidR="00D56819">
        <w:t xml:space="preserve">the markers representing the CSCs may be similar to SSCs or the CSC may be </w:t>
      </w:r>
      <w:r w:rsidR="007A1BE8">
        <w:t xml:space="preserve">represented in a population with </w:t>
      </w:r>
      <w:r w:rsidR="00D56819">
        <w:t>markers</w:t>
      </w:r>
      <w:r w:rsidR="007A1BE8">
        <w:t xml:space="preserve"> unrelated to stemness trades</w:t>
      </w:r>
      <w:r w:rsidR="00D56819">
        <w:t xml:space="preserve">. </w:t>
      </w:r>
      <w:r w:rsidR="001601C7">
        <w:t xml:space="preserve">In addition, extracellular markers defined for the CSC-containing population in one patient may not be useable to identify the proposed population in other patients, as </w:t>
      </w:r>
      <w:r w:rsidR="00255CF1">
        <w:t>is the case in</w:t>
      </w:r>
      <w:r w:rsidR="001601C7">
        <w:t xml:space="preserve"> pancreatic cancer</w:t>
      </w:r>
      <w:r w:rsidR="005836C2" w:rsidRPr="005836C2">
        <w:rPr>
          <w:vertAlign w:val="superscript"/>
        </w:rPr>
        <w:t>28</w:t>
      </w:r>
      <w:r w:rsidR="001601C7">
        <w:t xml:space="preserve">. </w:t>
      </w:r>
      <w:r w:rsidR="00F504D0">
        <w:t>Despite all these challenges, potential CSC markers and CSC</w:t>
      </w:r>
      <w:r w:rsidR="000B677A">
        <w:t>-</w:t>
      </w:r>
      <w:r w:rsidR="00F504D0">
        <w:t>containing populations have been identified for a wide variety of cance</w:t>
      </w:r>
      <w:r w:rsidR="007D19A7">
        <w:t>rs and reviewed elsewhere</w:t>
      </w:r>
      <w:r w:rsidR="005836C2" w:rsidRPr="005836C2">
        <w:rPr>
          <w:vertAlign w:val="superscript"/>
        </w:rPr>
        <w:t>13</w:t>
      </w:r>
      <w:r w:rsidR="005836C2">
        <w:rPr>
          <w:vertAlign w:val="superscript"/>
        </w:rPr>
        <w:t>, 21</w:t>
      </w:r>
      <w:r w:rsidR="00F504D0">
        <w:t xml:space="preserve">. </w:t>
      </w:r>
      <w:r w:rsidR="005D14FD">
        <w:t xml:space="preserve">Although it </w:t>
      </w:r>
      <w:r w:rsidR="00255CF1">
        <w:t xml:space="preserve">is of high interest </w:t>
      </w:r>
      <w:r w:rsidR="005D14FD">
        <w:t xml:space="preserve">to </w:t>
      </w:r>
      <w:r w:rsidR="00D56819">
        <w:t>identify</w:t>
      </w:r>
      <w:r w:rsidR="005D14FD">
        <w:t xml:space="preserve"> a unifiable CSC marker for </w:t>
      </w:r>
      <w:r w:rsidR="00200076">
        <w:t>all CSC</w:t>
      </w:r>
      <w:r w:rsidR="000B677A">
        <w:t>s</w:t>
      </w:r>
      <w:r w:rsidR="00200076">
        <w:t xml:space="preserve"> or disease-specific CSC</w:t>
      </w:r>
      <w:r w:rsidR="00255CF1">
        <w:t>s,</w:t>
      </w:r>
      <w:r w:rsidR="00200076">
        <w:t xml:space="preserve"> </w:t>
      </w:r>
      <w:r w:rsidR="005D14FD">
        <w:t xml:space="preserve">this </w:t>
      </w:r>
      <w:r w:rsidR="00200076">
        <w:t>is beyond the scope of</w:t>
      </w:r>
      <w:r w:rsidR="005D14FD">
        <w:t xml:space="preserve"> this thesis</w:t>
      </w:r>
      <w:r w:rsidR="00255CF1">
        <w:t>.</w:t>
      </w:r>
    </w:p>
    <w:p w:rsidR="005D14FD" w:rsidRDefault="005D14FD" w:rsidP="000D02C1">
      <w:pPr>
        <w:pStyle w:val="NoSpacing"/>
        <w:jc w:val="both"/>
        <w:rPr>
          <w:b/>
          <w:sz w:val="28"/>
        </w:rPr>
      </w:pPr>
    </w:p>
    <w:p w:rsidR="00585CF2" w:rsidRPr="00585CF2" w:rsidRDefault="00585CF2" w:rsidP="000D02C1">
      <w:pPr>
        <w:pStyle w:val="NoSpacing"/>
        <w:jc w:val="both"/>
        <w:rPr>
          <w:b/>
          <w:sz w:val="24"/>
        </w:rPr>
      </w:pPr>
      <w:r w:rsidRPr="00585CF2">
        <w:rPr>
          <w:b/>
          <w:sz w:val="24"/>
        </w:rPr>
        <w:t>Test of tumor</w:t>
      </w:r>
      <w:r w:rsidR="00165727">
        <w:rPr>
          <w:b/>
          <w:sz w:val="24"/>
        </w:rPr>
        <w:t>i</w:t>
      </w:r>
      <w:r w:rsidRPr="00585CF2">
        <w:rPr>
          <w:b/>
          <w:sz w:val="24"/>
        </w:rPr>
        <w:t xml:space="preserve">genicity </w:t>
      </w:r>
    </w:p>
    <w:p w:rsidR="00E77D20" w:rsidRDefault="000B677A" w:rsidP="000D02C1">
      <w:pPr>
        <w:pStyle w:val="NoSpacing"/>
        <w:jc w:val="both"/>
      </w:pPr>
      <w:r>
        <w:t>The golden standard</w:t>
      </w:r>
      <w:r w:rsidR="00200076">
        <w:t xml:space="preserve"> to determine CSC pot</w:t>
      </w:r>
      <w:r w:rsidR="00F504D0">
        <w:t>e</w:t>
      </w:r>
      <w:r w:rsidR="00200076">
        <w:t>ntial</w:t>
      </w:r>
      <w:r w:rsidR="00E255B7">
        <w:t xml:space="preserve"> is outgrowth of a tumor in serial </w:t>
      </w:r>
      <w:proofErr w:type="spellStart"/>
      <w:r w:rsidR="00E255B7">
        <w:t>xenograft</w:t>
      </w:r>
      <w:proofErr w:type="spellEnd"/>
      <w:r w:rsidR="006E0072">
        <w:t xml:space="preserve"> transplants</w:t>
      </w:r>
      <w:r>
        <w:t xml:space="preserve"> </w:t>
      </w:r>
      <w:r w:rsidR="00200076">
        <w:t>from a single cell or a defined subpopulation of tumor cells</w:t>
      </w:r>
      <w:r w:rsidR="00752F78">
        <w:t>. However, p</w:t>
      </w:r>
      <w:r w:rsidR="007A0FF0">
        <w:t xml:space="preserve">ermissiveness of </w:t>
      </w:r>
      <w:r w:rsidR="00200076">
        <w:t xml:space="preserve">the </w:t>
      </w:r>
      <w:r w:rsidR="007A0FF0">
        <w:t>outgrowth assay</w:t>
      </w:r>
      <w:r w:rsidR="004C25DC">
        <w:t xml:space="preserve"> affects the</w:t>
      </w:r>
      <w:r w:rsidR="00340DDD">
        <w:t xml:space="preserve"> assumed</w:t>
      </w:r>
      <w:r w:rsidR="004C25DC">
        <w:t xml:space="preserve"> </w:t>
      </w:r>
      <w:r w:rsidR="00327613">
        <w:t xml:space="preserve">CSC </w:t>
      </w:r>
      <w:r w:rsidR="004C25DC">
        <w:t>presence</w:t>
      </w:r>
      <w:r w:rsidR="00752F78">
        <w:t xml:space="preserve"> </w:t>
      </w:r>
      <w:r w:rsidR="00766053">
        <w:t>since</w:t>
      </w:r>
      <w:r w:rsidR="00752F78">
        <w:t xml:space="preserve"> an </w:t>
      </w:r>
      <w:r w:rsidR="00752F78">
        <w:rPr>
          <w:i/>
        </w:rPr>
        <w:t xml:space="preserve">ex vivo </w:t>
      </w:r>
      <w:r w:rsidR="00752F78">
        <w:t>sphere</w:t>
      </w:r>
      <w:r w:rsidR="00327613">
        <w:t xml:space="preserve"> assay,</w:t>
      </w:r>
      <w:r w:rsidR="00752F78">
        <w:t xml:space="preserve"> </w:t>
      </w:r>
      <w:proofErr w:type="spellStart"/>
      <w:r w:rsidR="00752F78">
        <w:t>xenograft</w:t>
      </w:r>
      <w:proofErr w:type="spellEnd"/>
      <w:r w:rsidR="00752F78">
        <w:t xml:space="preserve"> or </w:t>
      </w:r>
      <w:r w:rsidR="007A0FF0">
        <w:t>serial transplants</w:t>
      </w:r>
      <w:r w:rsidR="004C25DC">
        <w:t xml:space="preserve"> result</w:t>
      </w:r>
      <w:r>
        <w:t>s</w:t>
      </w:r>
      <w:r w:rsidR="004C25DC">
        <w:t xml:space="preserve"> in different outcome</w:t>
      </w:r>
      <w:r w:rsidR="00752F78">
        <w:t xml:space="preserve"> of </w:t>
      </w:r>
      <w:r w:rsidR="00766053">
        <w:t xml:space="preserve">observed </w:t>
      </w:r>
      <w:r>
        <w:t>outgrowth potential</w:t>
      </w:r>
      <w:r w:rsidR="005836C2" w:rsidRPr="005836C2">
        <w:rPr>
          <w:vertAlign w:val="superscript"/>
        </w:rPr>
        <w:t>27</w:t>
      </w:r>
      <w:r>
        <w:t xml:space="preserve">. </w:t>
      </w:r>
      <w:r w:rsidR="005D14FD">
        <w:t>As a result, the outgro</w:t>
      </w:r>
      <w:r w:rsidR="00914C7C">
        <w:t>wth potential scored may be</w:t>
      </w:r>
      <w:r w:rsidR="005D14FD">
        <w:t xml:space="preserve"> linked to the assay used for analysis </w:t>
      </w:r>
      <w:r w:rsidR="00FD20AD">
        <w:t xml:space="preserve">rather </w:t>
      </w:r>
      <w:r w:rsidR="005D14FD">
        <w:t>than reflecting the tumorigenic potential of the original cancer cell population.</w:t>
      </w:r>
      <w:r w:rsidR="00327613">
        <w:t xml:space="preserve"> </w:t>
      </w:r>
      <w:r w:rsidR="00200076">
        <w:t>SSCs, for example in the gut</w:t>
      </w:r>
      <w:r w:rsidR="00E77D20">
        <w:t>,</w:t>
      </w:r>
      <w:r w:rsidR="00200076">
        <w:t xml:space="preserve"> are very dependent on their niche fo</w:t>
      </w:r>
      <w:r w:rsidR="00E77D20">
        <w:t xml:space="preserve">r their stemness and </w:t>
      </w:r>
      <w:proofErr w:type="spellStart"/>
      <w:r w:rsidR="00E77D20">
        <w:t>pluripotency</w:t>
      </w:r>
      <w:proofErr w:type="spellEnd"/>
      <w:r w:rsidR="00200076">
        <w:t xml:space="preserve"> potential, </w:t>
      </w:r>
      <w:r w:rsidR="00327613">
        <w:t>indicating the importance of a supporting niche</w:t>
      </w:r>
      <w:r w:rsidR="00E77D20">
        <w:t>, which</w:t>
      </w:r>
      <w:r w:rsidR="00200076">
        <w:t xml:space="preserve"> may </w:t>
      </w:r>
      <w:r w:rsidR="00E77D20">
        <w:t>hold</w:t>
      </w:r>
      <w:r w:rsidR="00200076">
        <w:t xml:space="preserve"> true for CSCs</w:t>
      </w:r>
      <w:r w:rsidR="00327613">
        <w:t xml:space="preserve"> as well</w:t>
      </w:r>
      <w:r w:rsidR="00200076">
        <w:t>.</w:t>
      </w:r>
      <w:r w:rsidR="001601C7">
        <w:t xml:space="preserve"> </w:t>
      </w:r>
      <w:r w:rsidR="00327613">
        <w:t>As a result</w:t>
      </w:r>
      <w:r w:rsidR="001601C7">
        <w:t>, the rate of underestimation</w:t>
      </w:r>
      <w:r w:rsidR="00E77D20">
        <w:t xml:space="preserve"> of the number of CSCs</w:t>
      </w:r>
      <w:r w:rsidR="001601C7">
        <w:t xml:space="preserve"> by</w:t>
      </w:r>
      <w:r w:rsidR="00327613">
        <w:t xml:space="preserve"> an</w:t>
      </w:r>
      <w:r w:rsidR="006E0072">
        <w:t xml:space="preserve"> </w:t>
      </w:r>
      <w:proofErr w:type="spellStart"/>
      <w:r w:rsidR="006E0072">
        <w:t>un</w:t>
      </w:r>
      <w:r w:rsidR="001601C7">
        <w:t>permissive</w:t>
      </w:r>
      <w:proofErr w:type="spellEnd"/>
      <w:r w:rsidR="001601C7">
        <w:t xml:space="preserve"> niche is unknown in transplantation assays. A variety of studies have shown methods to improve the outgrowth potential of transplanted cells. First, transplanted cells must</w:t>
      </w:r>
      <w:r w:rsidR="00E77D20">
        <w:t xml:space="preserve"> physically</w:t>
      </w:r>
      <w:r w:rsidR="001601C7">
        <w:t xml:space="preserve"> remain at the site of injection and Matrigel can provide cells with a</w:t>
      </w:r>
      <w:r w:rsidR="00E77D20">
        <w:t>n extracellular matrix and growth factors</w:t>
      </w:r>
      <w:r w:rsidR="001601C7">
        <w:t xml:space="preserve"> facilitating outgrowth. </w:t>
      </w:r>
    </w:p>
    <w:p w:rsidR="006E0072" w:rsidRDefault="006E0072" w:rsidP="0047728C">
      <w:pPr>
        <w:pStyle w:val="NoSpacing"/>
        <w:jc w:val="both"/>
      </w:pPr>
    </w:p>
    <w:p w:rsidR="0047728C" w:rsidRDefault="001601C7" w:rsidP="0047728C">
      <w:pPr>
        <w:pStyle w:val="NoSpacing"/>
        <w:jc w:val="both"/>
      </w:pPr>
      <w:r>
        <w:t xml:space="preserve">In many transplant assays, high numbers of cells are necessary, which may indicate that these cells create </w:t>
      </w:r>
      <w:r w:rsidR="00E77D20">
        <w:t xml:space="preserve">their </w:t>
      </w:r>
      <w:r>
        <w:t xml:space="preserve">own niche </w:t>
      </w:r>
      <w:r w:rsidR="00E77D20">
        <w:t>by</w:t>
      </w:r>
      <w:r>
        <w:t xml:space="preserve"> </w:t>
      </w:r>
      <w:r w:rsidR="00E77D20">
        <w:t>using strong</w:t>
      </w:r>
      <w:r>
        <w:t xml:space="preserve"> </w:t>
      </w:r>
      <w:proofErr w:type="spellStart"/>
      <w:r>
        <w:t>autocrine</w:t>
      </w:r>
      <w:proofErr w:type="spellEnd"/>
      <w:r>
        <w:t xml:space="preserve"> loop</w:t>
      </w:r>
      <w:r w:rsidR="00E77D20">
        <w:t>s</w:t>
      </w:r>
      <w:r>
        <w:t xml:space="preserve">. With a low number of transplanted cells, the </w:t>
      </w:r>
      <w:proofErr w:type="spellStart"/>
      <w:r>
        <w:lastRenderedPageBreak/>
        <w:t>autocrine</w:t>
      </w:r>
      <w:proofErr w:type="spellEnd"/>
      <w:r>
        <w:t xml:space="preserve"> growth loop has to be even stronger</w:t>
      </w:r>
      <w:r w:rsidR="00E77D20">
        <w:t xml:space="preserve"> as the created niche is smaller</w:t>
      </w:r>
      <w:r>
        <w:t xml:space="preserve">. That not all cells have to be dividing cancer cells </w:t>
      </w:r>
      <w:r w:rsidR="00E77D20">
        <w:t xml:space="preserve">to create a permissive niche </w:t>
      </w:r>
      <w:r>
        <w:t>was indicated by studies using transplants including feeder cell</w:t>
      </w:r>
      <w:r w:rsidR="002830CC">
        <w:t>s</w:t>
      </w:r>
      <w:r w:rsidR="005836C2" w:rsidRPr="005836C2">
        <w:rPr>
          <w:vertAlign w:val="superscript"/>
        </w:rPr>
        <w:t>29</w:t>
      </w:r>
      <w:r w:rsidR="00E77D20">
        <w:t>. Such a study</w:t>
      </w:r>
      <w:r w:rsidR="002830CC">
        <w:t xml:space="preserve"> using breast cancer cells</w:t>
      </w:r>
      <w:r w:rsidR="00E77D20">
        <w:t xml:space="preserve"> showed</w:t>
      </w:r>
      <w:r>
        <w:t xml:space="preserve"> that</w:t>
      </w:r>
      <w:r w:rsidR="00E77D20">
        <w:t xml:space="preserve"> transplantation with feeder cells</w:t>
      </w:r>
      <w:r>
        <w:t xml:space="preserve"> lowered the number of cancer cells</w:t>
      </w:r>
      <w:r w:rsidRPr="001601C7">
        <w:t xml:space="preserve"> </w:t>
      </w:r>
      <w:r>
        <w:t>necessary for successful transplantation</w:t>
      </w:r>
      <w:r w:rsidR="005836C2" w:rsidRPr="005836C2">
        <w:rPr>
          <w:vertAlign w:val="superscript"/>
        </w:rPr>
        <w:t>30</w:t>
      </w:r>
      <w:r>
        <w:t xml:space="preserve">. Important to note is that with the use of </w:t>
      </w:r>
      <w:proofErr w:type="spellStart"/>
      <w:r>
        <w:t>xenotransplants</w:t>
      </w:r>
      <w:proofErr w:type="spellEnd"/>
      <w:r>
        <w:t xml:space="preserve"> into </w:t>
      </w:r>
      <w:proofErr w:type="spellStart"/>
      <w:r>
        <w:t>immunodeficient</w:t>
      </w:r>
      <w:proofErr w:type="spellEnd"/>
      <w:r>
        <w:t xml:space="preserve"> mice, </w:t>
      </w:r>
      <w:r w:rsidRPr="00D550E1">
        <w:t>there is limited support for self-renewal of human CSC</w:t>
      </w:r>
      <w:r w:rsidR="006E0072">
        <w:t>s</w:t>
      </w:r>
      <w:r>
        <w:t xml:space="preserve"> </w:t>
      </w:r>
      <w:r w:rsidR="00080DD8">
        <w:t>as an effect of the species barrier</w:t>
      </w:r>
      <w:r w:rsidR="005836C2" w:rsidRPr="005836C2">
        <w:rPr>
          <w:vertAlign w:val="superscript"/>
        </w:rPr>
        <w:t>31</w:t>
      </w:r>
      <w:r w:rsidR="00080DD8">
        <w:t>. The species barrier is thereby likely selecting</w:t>
      </w:r>
      <w:r>
        <w:t xml:space="preserve"> for the more aggressive types. Another indication of the importance of the niche is the presence of endocrine signals, as implantation of an estrogen pellet can enhance efficiency for </w:t>
      </w:r>
      <w:r w:rsidR="00312D5F">
        <w:t>hormone-responsive cancers</w:t>
      </w:r>
      <w:r w:rsidR="005836C2" w:rsidRPr="005836C2">
        <w:rPr>
          <w:vertAlign w:val="superscript"/>
        </w:rPr>
        <w:t>32</w:t>
      </w:r>
      <w:r w:rsidR="00312D5F">
        <w:t xml:space="preserve">. </w:t>
      </w:r>
    </w:p>
    <w:p w:rsidR="0047728C" w:rsidRDefault="0047728C" w:rsidP="0047728C">
      <w:pPr>
        <w:pStyle w:val="NoSpacing"/>
        <w:jc w:val="both"/>
      </w:pPr>
    </w:p>
    <w:p w:rsidR="00981951" w:rsidRDefault="0047728C" w:rsidP="0047728C">
      <w:pPr>
        <w:pStyle w:val="NoSpacing"/>
        <w:jc w:val="both"/>
      </w:pPr>
      <w:r>
        <w:t>To conclude, the current methods for CSC isolation and test of tumorigenicity by transplantation has revealed very useful insights in tumor and CSC biology. Important to keep in mind however, is that current transplantation assays reveal the tumorigenic capacity in the assay conditions but does not reveal the potential of that same cell in its original tumor</w:t>
      </w:r>
      <w:r w:rsidR="005836C2" w:rsidRPr="005836C2">
        <w:rPr>
          <w:vertAlign w:val="superscript"/>
        </w:rPr>
        <w:t>33</w:t>
      </w:r>
      <w:r>
        <w:t>.</w:t>
      </w:r>
    </w:p>
    <w:p w:rsidR="00981951" w:rsidRDefault="00981951" w:rsidP="000D02C1">
      <w:pPr>
        <w:jc w:val="both"/>
        <w:rPr>
          <w:rFonts w:ascii="Arial" w:hAnsi="Arial" w:cs="Arial"/>
          <w:color w:val="333333"/>
          <w:sz w:val="19"/>
          <w:szCs w:val="19"/>
          <w:shd w:val="clear" w:color="auto" w:fill="FFFFFF"/>
        </w:rPr>
      </w:pPr>
      <w:r>
        <w:rPr>
          <w:rFonts w:ascii="Arial" w:hAnsi="Arial" w:cs="Arial"/>
          <w:color w:val="333333"/>
          <w:sz w:val="19"/>
          <w:szCs w:val="19"/>
          <w:shd w:val="clear" w:color="auto" w:fill="FFFFFF"/>
        </w:rPr>
        <w:br w:type="page"/>
      </w:r>
    </w:p>
    <w:p w:rsidR="00D979E0" w:rsidRDefault="00BB16F7" w:rsidP="00431C0F">
      <w:pPr>
        <w:pStyle w:val="NoSpacing"/>
        <w:rPr>
          <w:b/>
          <w:sz w:val="28"/>
        </w:rPr>
      </w:pPr>
      <w:proofErr w:type="gramStart"/>
      <w:r>
        <w:rPr>
          <w:b/>
          <w:sz w:val="28"/>
        </w:rPr>
        <w:lastRenderedPageBreak/>
        <w:t>Chapter 3.</w:t>
      </w:r>
      <w:proofErr w:type="gramEnd"/>
      <w:r w:rsidR="009A3CA2" w:rsidRPr="00E7419D">
        <w:rPr>
          <w:b/>
          <w:sz w:val="28"/>
        </w:rPr>
        <w:t xml:space="preserve"> </w:t>
      </w:r>
      <w:proofErr w:type="gramStart"/>
      <w:r w:rsidR="007928C4" w:rsidRPr="007928C4">
        <w:rPr>
          <w:b/>
          <w:sz w:val="28"/>
        </w:rPr>
        <w:t>Evidence for CSC plasticity</w:t>
      </w:r>
      <w:r w:rsidR="007928C4">
        <w:rPr>
          <w:b/>
          <w:sz w:val="28"/>
        </w:rPr>
        <w:t>.</w:t>
      </w:r>
      <w:proofErr w:type="gramEnd"/>
    </w:p>
    <w:p w:rsidR="00BB16F7" w:rsidRDefault="00BB16F7" w:rsidP="00431C0F">
      <w:pPr>
        <w:pStyle w:val="NoSpacing"/>
        <w:rPr>
          <w:b/>
          <w:sz w:val="28"/>
        </w:rPr>
      </w:pPr>
    </w:p>
    <w:p w:rsidR="00D979E0" w:rsidRPr="00D979E0" w:rsidRDefault="00AF555B" w:rsidP="000D02C1">
      <w:pPr>
        <w:pStyle w:val="NoSpacing"/>
        <w:jc w:val="both"/>
      </w:pPr>
      <w:r>
        <w:t xml:space="preserve">Recent work has shown that the stemness trait of the </w:t>
      </w:r>
      <w:r w:rsidR="00CB6CE5">
        <w:t>CSCs may be</w:t>
      </w:r>
      <w:r w:rsidR="00D226F9">
        <w:t xml:space="preserve"> </w:t>
      </w:r>
      <w:r>
        <w:t xml:space="preserve">an acquirable cell fate rather than a </w:t>
      </w:r>
      <w:r w:rsidR="00CB6CE5">
        <w:t>defined cell</w:t>
      </w:r>
      <w:r>
        <w:t xml:space="preserve"> population</w:t>
      </w:r>
      <w:r w:rsidR="006A1D87">
        <w:t>. Underlying mechanisms</w:t>
      </w:r>
      <w:r w:rsidR="00CB6CE5">
        <w:t xml:space="preserve"> involved in gaining or regaining of</w:t>
      </w:r>
      <w:r>
        <w:t xml:space="preserve"> stemness</w:t>
      </w:r>
      <w:r w:rsidR="006A1D87">
        <w:t xml:space="preserve"> </w:t>
      </w:r>
      <w:r>
        <w:t xml:space="preserve">properties </w:t>
      </w:r>
      <w:r w:rsidR="006E0072">
        <w:t>could be related</w:t>
      </w:r>
      <w:r w:rsidR="00CB6CE5">
        <w:t xml:space="preserve"> to</w:t>
      </w:r>
      <w:r w:rsidR="006A1D87">
        <w:t xml:space="preserve"> </w:t>
      </w:r>
      <w:r w:rsidR="00BE4A2F">
        <w:t xml:space="preserve">cell </w:t>
      </w:r>
      <w:r w:rsidR="006A1D87">
        <w:t xml:space="preserve">intrinsic </w:t>
      </w:r>
      <w:r w:rsidR="00BE4A2F">
        <w:t>factors and</w:t>
      </w:r>
      <w:r w:rsidR="006A1D87">
        <w:t xml:space="preserve"> extrinsic</w:t>
      </w:r>
      <w:r w:rsidR="00BE4A2F">
        <w:t xml:space="preserve"> influences from the microenvironment.</w:t>
      </w:r>
      <w:r>
        <w:t xml:space="preserve"> </w:t>
      </w:r>
      <w:r w:rsidR="00D226F9">
        <w:t>A</w:t>
      </w:r>
      <w:r w:rsidR="00CB6CE5">
        <w:t xml:space="preserve"> wide</w:t>
      </w:r>
      <w:r w:rsidR="00D226F9">
        <w:t xml:space="preserve"> variety of studies</w:t>
      </w:r>
      <w:r w:rsidR="00CB6CE5">
        <w:t xml:space="preserve"> discussed in this chapter</w:t>
      </w:r>
      <w:r w:rsidR="00D226F9">
        <w:t xml:space="preserve"> show </w:t>
      </w:r>
      <w:proofErr w:type="gramStart"/>
      <w:r w:rsidR="00D226F9">
        <w:t>that s</w:t>
      </w:r>
      <w:r>
        <w:t xml:space="preserve">temness </w:t>
      </w:r>
      <w:r w:rsidR="00D226F9">
        <w:t>traits</w:t>
      </w:r>
      <w:proofErr w:type="gramEnd"/>
      <w:r w:rsidR="00D226F9">
        <w:t xml:space="preserve"> in cancer cells </w:t>
      </w:r>
      <w:r>
        <w:t xml:space="preserve">can be acquired through </w:t>
      </w:r>
      <w:r w:rsidR="006A1D87">
        <w:t xml:space="preserve">stochastic drift, genetic instability, epigenetic changes and </w:t>
      </w:r>
      <w:r w:rsidR="00D226F9">
        <w:t>c</w:t>
      </w:r>
      <w:r w:rsidR="006A1D87">
        <w:t>ues</w:t>
      </w:r>
      <w:r w:rsidR="00D226F9">
        <w:t xml:space="preserve"> from the microenvironment</w:t>
      </w:r>
      <w:r w:rsidR="006A1D87">
        <w:t xml:space="preserve">. These influences are not fully separable and research has shown interplay between these drivers of acquirable stemness in cancer cells. </w:t>
      </w:r>
    </w:p>
    <w:p w:rsidR="006026F5" w:rsidRPr="001B16DA" w:rsidRDefault="006026F5" w:rsidP="000D02C1">
      <w:pPr>
        <w:pStyle w:val="NoSpacing"/>
        <w:jc w:val="both"/>
        <w:rPr>
          <w:b/>
        </w:rPr>
      </w:pPr>
    </w:p>
    <w:p w:rsidR="00714BA8" w:rsidRDefault="00BB16F7" w:rsidP="000D02C1">
      <w:pPr>
        <w:pStyle w:val="NoSpacing"/>
        <w:jc w:val="both"/>
        <w:rPr>
          <w:b/>
          <w:sz w:val="28"/>
        </w:rPr>
      </w:pPr>
      <w:proofErr w:type="gramStart"/>
      <w:r w:rsidRPr="00BB16F7">
        <w:rPr>
          <w:b/>
          <w:sz w:val="28"/>
        </w:rPr>
        <w:t>Chapter 3.1.</w:t>
      </w:r>
      <w:proofErr w:type="gramEnd"/>
      <w:r w:rsidR="009A3CA2" w:rsidRPr="00BB16F7">
        <w:rPr>
          <w:b/>
          <w:sz w:val="28"/>
        </w:rPr>
        <w:t xml:space="preserve"> </w:t>
      </w:r>
      <w:proofErr w:type="gramStart"/>
      <w:r w:rsidR="00326127" w:rsidRPr="00BB16F7">
        <w:rPr>
          <w:b/>
          <w:sz w:val="28"/>
        </w:rPr>
        <w:t xml:space="preserve">Stochastic drift in </w:t>
      </w:r>
      <w:r w:rsidRPr="00BB16F7">
        <w:rPr>
          <w:b/>
          <w:sz w:val="28"/>
        </w:rPr>
        <w:t>CSC plasticity.</w:t>
      </w:r>
      <w:proofErr w:type="gramEnd"/>
    </w:p>
    <w:p w:rsidR="00BB16F7" w:rsidRPr="00BB16F7" w:rsidRDefault="00BB16F7" w:rsidP="000D02C1">
      <w:pPr>
        <w:pStyle w:val="NoSpacing"/>
        <w:jc w:val="both"/>
        <w:rPr>
          <w:b/>
          <w:sz w:val="28"/>
        </w:rPr>
      </w:pPr>
    </w:p>
    <w:p w:rsidR="00711B4E" w:rsidRDefault="008547C0" w:rsidP="000D02C1">
      <w:pPr>
        <w:pStyle w:val="NoSpacing"/>
        <w:jc w:val="both"/>
      </w:pPr>
      <w:r>
        <w:t xml:space="preserve">Stochastic drift </w:t>
      </w:r>
      <w:r w:rsidR="006E0072">
        <w:t>describes</w:t>
      </w:r>
      <w:r w:rsidR="00BE4A2F">
        <w:t xml:space="preserve"> random changes </w:t>
      </w:r>
      <w:r>
        <w:t>within the</w:t>
      </w:r>
      <w:r w:rsidR="00BE4A2F">
        <w:t xml:space="preserve"> population of cancer cells </w:t>
      </w:r>
      <w:r>
        <w:t xml:space="preserve">in a tumor </w:t>
      </w:r>
      <w:r w:rsidR="00BE4A2F">
        <w:t xml:space="preserve">and </w:t>
      </w:r>
      <w:r>
        <w:t xml:space="preserve">may explain the gaining of stemness properties. </w:t>
      </w:r>
      <w:r w:rsidR="00A83F92">
        <w:t>Multiple</w:t>
      </w:r>
      <w:r>
        <w:t xml:space="preserve"> breast cancer cell lines have defined</w:t>
      </w:r>
      <w:r w:rsidR="00711B4E">
        <w:t xml:space="preserve"> phenotypically different</w:t>
      </w:r>
      <w:r w:rsidR="00BE4A2F">
        <w:t xml:space="preserve"> subpopulations of stem-like</w:t>
      </w:r>
      <w:r>
        <w:t>, basal and luminal cells</w:t>
      </w:r>
      <w:r w:rsidR="00137AEA" w:rsidRPr="00137AEA">
        <w:rPr>
          <w:vertAlign w:val="superscript"/>
        </w:rPr>
        <w:t>30</w:t>
      </w:r>
      <w:r w:rsidR="00711B4E">
        <w:t xml:space="preserve">. When these populations are </w:t>
      </w:r>
      <w:r w:rsidR="006E0072">
        <w:t>isolated by FACS</w:t>
      </w:r>
      <w:r w:rsidR="00711B4E">
        <w:t xml:space="preserve"> and cultured afterwards, each population has the ability to reconstitute all other phenotypic cell types in the same proportion of the original unsorted population</w:t>
      </w:r>
      <w:r w:rsidR="00A83F92">
        <w:t xml:space="preserve"> (Figure</w:t>
      </w:r>
      <w:r w:rsidR="00350DD3">
        <w:t xml:space="preserve"> 6)</w:t>
      </w:r>
      <w:r w:rsidR="00711B4E">
        <w:t xml:space="preserve">. </w:t>
      </w:r>
      <w:r w:rsidR="00BE4A2F">
        <w:t>Importantly, t</w:t>
      </w:r>
      <w:r w:rsidR="00711B4E">
        <w:t xml:space="preserve">hese observations are in line with a </w:t>
      </w:r>
      <w:r w:rsidR="00BE4A2F">
        <w:t>computer</w:t>
      </w:r>
      <w:r w:rsidR="00711B4E">
        <w:t xml:space="preserve"> model </w:t>
      </w:r>
      <w:r w:rsidR="00931205">
        <w:t>for</w:t>
      </w:r>
      <w:r w:rsidR="00711B4E">
        <w:t xml:space="preserve"> stochastic cell state changes the authors</w:t>
      </w:r>
      <w:r w:rsidR="00BE4A2F">
        <w:t xml:space="preserve"> developed. This model explains</w:t>
      </w:r>
      <w:r w:rsidR="00931205">
        <w:t xml:space="preserve"> that </w:t>
      </w:r>
      <w:r w:rsidR="007F3C5A">
        <w:t xml:space="preserve">the </w:t>
      </w:r>
      <w:r w:rsidR="00BE4A2F">
        <w:t xml:space="preserve">recovery of </w:t>
      </w:r>
      <w:r w:rsidR="006C16D8">
        <w:t>population</w:t>
      </w:r>
      <w:r w:rsidR="00BE4A2F">
        <w:t xml:space="preserve"> equilibrium can be explained by probabilities for random </w:t>
      </w:r>
      <w:r w:rsidR="00A83F92">
        <w:t xml:space="preserve">cell state transitions </w:t>
      </w:r>
      <w:r w:rsidR="00BE4A2F">
        <w:t xml:space="preserve">alone. </w:t>
      </w:r>
      <w:r w:rsidR="00711B4E">
        <w:t>Not only does this study show that any cell population will return to the original phenotypic equilibrium, it als</w:t>
      </w:r>
      <w:r w:rsidR="001C50FC">
        <w:t>o</w:t>
      </w:r>
      <w:r w:rsidR="00711B4E">
        <w:t xml:space="preserve"> shows </w:t>
      </w:r>
      <w:r w:rsidR="001C50FC">
        <w:t>that cells can acquire</w:t>
      </w:r>
      <w:r w:rsidR="00A83F92">
        <w:t xml:space="preserve"> a</w:t>
      </w:r>
      <w:r w:rsidR="001C50FC">
        <w:t xml:space="preserve"> </w:t>
      </w:r>
      <w:r w:rsidR="001C50FC" w:rsidRPr="00A83F92">
        <w:rPr>
          <w:i/>
        </w:rPr>
        <w:t>de novo</w:t>
      </w:r>
      <w:r w:rsidR="001C50FC">
        <w:t xml:space="preserve"> </w:t>
      </w:r>
      <w:r w:rsidR="00711B4E">
        <w:t>stem-like state</w:t>
      </w:r>
      <w:r w:rsidR="001C50FC">
        <w:t xml:space="preserve"> from more differentiated cells</w:t>
      </w:r>
      <w:r w:rsidR="00711B4E">
        <w:t xml:space="preserve"> </w:t>
      </w:r>
      <w:r w:rsidR="00711B4E">
        <w:rPr>
          <w:i/>
        </w:rPr>
        <w:t>in vitro</w:t>
      </w:r>
      <w:r w:rsidR="00711B4E">
        <w:t>.</w:t>
      </w:r>
      <w:r w:rsidR="009E3147">
        <w:t xml:space="preserve"> On a molecular level</w:t>
      </w:r>
      <w:r w:rsidR="006C16D8">
        <w:t>,</w:t>
      </w:r>
      <w:r w:rsidR="009E3147">
        <w:t xml:space="preserve"> this </w:t>
      </w:r>
      <w:proofErr w:type="spellStart"/>
      <w:r w:rsidR="009E3147">
        <w:t>stochasticity</w:t>
      </w:r>
      <w:proofErr w:type="spellEnd"/>
      <w:r w:rsidR="009E3147">
        <w:t xml:space="preserve"> i</w:t>
      </w:r>
      <w:r w:rsidR="00A83F92">
        <w:t>n differentiation state might be</w:t>
      </w:r>
      <w:r w:rsidR="009E3147">
        <w:t xml:space="preserve"> explained by the</w:t>
      </w:r>
      <w:r w:rsidR="00B72DF9">
        <w:t xml:space="preserve"> stochastic </w:t>
      </w:r>
      <w:r w:rsidR="00A83F92">
        <w:t>interactions</w:t>
      </w:r>
      <w:r w:rsidR="00B72DF9">
        <w:t xml:space="preserve"> of soluble factors and</w:t>
      </w:r>
      <w:r w:rsidR="009E3147">
        <w:t xml:space="preserve"> binomial distributing of biol</w:t>
      </w:r>
      <w:r w:rsidR="00A83F92">
        <w:t>ogical molecules during mitosis</w:t>
      </w:r>
      <w:r w:rsidR="00137AEA" w:rsidRPr="00137AEA">
        <w:rPr>
          <w:vertAlign w:val="superscript"/>
        </w:rPr>
        <w:t>34</w:t>
      </w:r>
      <w:r w:rsidR="009E3147">
        <w:t xml:space="preserve">. </w:t>
      </w:r>
      <w:r w:rsidR="00C248A6">
        <w:t xml:space="preserve">Even though pure stochastic changes may explain the acquired stemness traits in </w:t>
      </w:r>
      <w:r w:rsidR="00C248A6" w:rsidRPr="00A83F92">
        <w:rPr>
          <w:i/>
        </w:rPr>
        <w:t>de novo</w:t>
      </w:r>
      <w:r w:rsidR="00C248A6">
        <w:t xml:space="preserve"> CSCs, molecular mechanism</w:t>
      </w:r>
      <w:r w:rsidR="00A83F92">
        <w:t>s</w:t>
      </w:r>
      <w:r w:rsidR="00C248A6">
        <w:t xml:space="preserve"> leading to this </w:t>
      </w:r>
      <w:proofErr w:type="spellStart"/>
      <w:r w:rsidR="00C248A6">
        <w:t>stochasticity</w:t>
      </w:r>
      <w:proofErr w:type="spellEnd"/>
      <w:r w:rsidR="00C248A6">
        <w:t xml:space="preserve"> have not yet been experimentally proven. Additionally, it has to be taken into account that cell fate </w:t>
      </w:r>
      <w:r w:rsidR="000D2AAB">
        <w:t>is commonly</w:t>
      </w:r>
      <w:r w:rsidR="00C248A6">
        <w:t xml:space="preserve"> believed to be very strictly regulated and </w:t>
      </w:r>
      <w:r w:rsidR="003A1516">
        <w:t xml:space="preserve">likely </w:t>
      </w:r>
      <w:r w:rsidR="000D2AAB">
        <w:t xml:space="preserve">stochastic changes alone </w:t>
      </w:r>
      <w:r w:rsidR="003A1516">
        <w:t xml:space="preserve">not </w:t>
      </w:r>
      <w:r w:rsidR="00147E53">
        <w:t xml:space="preserve">a sole driver </w:t>
      </w:r>
      <w:r w:rsidR="000D2AAB">
        <w:t xml:space="preserve">of </w:t>
      </w:r>
      <w:r w:rsidR="00A83F92">
        <w:t>newly acquired</w:t>
      </w:r>
      <w:r w:rsidR="000D2AAB">
        <w:t xml:space="preserve"> stemness traits. </w:t>
      </w:r>
      <w:r w:rsidR="00A83F92">
        <w:t>Indeed, o</w:t>
      </w:r>
      <w:r w:rsidR="00C248A6">
        <w:t>ther fac</w:t>
      </w:r>
      <w:r w:rsidR="00A83F92">
        <w:t>tors as genetic and epigenetic</w:t>
      </w:r>
      <w:r w:rsidR="00C248A6">
        <w:t xml:space="preserve"> changes </w:t>
      </w:r>
      <w:r w:rsidR="00A83F92">
        <w:t>a</w:t>
      </w:r>
      <w:r w:rsidR="003A1516">
        <w:t>nd</w:t>
      </w:r>
      <w:r w:rsidR="000D2AAB">
        <w:t xml:space="preserve"> </w:t>
      </w:r>
      <w:r w:rsidR="00A83F92">
        <w:t xml:space="preserve">defined microenvironments and </w:t>
      </w:r>
      <w:r w:rsidR="000D2AAB">
        <w:t xml:space="preserve">microenvironmental factors have shown to induce stem cell and CSC traits. </w:t>
      </w:r>
    </w:p>
    <w:p w:rsidR="008547C0" w:rsidRDefault="008547C0" w:rsidP="00350DD3">
      <w:pPr>
        <w:pStyle w:val="NoSpacing"/>
        <w:jc w:val="both"/>
      </w:pPr>
    </w:p>
    <w:p w:rsidR="003A1516" w:rsidRDefault="003A1516" w:rsidP="003A1516">
      <w:pPr>
        <w:pStyle w:val="NoSpacing"/>
        <w:ind w:left="720"/>
        <w:rPr>
          <w:sz w:val="20"/>
        </w:rPr>
      </w:pPr>
      <w:r>
        <w:rPr>
          <w:noProof/>
        </w:rPr>
        <w:drawing>
          <wp:anchor distT="0" distB="0" distL="114300" distR="114300" simplePos="0" relativeHeight="251676672" behindDoc="0" locked="0" layoutInCell="1" allowOverlap="1" wp14:anchorId="5BFE83BC" wp14:editId="4E10B663">
            <wp:simplePos x="914400" y="6385560"/>
            <wp:positionH relativeFrom="margin">
              <wp:align>left</wp:align>
            </wp:positionH>
            <wp:positionV relativeFrom="margin">
              <wp:align>bottom</wp:align>
            </wp:positionV>
            <wp:extent cx="3581400" cy="2844165"/>
            <wp:effectExtent l="0" t="0" r="0" b="0"/>
            <wp:wrapSquare wrapText="bothSides"/>
            <wp:docPr id="14" name="Picture 14" descr="D:\University Master\CSCs\Figures\gup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University Master\CSCs\Figures\gupta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9701" cy="28433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2CCC" w:rsidRPr="00D54B66" w:rsidRDefault="00350DD3" w:rsidP="003A1516">
      <w:pPr>
        <w:pStyle w:val="NoSpacing"/>
        <w:ind w:left="720"/>
        <w:rPr>
          <w:sz w:val="20"/>
        </w:rPr>
      </w:pPr>
      <w:proofErr w:type="gramStart"/>
      <w:r>
        <w:rPr>
          <w:sz w:val="20"/>
        </w:rPr>
        <w:t>Figure 6.</w:t>
      </w:r>
      <w:proofErr w:type="gramEnd"/>
      <w:r w:rsidR="00F51E75" w:rsidRPr="00D54B66">
        <w:rPr>
          <w:sz w:val="20"/>
        </w:rPr>
        <w:t xml:space="preserve"> </w:t>
      </w:r>
      <w:r w:rsidR="007C6E57">
        <w:rPr>
          <w:sz w:val="20"/>
        </w:rPr>
        <w:t>D</w:t>
      </w:r>
      <w:r w:rsidR="00F51E75" w:rsidRPr="00D54B66">
        <w:rPr>
          <w:sz w:val="20"/>
        </w:rPr>
        <w:t>ifferent subpopulations of breast cancer cell lines return to the same equilibrium irrespective of original sorted population</w:t>
      </w:r>
      <w:r w:rsidR="007C6E57">
        <w:rPr>
          <w:sz w:val="20"/>
        </w:rPr>
        <w:t>. The breast cancer cell line SUM159 parental population is sorted by FACS into stem like (SL), basal and luminal populations. After these populations are expanded for six days, each population returns to the same equilibrium as the parental population as represent</w:t>
      </w:r>
      <w:r w:rsidR="003978C7">
        <w:rPr>
          <w:sz w:val="20"/>
        </w:rPr>
        <w:t>ed schematically (left panel</w:t>
      </w:r>
      <w:r w:rsidR="007C6E57">
        <w:rPr>
          <w:sz w:val="20"/>
        </w:rPr>
        <w:t xml:space="preserve">) </w:t>
      </w:r>
      <w:r w:rsidR="003978C7">
        <w:rPr>
          <w:sz w:val="20"/>
        </w:rPr>
        <w:t>and by bar graphs (right panel</w:t>
      </w:r>
      <w:proofErr w:type="gramStart"/>
      <w:r w:rsidR="007C6E57">
        <w:rPr>
          <w:sz w:val="20"/>
        </w:rPr>
        <w:t>)</w:t>
      </w:r>
      <w:r w:rsidR="00137AEA" w:rsidRPr="00137AEA">
        <w:rPr>
          <w:sz w:val="20"/>
          <w:vertAlign w:val="superscript"/>
        </w:rPr>
        <w:t>30</w:t>
      </w:r>
      <w:proofErr w:type="gramEnd"/>
      <w:r w:rsidR="007C6E57">
        <w:rPr>
          <w:sz w:val="20"/>
        </w:rPr>
        <w:t>.</w:t>
      </w:r>
    </w:p>
    <w:p w:rsidR="00431C0F" w:rsidRPr="00BB1896" w:rsidRDefault="003D711F" w:rsidP="00F51E75">
      <w:pPr>
        <w:rPr>
          <w:b/>
          <w:sz w:val="28"/>
          <w:szCs w:val="28"/>
        </w:rPr>
      </w:pPr>
      <w:r>
        <w:rPr>
          <w:b/>
        </w:rPr>
        <w:br w:type="page"/>
      </w:r>
      <w:r w:rsidR="00BB16F7" w:rsidRPr="00BB1896">
        <w:rPr>
          <w:b/>
          <w:sz w:val="28"/>
          <w:szCs w:val="28"/>
        </w:rPr>
        <w:lastRenderedPageBreak/>
        <w:t xml:space="preserve">Chapter 3.2 </w:t>
      </w:r>
      <w:proofErr w:type="gramStart"/>
      <w:r w:rsidR="00E7419D" w:rsidRPr="00BB1896">
        <w:rPr>
          <w:b/>
          <w:sz w:val="28"/>
          <w:szCs w:val="28"/>
        </w:rPr>
        <w:t>The</w:t>
      </w:r>
      <w:proofErr w:type="gramEnd"/>
      <w:r w:rsidR="00E7419D" w:rsidRPr="00BB1896">
        <w:rPr>
          <w:b/>
          <w:sz w:val="28"/>
          <w:szCs w:val="28"/>
        </w:rPr>
        <w:t xml:space="preserve"> </w:t>
      </w:r>
      <w:r w:rsidR="00BB1896">
        <w:rPr>
          <w:b/>
          <w:sz w:val="28"/>
          <w:szCs w:val="28"/>
        </w:rPr>
        <w:t>role</w:t>
      </w:r>
      <w:r w:rsidR="00E7419D" w:rsidRPr="00BB1896">
        <w:rPr>
          <w:b/>
          <w:sz w:val="28"/>
          <w:szCs w:val="28"/>
        </w:rPr>
        <w:t xml:space="preserve"> of</w:t>
      </w:r>
      <w:r w:rsidR="00326127" w:rsidRPr="00BB1896">
        <w:rPr>
          <w:b/>
          <w:sz w:val="28"/>
          <w:szCs w:val="28"/>
        </w:rPr>
        <w:t xml:space="preserve"> genetic instability</w:t>
      </w:r>
      <w:r w:rsidR="00004971" w:rsidRPr="00BB1896">
        <w:rPr>
          <w:b/>
          <w:sz w:val="28"/>
          <w:szCs w:val="28"/>
        </w:rPr>
        <w:t xml:space="preserve"> and epigenetic</w:t>
      </w:r>
      <w:r w:rsidR="00BB1896">
        <w:rPr>
          <w:b/>
          <w:sz w:val="28"/>
          <w:szCs w:val="28"/>
        </w:rPr>
        <w:t>s</w:t>
      </w:r>
      <w:r w:rsidR="00E7419D" w:rsidRPr="00BB1896">
        <w:rPr>
          <w:b/>
          <w:sz w:val="28"/>
          <w:szCs w:val="28"/>
        </w:rPr>
        <w:t xml:space="preserve"> on CSC plasticity</w:t>
      </w:r>
    </w:p>
    <w:p w:rsidR="0039476B" w:rsidRDefault="00F606E2" w:rsidP="000D02C1">
      <w:pPr>
        <w:pStyle w:val="NoSpacing"/>
        <w:jc w:val="both"/>
      </w:pPr>
      <w:r>
        <w:t xml:space="preserve">Genome instability and mutation is an enabling characteristic </w:t>
      </w:r>
      <w:r w:rsidR="00E7419D">
        <w:t xml:space="preserve">of cancer progression, </w:t>
      </w:r>
      <w:r>
        <w:t>as</w:t>
      </w:r>
      <w:r w:rsidR="00E7419D">
        <w:t xml:space="preserve"> is</w:t>
      </w:r>
      <w:r>
        <w:t xml:space="preserve"> described in</w:t>
      </w:r>
      <w:r w:rsidR="000D2AAB">
        <w:t xml:space="preserve"> the second edition of the hallmarks of cancer</w:t>
      </w:r>
      <w:r w:rsidR="00137AEA" w:rsidRPr="00137AEA">
        <w:rPr>
          <w:vertAlign w:val="superscript"/>
        </w:rPr>
        <w:t>2</w:t>
      </w:r>
      <w:r w:rsidR="006B7D4E">
        <w:t xml:space="preserve">. This </w:t>
      </w:r>
      <w:r w:rsidR="006E0072">
        <w:t xml:space="preserve">hallmark </w:t>
      </w:r>
      <w:r w:rsidR="006B7D4E">
        <w:t>may very well be a drive</w:t>
      </w:r>
      <w:r w:rsidR="0006616B">
        <w:t xml:space="preserve">r of the stemness fate, </w:t>
      </w:r>
      <w:r w:rsidR="001D17D8">
        <w:t>but d</w:t>
      </w:r>
      <w:r w:rsidR="006B7D4E">
        <w:t>irect evidence is limited</w:t>
      </w:r>
      <w:r w:rsidR="0006616B">
        <w:t xml:space="preserve"> due to</w:t>
      </w:r>
      <w:r w:rsidR="008C4BD6">
        <w:t xml:space="preserve"> difficult</w:t>
      </w:r>
      <w:r w:rsidR="0006616B">
        <w:t>y in distinguishing</w:t>
      </w:r>
      <w:r w:rsidR="008C4BD6">
        <w:t xml:space="preserve"> </w:t>
      </w:r>
      <w:r w:rsidR="0005043D">
        <w:t xml:space="preserve">driver </w:t>
      </w:r>
      <w:r w:rsidR="0006616B">
        <w:t>from</w:t>
      </w:r>
      <w:r w:rsidR="0005043D">
        <w:t xml:space="preserve"> passenger mutations and </w:t>
      </w:r>
      <w:r w:rsidR="008C4BD6">
        <w:t>as a result,</w:t>
      </w:r>
      <w:r w:rsidR="0005043D">
        <w:t xml:space="preserve"> it is challenging to link the loss of genes to </w:t>
      </w:r>
      <w:r w:rsidR="008C4BD6">
        <w:t>acquired</w:t>
      </w:r>
      <w:r w:rsidR="0005043D">
        <w:t xml:space="preserve"> stemness traits. For some genes and genetic mechanism</w:t>
      </w:r>
      <w:r w:rsidR="0006616B">
        <w:t>s</w:t>
      </w:r>
      <w:r w:rsidR="0005043D">
        <w:t xml:space="preserve"> however, </w:t>
      </w:r>
      <w:r w:rsidR="00E7419D">
        <w:t xml:space="preserve">evidence for </w:t>
      </w:r>
      <w:r w:rsidR="0005043D">
        <w:t>a</w:t>
      </w:r>
      <w:r w:rsidR="0006616B">
        <w:t xml:space="preserve"> direct</w:t>
      </w:r>
      <w:r w:rsidR="0005043D">
        <w:t xml:space="preserve"> link </w:t>
      </w:r>
      <w:r w:rsidR="00E7419D">
        <w:t xml:space="preserve">to CSC function </w:t>
      </w:r>
      <w:r w:rsidR="0005043D">
        <w:t xml:space="preserve">is found. </w:t>
      </w:r>
    </w:p>
    <w:p w:rsidR="00825964" w:rsidRDefault="00825964" w:rsidP="000D02C1">
      <w:pPr>
        <w:pStyle w:val="NoSpacing"/>
        <w:jc w:val="both"/>
      </w:pPr>
    </w:p>
    <w:p w:rsidR="00602BC2" w:rsidRDefault="00764B3F" w:rsidP="000D02C1">
      <w:pPr>
        <w:pStyle w:val="NoSpacing"/>
        <w:jc w:val="both"/>
      </w:pPr>
      <w:r>
        <w:rPr>
          <w:b/>
        </w:rPr>
        <w:t>G</w:t>
      </w:r>
      <w:r w:rsidR="00602BC2" w:rsidRPr="006026F5">
        <w:rPr>
          <w:b/>
        </w:rPr>
        <w:t>enetic instability</w:t>
      </w:r>
    </w:p>
    <w:p w:rsidR="008C4BD6" w:rsidRDefault="00F707F3" w:rsidP="000D02C1">
      <w:pPr>
        <w:pStyle w:val="NoSpacing"/>
        <w:jc w:val="both"/>
      </w:pPr>
      <w:r>
        <w:t xml:space="preserve">The genomic instability and high mutation rate in cancer cells is a main driver of tumor progression. </w:t>
      </w:r>
      <w:r w:rsidR="0091067F">
        <w:t>Therefore, it is not unlikely</w:t>
      </w:r>
      <w:r>
        <w:t xml:space="preserve"> that genomic changes can lead to the acquiring of stem cell</w:t>
      </w:r>
      <w:r w:rsidR="006E0072">
        <w:t xml:space="preserve"> properties</w:t>
      </w:r>
      <w:r>
        <w:t xml:space="preserve">. </w:t>
      </w:r>
      <w:r w:rsidR="00BB19FF">
        <w:t xml:space="preserve">One major contributor to genomic instability is </w:t>
      </w:r>
      <w:r w:rsidR="00BB19FF" w:rsidRPr="00BB19FF">
        <w:t>whole-c</w:t>
      </w:r>
      <w:r w:rsidR="00BB19FF">
        <w:t>hromosomal instability (W-CIN), which is the</w:t>
      </w:r>
      <w:r w:rsidR="00BB19FF" w:rsidRPr="00BB19FF">
        <w:t xml:space="preserve"> unequal chromosome distribution during cell division</w:t>
      </w:r>
      <w:r w:rsidR="00BB19FF">
        <w:t>s and leads to aneuploidy, heterogeneity in karyotypes and a further increase in DNA damage</w:t>
      </w:r>
      <w:r w:rsidR="00137AEA" w:rsidRPr="00137AEA">
        <w:rPr>
          <w:vertAlign w:val="superscript"/>
        </w:rPr>
        <w:t>35</w:t>
      </w:r>
      <w:r w:rsidR="00BB19FF">
        <w:t>.</w:t>
      </w:r>
      <w:r w:rsidR="008C4BD6">
        <w:t xml:space="preserve"> </w:t>
      </w:r>
      <w:r w:rsidR="00825964">
        <w:t xml:space="preserve">Another way in which genomic changes can occur is by </w:t>
      </w:r>
      <w:proofErr w:type="spellStart"/>
      <w:r w:rsidR="00825964">
        <w:t>retrotransposon</w:t>
      </w:r>
      <w:proofErr w:type="spellEnd"/>
      <w:r w:rsidR="00825964">
        <w:t xml:space="preserve"> mobilization. </w:t>
      </w:r>
      <w:proofErr w:type="spellStart"/>
      <w:r w:rsidR="00825964">
        <w:t>Retrotransposons</w:t>
      </w:r>
      <w:proofErr w:type="spellEnd"/>
      <w:r w:rsidR="00825964">
        <w:t xml:space="preserve"> are mobile genetic elements </w:t>
      </w:r>
      <w:r w:rsidR="00C8398C">
        <w:t xml:space="preserve">which can lead to </w:t>
      </w:r>
      <w:proofErr w:type="spellStart"/>
      <w:r w:rsidR="00C8398C">
        <w:t>insertional</w:t>
      </w:r>
      <w:proofErr w:type="spellEnd"/>
      <w:r w:rsidR="00C8398C">
        <w:t xml:space="preserve"> mutagenesis and the change in gene function and expression.</w:t>
      </w:r>
      <w:r w:rsidR="008C4BD6">
        <w:t xml:space="preserve"> </w:t>
      </w:r>
      <w:r w:rsidR="00C8398C">
        <w:t xml:space="preserve">Epithelial tumors have been demonstrated to accommodate L1 </w:t>
      </w:r>
      <w:proofErr w:type="spellStart"/>
      <w:r w:rsidR="00C8398C">
        <w:t>retrotransposon</w:t>
      </w:r>
      <w:proofErr w:type="spellEnd"/>
      <w:r w:rsidR="00C8398C">
        <w:t xml:space="preserve"> mobilization and L1 activation correlates to</w:t>
      </w:r>
      <w:r w:rsidR="004D1753">
        <w:t xml:space="preserve"> a higher rate of metastasis and</w:t>
      </w:r>
      <w:r w:rsidR="00C8398C">
        <w:t xml:space="preserve"> a poorer cancer prognosis</w:t>
      </w:r>
      <w:r w:rsidR="00137AEA" w:rsidRPr="00137AEA">
        <w:rPr>
          <w:vertAlign w:val="superscript"/>
        </w:rPr>
        <w:t>36</w:t>
      </w:r>
      <w:r w:rsidR="00137AEA">
        <w:rPr>
          <w:vertAlign w:val="superscript"/>
        </w:rPr>
        <w:t>, 37</w:t>
      </w:r>
      <w:r w:rsidR="00C8398C">
        <w:t>.</w:t>
      </w:r>
      <w:r w:rsidR="006E0072">
        <w:t xml:space="preserve"> </w:t>
      </w:r>
      <w:r w:rsidR="00C8398C">
        <w:t xml:space="preserve">In healthy tissue, various stem cells </w:t>
      </w:r>
      <w:r w:rsidR="0091067F">
        <w:t xml:space="preserve">such </w:t>
      </w:r>
      <w:r w:rsidR="00C8398C">
        <w:t>as embryonic stem cells or neural progenitors</w:t>
      </w:r>
      <w:r w:rsidR="00E33BD7">
        <w:t xml:space="preserve"> are more permissive to L1 mobilization</w:t>
      </w:r>
      <w:r w:rsidR="00137AEA" w:rsidRPr="00137AEA">
        <w:rPr>
          <w:vertAlign w:val="superscript"/>
        </w:rPr>
        <w:t>38</w:t>
      </w:r>
      <w:r w:rsidR="00137AEA">
        <w:rPr>
          <w:vertAlign w:val="superscript"/>
        </w:rPr>
        <w:t>, 39</w:t>
      </w:r>
      <w:r w:rsidR="000D433B">
        <w:t>.</w:t>
      </w:r>
      <w:r w:rsidR="00C8398C">
        <w:t xml:space="preserve"> </w:t>
      </w:r>
      <w:r w:rsidR="004D1753">
        <w:t xml:space="preserve">Even though direct evidence is still </w:t>
      </w:r>
      <w:r w:rsidR="0091067F">
        <w:t>l</w:t>
      </w:r>
      <w:r w:rsidR="00FD5AA1">
        <w:t>imited</w:t>
      </w:r>
      <w:r w:rsidR="004D1753">
        <w:t xml:space="preserve"> at the moment,</w:t>
      </w:r>
      <w:r w:rsidR="00C8398C">
        <w:t xml:space="preserve"> it has been hypothesized that epithelial tumors</w:t>
      </w:r>
      <w:r w:rsidR="004D1753">
        <w:t xml:space="preserve"> can drive their tumor</w:t>
      </w:r>
      <w:r w:rsidR="00165727">
        <w:t>i</w:t>
      </w:r>
      <w:r w:rsidR="004D1753">
        <w:t>genicity</w:t>
      </w:r>
      <w:r w:rsidR="00C8398C">
        <w:t xml:space="preserve"> </w:t>
      </w:r>
      <w:r w:rsidR="004D1753">
        <w:t>by activating</w:t>
      </w:r>
      <w:r w:rsidR="00C8398C">
        <w:t xml:space="preserve"> the L1 </w:t>
      </w:r>
      <w:proofErr w:type="spellStart"/>
      <w:r w:rsidR="00C8398C">
        <w:t>retrotransposons</w:t>
      </w:r>
      <w:proofErr w:type="spellEnd"/>
      <w:r w:rsidR="00C8398C">
        <w:t xml:space="preserve"> and </w:t>
      </w:r>
      <w:r w:rsidR="004D1753">
        <w:t>possibly</w:t>
      </w:r>
      <w:r w:rsidR="00C8398C">
        <w:t xml:space="preserve"> adopt</w:t>
      </w:r>
      <w:r w:rsidR="004D1753">
        <w:t>ing</w:t>
      </w:r>
      <w:r w:rsidR="00C8398C">
        <w:t xml:space="preserve"> the CSC fate</w:t>
      </w:r>
      <w:r w:rsidR="00137AEA" w:rsidRPr="00137AEA">
        <w:rPr>
          <w:vertAlign w:val="superscript"/>
        </w:rPr>
        <w:t>40</w:t>
      </w:r>
      <w:r w:rsidR="00C8398C">
        <w:t>.</w:t>
      </w:r>
      <w:r w:rsidR="008C4BD6">
        <w:t xml:space="preserve"> </w:t>
      </w:r>
      <w:r w:rsidR="00E33BD7">
        <w:t>One gene of which the loss has been directly linked to stemness is TP53. Loss of the tumor suppressor p53 is extensively linked to cancer progression and is also one of the founder mutations in many cancers</w:t>
      </w:r>
      <w:r w:rsidR="00137AEA" w:rsidRPr="00137AEA">
        <w:rPr>
          <w:vertAlign w:val="superscript"/>
        </w:rPr>
        <w:t>41</w:t>
      </w:r>
      <w:r w:rsidR="00E33BD7">
        <w:t>. More recent work shows that loss of p53 leads to enhanced self-renewal of mammary stem cells and symmetric CSC division</w:t>
      </w:r>
      <w:r w:rsidR="0085691F">
        <w:t>s leading to enhanced tumor growth</w:t>
      </w:r>
      <w:r w:rsidR="00137AEA" w:rsidRPr="00137AEA">
        <w:rPr>
          <w:vertAlign w:val="superscript"/>
        </w:rPr>
        <w:t>42</w:t>
      </w:r>
      <w:r w:rsidR="00E33BD7">
        <w:t>. Additionally, another study showed that loss of p53 can induce transcription patterns that</w:t>
      </w:r>
      <w:r w:rsidR="0085691F">
        <w:t xml:space="preserve"> resemble those of </w:t>
      </w:r>
      <w:r w:rsidR="003C2B42">
        <w:t>embryonic stem cells (</w:t>
      </w:r>
      <w:r w:rsidR="0085691F">
        <w:t>ESCs</w:t>
      </w:r>
      <w:r w:rsidR="003C2B42">
        <w:t>)</w:t>
      </w:r>
      <w:r w:rsidR="0085691F">
        <w:t xml:space="preserve"> and</w:t>
      </w:r>
      <w:r w:rsidR="003C2B42">
        <w:t xml:space="preserve"> induced pluripotent stem</w:t>
      </w:r>
      <w:r w:rsidR="0085691F">
        <w:t xml:space="preserve"> </w:t>
      </w:r>
      <w:r w:rsidR="003C2B42">
        <w:t>(</w:t>
      </w:r>
      <w:proofErr w:type="spellStart"/>
      <w:r w:rsidR="0085691F">
        <w:t>iPS</w:t>
      </w:r>
      <w:proofErr w:type="spellEnd"/>
      <w:r w:rsidR="003C2B42">
        <w:t>)</w:t>
      </w:r>
      <w:r w:rsidR="0085691F">
        <w:t xml:space="preserve"> cell</w:t>
      </w:r>
      <w:r w:rsidR="00E33BD7">
        <w:t>s</w:t>
      </w:r>
      <w:r w:rsidR="0085691F">
        <w:t>, thereby acquiring the CSC phenotype</w:t>
      </w:r>
      <w:r w:rsidR="00E1733A" w:rsidRPr="00E1733A">
        <w:rPr>
          <w:vertAlign w:val="superscript"/>
        </w:rPr>
        <w:t>43</w:t>
      </w:r>
      <w:r w:rsidR="00E33BD7">
        <w:t xml:space="preserve">. </w:t>
      </w:r>
      <w:r w:rsidR="008C4BD6">
        <w:t>Impor</w:t>
      </w:r>
      <w:r w:rsidR="0085691F">
        <w:t>tan</w:t>
      </w:r>
      <w:r w:rsidR="008C4BD6">
        <w:t xml:space="preserve">t to note is that the loss of gene expression, in this case </w:t>
      </w:r>
      <w:proofErr w:type="gramStart"/>
      <w:r w:rsidR="0085691F">
        <w:t>p53,</w:t>
      </w:r>
      <w:proofErr w:type="gramEnd"/>
      <w:r w:rsidR="008C4BD6">
        <w:t xml:space="preserve"> could be due to direct genomic alterations</w:t>
      </w:r>
      <w:r w:rsidR="00602BC2">
        <w:t xml:space="preserve"> affecting </w:t>
      </w:r>
      <w:r w:rsidR="00FD5AA1">
        <w:t xml:space="preserve">integrity of the </w:t>
      </w:r>
      <w:r w:rsidR="00602BC2">
        <w:t>p53</w:t>
      </w:r>
      <w:r w:rsidR="00FD5AA1">
        <w:t xml:space="preserve"> gene</w:t>
      </w:r>
      <w:r w:rsidR="008C4BD6">
        <w:t xml:space="preserve"> or by silencing of gene</w:t>
      </w:r>
      <w:r w:rsidR="009A5755">
        <w:t xml:space="preserve"> expression through epigenetic</w:t>
      </w:r>
      <w:r w:rsidR="008C4BD6">
        <w:t xml:space="preserve"> mechanisms. </w:t>
      </w:r>
      <w:r w:rsidR="002E4417">
        <w:t>To conclude, these results show that loss of one gene can induce a more stem cell</w:t>
      </w:r>
      <w:r w:rsidR="006E0072">
        <w:t>-</w:t>
      </w:r>
      <w:r w:rsidR="002E4417">
        <w:t xml:space="preserve"> or CSC-like phenotype and those drivers are present in cancer cells. </w:t>
      </w:r>
      <w:r w:rsidR="00896ECD">
        <w:t xml:space="preserve"> </w:t>
      </w:r>
      <w:r w:rsidR="00602BC2">
        <w:t>D</w:t>
      </w:r>
      <w:r w:rsidR="002E4417">
        <w:t>irect evidence that mutations in genes result</w:t>
      </w:r>
      <w:r w:rsidR="008C4BD6">
        <w:t xml:space="preserve"> in </w:t>
      </w:r>
      <w:r w:rsidR="002E4417">
        <w:rPr>
          <w:i/>
        </w:rPr>
        <w:t>de novo</w:t>
      </w:r>
      <w:r w:rsidR="002E4417">
        <w:t xml:space="preserve"> CSC formation is still limited</w:t>
      </w:r>
      <w:r w:rsidR="00602BC2">
        <w:t>.</w:t>
      </w:r>
      <w:r w:rsidR="008C4BD6">
        <w:t xml:space="preserve"> </w:t>
      </w:r>
      <w:r w:rsidR="002E4417">
        <w:t>M</w:t>
      </w:r>
      <w:r w:rsidR="0085691F">
        <w:t>ore</w:t>
      </w:r>
      <w:r w:rsidR="002E4417">
        <w:t xml:space="preserve"> direct</w:t>
      </w:r>
      <w:r w:rsidR="0085691F">
        <w:t xml:space="preserve"> evidence is present for a link</w:t>
      </w:r>
      <w:r w:rsidR="008C4BD6">
        <w:t xml:space="preserve"> between epigenet</w:t>
      </w:r>
      <w:r w:rsidR="009A5755">
        <w:t>ic</w:t>
      </w:r>
      <w:r w:rsidR="008C4BD6">
        <w:t xml:space="preserve"> changes </w:t>
      </w:r>
      <w:r w:rsidR="002E4417">
        <w:t xml:space="preserve">and </w:t>
      </w:r>
      <w:proofErr w:type="spellStart"/>
      <w:r w:rsidR="008C4BD6">
        <w:t>pluripotency</w:t>
      </w:r>
      <w:proofErr w:type="spellEnd"/>
      <w:r w:rsidR="008C4BD6">
        <w:t>.</w:t>
      </w:r>
    </w:p>
    <w:p w:rsidR="00326127" w:rsidRDefault="00326127" w:rsidP="000D02C1">
      <w:pPr>
        <w:pStyle w:val="NoSpacing"/>
        <w:jc w:val="both"/>
        <w:rPr>
          <w:b/>
        </w:rPr>
      </w:pPr>
    </w:p>
    <w:p w:rsidR="00602BC2" w:rsidRDefault="00602BC2" w:rsidP="000D02C1">
      <w:pPr>
        <w:pStyle w:val="NoSpacing"/>
        <w:jc w:val="both"/>
        <w:rPr>
          <w:b/>
        </w:rPr>
      </w:pPr>
      <w:r>
        <w:rPr>
          <w:b/>
        </w:rPr>
        <w:t xml:space="preserve">Epigenetical factors </w:t>
      </w:r>
    </w:p>
    <w:p w:rsidR="003C2B42" w:rsidRDefault="008C4BD6" w:rsidP="000D02C1">
      <w:pPr>
        <w:pStyle w:val="NoSpacing"/>
        <w:jc w:val="both"/>
      </w:pPr>
      <w:r>
        <w:t>Stem cells in normal development and tissue homeostasis are</w:t>
      </w:r>
      <w:r w:rsidR="00BE74B4">
        <w:t xml:space="preserve"> regulate</w:t>
      </w:r>
      <w:r w:rsidR="0005043D">
        <w:t>d by gene expression</w:t>
      </w:r>
      <w:r w:rsidR="00FD5AA1">
        <w:t xml:space="preserve"> and imprinted epigenetic</w:t>
      </w:r>
      <w:r>
        <w:t xml:space="preserve"> patterns. Similarly,</w:t>
      </w:r>
      <w:r w:rsidR="003C2B42">
        <w:t xml:space="preserve"> the CSC fate can be controlled</w:t>
      </w:r>
      <w:r w:rsidR="0005043D">
        <w:t xml:space="preserve"> by</w:t>
      </w:r>
      <w:r w:rsidR="00FD5AA1">
        <w:t xml:space="preserve"> epigenetic</w:t>
      </w:r>
      <w:r w:rsidR="00BE74B4">
        <w:t xml:space="preserve"> heterogeneity and </w:t>
      </w:r>
      <w:r w:rsidR="003C2B42">
        <w:t>changes</w:t>
      </w:r>
      <w:r w:rsidR="001D17D8">
        <w:t xml:space="preserve"> among cancer cells</w:t>
      </w:r>
      <w:r w:rsidR="00BE74B4">
        <w:t xml:space="preserve">. </w:t>
      </w:r>
      <w:r w:rsidR="00602BC2">
        <w:t>Importantly, the relatively recent fie</w:t>
      </w:r>
      <w:r w:rsidR="003C2B42">
        <w:t xml:space="preserve">ld of </w:t>
      </w:r>
      <w:proofErr w:type="spellStart"/>
      <w:r w:rsidR="003C2B42">
        <w:t>iPS</w:t>
      </w:r>
      <w:proofErr w:type="spellEnd"/>
      <w:r w:rsidR="00602BC2">
        <w:t xml:space="preserve"> cells shows that by overexpression of </w:t>
      </w:r>
      <w:r w:rsidR="003C2B42">
        <w:t>Oct4, Sox2, Klf4 and c-</w:t>
      </w:r>
      <w:proofErr w:type="spellStart"/>
      <w:r w:rsidR="003C2B42">
        <w:t>Myc</w:t>
      </w:r>
      <w:proofErr w:type="spellEnd"/>
      <w:r w:rsidR="003C2B42">
        <w:t xml:space="preserve"> </w:t>
      </w:r>
      <w:r w:rsidR="00602BC2">
        <w:t>a fully differentiated ce</w:t>
      </w:r>
      <w:r w:rsidR="00FD5AA1">
        <w:t>ll can be reprogrammed into an embryonic</w:t>
      </w:r>
      <w:r w:rsidR="003C2B42">
        <w:t>-</w:t>
      </w:r>
      <w:r w:rsidR="00602BC2">
        <w:t>like</w:t>
      </w:r>
      <w:r w:rsidR="003C2B42">
        <w:t xml:space="preserve"> </w:t>
      </w:r>
      <w:proofErr w:type="spellStart"/>
      <w:r w:rsidR="003C2B42">
        <w:t>iPS</w:t>
      </w:r>
      <w:proofErr w:type="spellEnd"/>
      <w:r w:rsidR="003C2B42">
        <w:t xml:space="preserve"> cell</w:t>
      </w:r>
      <w:r w:rsidR="00602BC2">
        <w:t xml:space="preserve">. </w:t>
      </w:r>
      <w:r w:rsidR="009A5755" w:rsidRPr="009A5755">
        <w:t xml:space="preserve">The generation of </w:t>
      </w:r>
      <w:proofErr w:type="spellStart"/>
      <w:r w:rsidR="009A5755" w:rsidRPr="009A5755">
        <w:t>iPS</w:t>
      </w:r>
      <w:proofErr w:type="spellEnd"/>
      <w:r w:rsidR="009A5755" w:rsidRPr="009A5755">
        <w:t xml:space="preserve"> cells shows that</w:t>
      </w:r>
      <w:r w:rsidR="009A5755">
        <w:rPr>
          <w:b/>
        </w:rPr>
        <w:t xml:space="preserve"> </w:t>
      </w:r>
      <w:r w:rsidR="009A5755">
        <w:t xml:space="preserve">the transient </w:t>
      </w:r>
      <w:r w:rsidR="00A61BAB">
        <w:t xml:space="preserve">change in </w:t>
      </w:r>
      <w:r w:rsidR="009A5755">
        <w:t>expression of</w:t>
      </w:r>
      <w:r w:rsidR="00A61BAB">
        <w:t xml:space="preserve"> only 4 genes induces full </w:t>
      </w:r>
      <w:proofErr w:type="spellStart"/>
      <w:r w:rsidR="009A5755">
        <w:t>pluri</w:t>
      </w:r>
      <w:r w:rsidR="00A61BAB">
        <w:t>potency</w:t>
      </w:r>
      <w:proofErr w:type="spellEnd"/>
      <w:r w:rsidR="009A5755">
        <w:t>. This was</w:t>
      </w:r>
      <w:r w:rsidR="00CD1B7C">
        <w:t xml:space="preserve"> first achieved in mouse fibroblasts in 2006</w:t>
      </w:r>
      <w:r w:rsidR="00E1733A" w:rsidRPr="00E1733A">
        <w:rPr>
          <w:vertAlign w:val="superscript"/>
        </w:rPr>
        <w:t>44</w:t>
      </w:r>
      <w:r w:rsidR="00CD1B7C">
        <w:t xml:space="preserve"> and in </w:t>
      </w:r>
      <w:r w:rsidR="00FD5AA1">
        <w:t xml:space="preserve">human cells in </w:t>
      </w:r>
      <w:r w:rsidR="00CD1B7C">
        <w:t>2007 by two independent groups</w:t>
      </w:r>
      <w:r w:rsidR="00E1733A" w:rsidRPr="00E1733A">
        <w:rPr>
          <w:vertAlign w:val="superscript"/>
        </w:rPr>
        <w:t>45</w:t>
      </w:r>
      <w:r w:rsidR="00E1733A">
        <w:rPr>
          <w:vertAlign w:val="superscript"/>
        </w:rPr>
        <w:t>, 46</w:t>
      </w:r>
      <w:r w:rsidR="00A61BAB">
        <w:t>.</w:t>
      </w:r>
    </w:p>
    <w:p w:rsidR="003C2B42" w:rsidRDefault="003C2B42" w:rsidP="000D02C1">
      <w:pPr>
        <w:pStyle w:val="NoSpacing"/>
        <w:jc w:val="both"/>
      </w:pPr>
    </w:p>
    <w:p w:rsidR="000D02C1" w:rsidRDefault="003C2B42" w:rsidP="000D02C1">
      <w:pPr>
        <w:pStyle w:val="NoSpacing"/>
        <w:jc w:val="both"/>
      </w:pPr>
      <w:r>
        <w:t xml:space="preserve">These </w:t>
      </w:r>
      <w:proofErr w:type="spellStart"/>
      <w:r>
        <w:t>iPS</w:t>
      </w:r>
      <w:proofErr w:type="spellEnd"/>
      <w:r>
        <w:t xml:space="preserve"> cells are functionally</w:t>
      </w:r>
      <w:r w:rsidR="00B00EE1">
        <w:t xml:space="preserve"> pluripotent </w:t>
      </w:r>
      <w:r>
        <w:t>and</w:t>
      </w:r>
      <w:r w:rsidR="00B00EE1">
        <w:t xml:space="preserve"> have a reprogrammed </w:t>
      </w:r>
      <w:proofErr w:type="spellStart"/>
      <w:r w:rsidR="00B00EE1">
        <w:t>epigenome</w:t>
      </w:r>
      <w:proofErr w:type="spellEnd"/>
      <w:r w:rsidR="00B00EE1">
        <w:t xml:space="preserve"> with </w:t>
      </w:r>
      <w:r w:rsidR="006E0072">
        <w:t>a higher resemblance to ES cell-</w:t>
      </w:r>
      <w:r w:rsidR="00A72D7D">
        <w:t>associated genes</w:t>
      </w:r>
      <w:r w:rsidR="00B00EE1">
        <w:t xml:space="preserve"> than their fully differentiated cell of origin</w:t>
      </w:r>
      <w:r w:rsidR="00792CF1">
        <w:t xml:space="preserve">. This is illustrated by </w:t>
      </w:r>
      <w:r w:rsidR="006E0072">
        <w:t>the loss of cell of origin-</w:t>
      </w:r>
      <w:r w:rsidR="00792CF1">
        <w:t>speci</w:t>
      </w:r>
      <w:r w:rsidR="006E0072">
        <w:t>fic enhancers and a gain of ES cell-</w:t>
      </w:r>
      <w:r w:rsidR="00792CF1">
        <w:t xml:space="preserve">specific enhancers over time in the </w:t>
      </w:r>
      <w:proofErr w:type="spellStart"/>
      <w:r w:rsidR="00792CF1">
        <w:t>iPS</w:t>
      </w:r>
      <w:proofErr w:type="spellEnd"/>
      <w:r w:rsidR="00792CF1">
        <w:t xml:space="preserve"> cells</w:t>
      </w:r>
      <w:r w:rsidR="00322A23">
        <w:t>,</w:t>
      </w:r>
      <w:r w:rsidR="00792CF1">
        <w:t xml:space="preserve"> as shown by Histone3K4 m</w:t>
      </w:r>
      <w:r w:rsidR="006E0072">
        <w:t>ethylation-2 (H3K4me2) patterns</w:t>
      </w:r>
      <w:r w:rsidR="00E1733A" w:rsidRPr="00E1733A">
        <w:rPr>
          <w:vertAlign w:val="superscript"/>
        </w:rPr>
        <w:t>47</w:t>
      </w:r>
      <w:r w:rsidR="00F433DA">
        <w:t xml:space="preserve"> (Figure 7</w:t>
      </w:r>
      <w:r>
        <w:t>A)</w:t>
      </w:r>
      <w:r w:rsidR="00B00EE1">
        <w:t>.</w:t>
      </w:r>
      <w:r w:rsidR="00A72D7D">
        <w:t xml:space="preserve"> This means that </w:t>
      </w:r>
      <w:proofErr w:type="spellStart"/>
      <w:r w:rsidR="00A72D7D">
        <w:t>iPS</w:t>
      </w:r>
      <w:proofErr w:type="spellEnd"/>
      <w:r w:rsidR="00A72D7D">
        <w:t xml:space="preserve"> cells have a gene expression profile enriched fo</w:t>
      </w:r>
      <w:r w:rsidR="006E0072">
        <w:t>r</w:t>
      </w:r>
      <w:r w:rsidR="00A72D7D">
        <w:t xml:space="preserve"> </w:t>
      </w:r>
      <w:proofErr w:type="spellStart"/>
      <w:r w:rsidR="00A72D7D">
        <w:t>pluripotency</w:t>
      </w:r>
      <w:proofErr w:type="spellEnd"/>
      <w:r w:rsidR="00A72D7D">
        <w:t xml:space="preserve">-associated genes and a high expression for </w:t>
      </w:r>
      <w:r w:rsidR="00A72D7D">
        <w:lastRenderedPageBreak/>
        <w:t>chromatin modifiers</w:t>
      </w:r>
      <w:r w:rsidR="00E1733A" w:rsidRPr="00E1733A">
        <w:rPr>
          <w:vertAlign w:val="superscript"/>
        </w:rPr>
        <w:t>48</w:t>
      </w:r>
      <w:r>
        <w:t xml:space="preserve"> (F</w:t>
      </w:r>
      <w:r w:rsidR="00F433DA">
        <w:t>igure 7</w:t>
      </w:r>
      <w:r>
        <w:t>B</w:t>
      </w:r>
      <w:r w:rsidR="00A72D7D">
        <w:t>)</w:t>
      </w:r>
      <w:r w:rsidR="00DC4B0A">
        <w:t xml:space="preserve">. </w:t>
      </w:r>
      <w:r w:rsidR="00FD5AA1">
        <w:t>Most import</w:t>
      </w:r>
      <w:r w:rsidR="00DC4B0A">
        <w:t>ant</w:t>
      </w:r>
      <w:r w:rsidR="00FD5AA1">
        <w:t xml:space="preserve"> is that</w:t>
      </w:r>
      <w:r w:rsidR="00DC4B0A">
        <w:t xml:space="preserve"> the </w:t>
      </w:r>
      <w:proofErr w:type="spellStart"/>
      <w:r w:rsidR="00DC4B0A">
        <w:t>iPS</w:t>
      </w:r>
      <w:proofErr w:type="spellEnd"/>
      <w:r w:rsidR="00DC4B0A">
        <w:t xml:space="preserve"> cells can be generated by</w:t>
      </w:r>
      <w:r w:rsidR="009A5755">
        <w:t xml:space="preserve"> </w:t>
      </w:r>
      <w:r w:rsidR="00DC4B0A">
        <w:t xml:space="preserve">a (transient) change in gene expression which </w:t>
      </w:r>
      <w:r w:rsidR="00A61BAB">
        <w:t>shows that no differentiation state is fully determined</w:t>
      </w:r>
      <w:r w:rsidR="00DC4B0A">
        <w:t xml:space="preserve"> and can be changed or </w:t>
      </w:r>
      <w:r w:rsidR="006B7D4E">
        <w:t>r</w:t>
      </w:r>
      <w:r w:rsidR="00FD5AA1">
        <w:t xml:space="preserve">everted </w:t>
      </w:r>
      <w:r w:rsidR="00DC4B0A">
        <w:t xml:space="preserve">to full </w:t>
      </w:r>
      <w:proofErr w:type="spellStart"/>
      <w:r w:rsidR="00DC4B0A">
        <w:t>pluripotency</w:t>
      </w:r>
      <w:proofErr w:type="spellEnd"/>
      <w:r w:rsidR="00DC4B0A">
        <w:t xml:space="preserve">. </w:t>
      </w:r>
    </w:p>
    <w:p w:rsidR="00FB0E7F" w:rsidRDefault="00FB0E7F" w:rsidP="000D02C1">
      <w:pPr>
        <w:pStyle w:val="NoSpacing"/>
        <w:jc w:val="both"/>
      </w:pPr>
    </w:p>
    <w:p w:rsidR="00792CF1" w:rsidRDefault="008622A3" w:rsidP="000D02C1">
      <w:pPr>
        <w:pStyle w:val="NoSpacing"/>
        <w:jc w:val="both"/>
      </w:pPr>
      <w:r>
        <w:rPr>
          <w:noProof/>
        </w:rPr>
        <mc:AlternateContent>
          <mc:Choice Requires="wps">
            <w:drawing>
              <wp:anchor distT="0" distB="0" distL="114300" distR="114300" simplePos="0" relativeHeight="251683840" behindDoc="0" locked="0" layoutInCell="1" allowOverlap="1">
                <wp:simplePos x="0" y="0"/>
                <wp:positionH relativeFrom="column">
                  <wp:posOffset>-3255645</wp:posOffset>
                </wp:positionH>
                <wp:positionV relativeFrom="paragraph">
                  <wp:posOffset>130810</wp:posOffset>
                </wp:positionV>
                <wp:extent cx="297180" cy="266700"/>
                <wp:effectExtent l="0" t="0" r="762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66700"/>
                        </a:xfrm>
                        <a:prstGeom prst="rect">
                          <a:avLst/>
                        </a:prstGeom>
                        <a:solidFill>
                          <a:srgbClr val="FFFFFF"/>
                        </a:solidFill>
                        <a:ln w="9525">
                          <a:noFill/>
                          <a:miter lim="800000"/>
                          <a:headEnd/>
                          <a:tailEnd/>
                        </a:ln>
                      </wps:spPr>
                      <wps:txbx>
                        <w:txbxContent>
                          <w:p w:rsidR="007116F0" w:rsidRDefault="007116F0">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6.35pt;margin-top:10.3pt;width:23.4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" stroked="f">
                <v:textbox>
                  <w:txbxContent>
                    <w:p w:rsidR="007116F0" w:rsidRDefault="007116F0">
                      <w:r>
                        <w:t>A</w:t>
                      </w:r>
                    </w:p>
                  </w:txbxContent>
                </v:textbox>
              </v:shape>
            </w:pict>
          </mc:Fallback>
        </mc:AlternateContent>
      </w:r>
      <w:r>
        <w:rPr>
          <w:noProof/>
        </w:rPr>
        <w:drawing>
          <wp:anchor distT="0" distB="0" distL="114300" distR="114300" simplePos="0" relativeHeight="251659264" behindDoc="0" locked="0" layoutInCell="1" allowOverlap="1" wp14:anchorId="7574FB84" wp14:editId="23E1E34D">
            <wp:simplePos x="0" y="0"/>
            <wp:positionH relativeFrom="margin">
              <wp:posOffset>-36195</wp:posOffset>
            </wp:positionH>
            <wp:positionV relativeFrom="margin">
              <wp:posOffset>739140</wp:posOffset>
            </wp:positionV>
            <wp:extent cx="3023235" cy="1325880"/>
            <wp:effectExtent l="0" t="0" r="0" b="0"/>
            <wp:wrapSquare wrapText="bothSides"/>
            <wp:docPr id="18" name="Picture 18" descr="D:\University Master\CSCs\Figures\koche 2011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niversity Master\CSCs\Figures\koche 2011 cro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3235" cy="1325880"/>
                    </a:xfrm>
                    <a:prstGeom prst="rect">
                      <a:avLst/>
                    </a:prstGeom>
                    <a:noFill/>
                    <a:ln>
                      <a:noFill/>
                    </a:ln>
                  </pic:spPr>
                </pic:pic>
              </a:graphicData>
            </a:graphic>
          </wp:anchor>
        </w:drawing>
      </w:r>
    </w:p>
    <w:p w:rsidR="00FB0E7F" w:rsidRPr="00F433DA" w:rsidRDefault="008622A3" w:rsidP="00FB0E7F">
      <w:pPr>
        <w:pStyle w:val="NoSpacing"/>
        <w:jc w:val="both"/>
      </w:pPr>
      <w:r>
        <w:rPr>
          <w:noProof/>
        </w:rPr>
        <mc:AlternateContent>
          <mc:Choice Requires="wps">
            <w:drawing>
              <wp:anchor distT="0" distB="0" distL="114300" distR="114300" simplePos="0" relativeHeight="251685888" behindDoc="0" locked="0" layoutInCell="1" allowOverlap="1">
                <wp:simplePos x="0" y="0"/>
                <wp:positionH relativeFrom="column">
                  <wp:posOffset>-3276600</wp:posOffset>
                </wp:positionH>
                <wp:positionV relativeFrom="paragraph">
                  <wp:posOffset>1190625</wp:posOffset>
                </wp:positionV>
                <wp:extent cx="297180" cy="266700"/>
                <wp:effectExtent l="0" t="0" r="762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66700"/>
                        </a:xfrm>
                        <a:prstGeom prst="rect">
                          <a:avLst/>
                        </a:prstGeom>
                        <a:solidFill>
                          <a:srgbClr val="FFFFFF"/>
                        </a:solidFill>
                        <a:ln w="9525">
                          <a:noFill/>
                          <a:miter lim="800000"/>
                          <a:headEnd/>
                          <a:tailEnd/>
                        </a:ln>
                      </wps:spPr>
                      <wps:txbx>
                        <w:txbxContent>
                          <w:p w:rsidR="007116F0" w:rsidRDefault="007116F0" w:rsidP="0056691C">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8pt;margin-top:93.75pt;width:23.4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" stroked="f">
                <v:textbox>
                  <w:txbxContent>
                    <w:p w:rsidR="007116F0" w:rsidRDefault="007116F0" w:rsidP="0056691C">
                      <w:r>
                        <w:t>B</w:t>
                      </w:r>
                    </w:p>
                  </w:txbxContent>
                </v:textbox>
              </v:shape>
            </w:pict>
          </mc:Fallback>
        </mc:AlternateContent>
      </w:r>
      <w:r>
        <w:rPr>
          <w:noProof/>
        </w:rPr>
        <w:drawing>
          <wp:anchor distT="0" distB="0" distL="114300" distR="114300" simplePos="0" relativeHeight="251655168" behindDoc="1" locked="0" layoutInCell="1" allowOverlap="1" wp14:anchorId="1DCAD21F" wp14:editId="08EBC236">
            <wp:simplePos x="0" y="0"/>
            <wp:positionH relativeFrom="margin">
              <wp:posOffset>-211455</wp:posOffset>
            </wp:positionH>
            <wp:positionV relativeFrom="margin">
              <wp:posOffset>2137410</wp:posOffset>
            </wp:positionV>
            <wp:extent cx="3192780" cy="27203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57288" t="12329" r="18306" b="13748"/>
                    <a:stretch/>
                  </pic:blipFill>
                  <pic:spPr bwMode="auto">
                    <a:xfrm>
                      <a:off x="0" y="0"/>
                      <a:ext cx="3192780" cy="2720340"/>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sidR="00FB0E7F">
        <w:rPr>
          <w:sz w:val="20"/>
        </w:rPr>
        <w:t>Figure 7.</w:t>
      </w:r>
      <w:proofErr w:type="gramEnd"/>
      <w:r w:rsidR="00FB0E7F">
        <w:rPr>
          <w:sz w:val="20"/>
        </w:rPr>
        <w:t xml:space="preserve"> Shift in enhancers and gene expression profiles in </w:t>
      </w:r>
      <w:proofErr w:type="spellStart"/>
      <w:r w:rsidR="00FB0E7F">
        <w:rPr>
          <w:sz w:val="20"/>
        </w:rPr>
        <w:t>iPS</w:t>
      </w:r>
      <w:proofErr w:type="spellEnd"/>
      <w:r w:rsidR="00FB0E7F">
        <w:rPr>
          <w:sz w:val="20"/>
        </w:rPr>
        <w:t xml:space="preserve"> cells. </w:t>
      </w:r>
      <w:r w:rsidR="00FB0E7F" w:rsidRPr="00DC4B0A">
        <w:rPr>
          <w:sz w:val="20"/>
        </w:rPr>
        <w:t xml:space="preserve">Enhancer H3K4me2 patterns of </w:t>
      </w:r>
      <w:proofErr w:type="spellStart"/>
      <w:r w:rsidR="00FB0E7F" w:rsidRPr="00DC4B0A">
        <w:rPr>
          <w:sz w:val="20"/>
        </w:rPr>
        <w:t>iPS</w:t>
      </w:r>
      <w:proofErr w:type="spellEnd"/>
      <w:r w:rsidR="00FB0E7F" w:rsidRPr="00DC4B0A">
        <w:rPr>
          <w:sz w:val="20"/>
        </w:rPr>
        <w:t xml:space="preserve"> cells shift from the cell of origin to ES specific methylation patterns. </w:t>
      </w:r>
      <w:proofErr w:type="spellStart"/>
      <w:proofErr w:type="gramStart"/>
      <w:r w:rsidR="00FB0E7F" w:rsidRPr="00DC4B0A">
        <w:rPr>
          <w:sz w:val="20"/>
        </w:rPr>
        <w:t>iPS</w:t>
      </w:r>
      <w:proofErr w:type="spellEnd"/>
      <w:proofErr w:type="gramEnd"/>
      <w:r w:rsidR="00FB0E7F" w:rsidRPr="00DC4B0A">
        <w:rPr>
          <w:sz w:val="20"/>
        </w:rPr>
        <w:t xml:space="preserve"> cells from 0 divisions (div</w:t>
      </w:r>
      <w:r w:rsidR="00FB0E7F">
        <w:rPr>
          <w:sz w:val="20"/>
        </w:rPr>
        <w:t>) to over 3 division or more lose expression of many MEF-</w:t>
      </w:r>
      <w:r w:rsidR="00FB0E7F" w:rsidRPr="00DC4B0A">
        <w:rPr>
          <w:sz w:val="20"/>
        </w:rPr>
        <w:t xml:space="preserve">specific H3K4me2 </w:t>
      </w:r>
      <w:r w:rsidR="00FB0E7F">
        <w:rPr>
          <w:sz w:val="20"/>
        </w:rPr>
        <w:t xml:space="preserve">patterns </w:t>
      </w:r>
      <w:r w:rsidR="00FB0E7F" w:rsidRPr="00DC4B0A">
        <w:rPr>
          <w:sz w:val="20"/>
        </w:rPr>
        <w:t>and gain patterns associated with ESCs, the ES-specific enhancers</w:t>
      </w:r>
      <w:r w:rsidR="00CE22EF">
        <w:rPr>
          <w:sz w:val="20"/>
        </w:rPr>
        <w:t xml:space="preserve"> (A)</w:t>
      </w:r>
      <w:r w:rsidR="00E1733A" w:rsidRPr="00E1733A">
        <w:rPr>
          <w:sz w:val="20"/>
          <w:vertAlign w:val="superscript"/>
        </w:rPr>
        <w:t>47</w:t>
      </w:r>
      <w:r w:rsidR="00FB0E7F" w:rsidRPr="00DC4B0A">
        <w:rPr>
          <w:sz w:val="20"/>
        </w:rPr>
        <w:t>.</w:t>
      </w:r>
      <w:r w:rsidR="00FB0E7F">
        <w:rPr>
          <w:sz w:val="20"/>
        </w:rPr>
        <w:t xml:space="preserve"> </w:t>
      </w:r>
      <w:r w:rsidR="00FB0E7F" w:rsidRPr="00D54B66">
        <w:rPr>
          <w:sz w:val="20"/>
        </w:rPr>
        <w:t xml:space="preserve">Gene expression data showing changes in gene expression for </w:t>
      </w:r>
      <w:proofErr w:type="spellStart"/>
      <w:r w:rsidR="00FB0E7F" w:rsidRPr="00D54B66">
        <w:rPr>
          <w:sz w:val="20"/>
        </w:rPr>
        <w:t>iPS</w:t>
      </w:r>
      <w:proofErr w:type="spellEnd"/>
      <w:r w:rsidR="00FB0E7F" w:rsidRPr="00D54B66">
        <w:rPr>
          <w:sz w:val="20"/>
        </w:rPr>
        <w:t xml:space="preserve"> cells in com</w:t>
      </w:r>
      <w:r w:rsidR="00FB0E7F">
        <w:rPr>
          <w:sz w:val="20"/>
        </w:rPr>
        <w:t>parison to their cell of origin,</w:t>
      </w:r>
      <w:r w:rsidR="00FB0E7F" w:rsidRPr="00D54B66">
        <w:rPr>
          <w:sz w:val="20"/>
        </w:rPr>
        <w:t xml:space="preserve"> mouse embryonic fibroblasts. Specifically </w:t>
      </w:r>
      <w:r w:rsidR="00CE22EF">
        <w:rPr>
          <w:sz w:val="20"/>
        </w:rPr>
        <w:t>represented</w:t>
      </w:r>
      <w:r w:rsidR="00FB0E7F" w:rsidRPr="00D54B66">
        <w:rPr>
          <w:sz w:val="20"/>
        </w:rPr>
        <w:t xml:space="preserve"> are</w:t>
      </w:r>
      <w:r w:rsidR="00FB0E7F">
        <w:rPr>
          <w:sz w:val="20"/>
        </w:rPr>
        <w:t xml:space="preserve"> groups of</w:t>
      </w:r>
      <w:r w:rsidR="00FB0E7F" w:rsidRPr="00D54B66">
        <w:rPr>
          <w:sz w:val="20"/>
        </w:rPr>
        <w:t xml:space="preserve"> genes with a higher than 2 fold change in expression</w:t>
      </w:r>
      <w:r w:rsidR="00FB0E7F">
        <w:rPr>
          <w:sz w:val="20"/>
        </w:rPr>
        <w:t xml:space="preserve"> levels</w:t>
      </w:r>
      <w:r w:rsidR="00322A23">
        <w:rPr>
          <w:sz w:val="20"/>
        </w:rPr>
        <w:t xml:space="preserve"> (B</w:t>
      </w:r>
      <w:proofErr w:type="gramStart"/>
      <w:r w:rsidR="00322A23">
        <w:rPr>
          <w:sz w:val="20"/>
        </w:rPr>
        <w:t>)</w:t>
      </w:r>
      <w:r w:rsidR="00E1733A" w:rsidRPr="00E1733A">
        <w:rPr>
          <w:sz w:val="20"/>
          <w:vertAlign w:val="superscript"/>
        </w:rPr>
        <w:t>48</w:t>
      </w:r>
      <w:proofErr w:type="gramEnd"/>
      <w:r w:rsidR="00FB0E7F" w:rsidRPr="00D54B66">
        <w:rPr>
          <w:sz w:val="20"/>
        </w:rPr>
        <w:t xml:space="preserve">. </w:t>
      </w:r>
    </w:p>
    <w:p w:rsidR="00A72D7D" w:rsidRDefault="008622A3" w:rsidP="000D02C1">
      <w:pPr>
        <w:pStyle w:val="NoSpacing"/>
        <w:jc w:val="both"/>
      </w:pPr>
      <w:r>
        <w:rPr>
          <w:noProof/>
        </w:rPr>
        <mc:AlternateContent>
          <mc:Choice Requires="wps">
            <w:drawing>
              <wp:anchor distT="0" distB="0" distL="114300" distR="114300" simplePos="0" relativeHeight="251678720" behindDoc="0" locked="0" layoutInCell="1" allowOverlap="1">
                <wp:simplePos x="0" y="0"/>
                <wp:positionH relativeFrom="column">
                  <wp:posOffset>-3482340</wp:posOffset>
                </wp:positionH>
                <wp:positionV relativeFrom="paragraph">
                  <wp:posOffset>1285875</wp:posOffset>
                </wp:positionV>
                <wp:extent cx="533400" cy="213360"/>
                <wp:effectExtent l="0" t="0" r="19050" b="1524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213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74.2pt;margin-top:101.25pt;width:42pt;height:1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" fillcolor="white [3212]" strokecolor="white [3212]" strokeweight="2pt">
                <v:path arrowok="t"/>
              </v:rect>
            </w:pict>
          </mc:Fallback>
        </mc:AlternateContent>
      </w:r>
    </w:p>
    <w:p w:rsidR="00F433DA" w:rsidRDefault="00F433DA" w:rsidP="000D02C1">
      <w:pPr>
        <w:pStyle w:val="NoSpacing"/>
        <w:jc w:val="both"/>
        <w:rPr>
          <w:b/>
        </w:rPr>
      </w:pPr>
    </w:p>
    <w:p w:rsidR="00F433DA" w:rsidRDefault="00F433DA" w:rsidP="000D02C1">
      <w:pPr>
        <w:pStyle w:val="NoSpacing"/>
        <w:jc w:val="both"/>
        <w:rPr>
          <w:b/>
        </w:rPr>
      </w:pPr>
    </w:p>
    <w:p w:rsidR="00F433DA" w:rsidRDefault="00F433DA" w:rsidP="000D02C1">
      <w:pPr>
        <w:pStyle w:val="NoSpacing"/>
        <w:jc w:val="both"/>
        <w:rPr>
          <w:b/>
        </w:rPr>
      </w:pPr>
    </w:p>
    <w:p w:rsidR="0056691C" w:rsidRDefault="0056691C" w:rsidP="000D02C1">
      <w:pPr>
        <w:pStyle w:val="NoSpacing"/>
        <w:jc w:val="both"/>
        <w:rPr>
          <w:b/>
        </w:rPr>
      </w:pPr>
    </w:p>
    <w:p w:rsidR="0056691C" w:rsidRDefault="0056691C" w:rsidP="000D02C1">
      <w:pPr>
        <w:pStyle w:val="NoSpacing"/>
        <w:jc w:val="both"/>
        <w:rPr>
          <w:b/>
        </w:rPr>
      </w:pPr>
    </w:p>
    <w:p w:rsidR="0056691C" w:rsidRDefault="0056691C" w:rsidP="000D02C1">
      <w:pPr>
        <w:pStyle w:val="NoSpacing"/>
        <w:jc w:val="both"/>
        <w:rPr>
          <w:b/>
        </w:rPr>
      </w:pPr>
    </w:p>
    <w:p w:rsidR="0056691C" w:rsidRDefault="0056691C" w:rsidP="000D02C1">
      <w:pPr>
        <w:pStyle w:val="NoSpacing"/>
        <w:jc w:val="both"/>
        <w:rPr>
          <w:b/>
        </w:rPr>
      </w:pPr>
    </w:p>
    <w:p w:rsidR="0056691C" w:rsidRDefault="0056691C" w:rsidP="000D02C1">
      <w:pPr>
        <w:pStyle w:val="NoSpacing"/>
        <w:jc w:val="both"/>
        <w:rPr>
          <w:b/>
        </w:rPr>
      </w:pPr>
    </w:p>
    <w:p w:rsidR="0056691C" w:rsidRDefault="0056691C" w:rsidP="000D02C1">
      <w:pPr>
        <w:pStyle w:val="NoSpacing"/>
        <w:jc w:val="both"/>
        <w:rPr>
          <w:b/>
        </w:rPr>
      </w:pPr>
    </w:p>
    <w:p w:rsidR="0056691C" w:rsidRDefault="0056691C" w:rsidP="000D02C1">
      <w:pPr>
        <w:pStyle w:val="NoSpacing"/>
        <w:jc w:val="both"/>
        <w:rPr>
          <w:b/>
        </w:rPr>
      </w:pPr>
    </w:p>
    <w:p w:rsidR="0056691C" w:rsidRDefault="0056691C" w:rsidP="000D02C1">
      <w:pPr>
        <w:pStyle w:val="NoSpacing"/>
        <w:jc w:val="both"/>
        <w:rPr>
          <w:b/>
        </w:rPr>
      </w:pPr>
    </w:p>
    <w:p w:rsidR="0056691C" w:rsidRDefault="0056691C" w:rsidP="000D02C1">
      <w:pPr>
        <w:pStyle w:val="NoSpacing"/>
        <w:jc w:val="both"/>
        <w:rPr>
          <w:b/>
        </w:rPr>
      </w:pPr>
    </w:p>
    <w:p w:rsidR="0056691C" w:rsidRDefault="0056691C" w:rsidP="000D02C1">
      <w:pPr>
        <w:pStyle w:val="NoSpacing"/>
        <w:jc w:val="both"/>
        <w:rPr>
          <w:b/>
        </w:rPr>
      </w:pPr>
    </w:p>
    <w:p w:rsidR="00C875D2" w:rsidRDefault="00B376D8" w:rsidP="000D02C1">
      <w:pPr>
        <w:pStyle w:val="NoSpacing"/>
        <w:jc w:val="both"/>
      </w:pPr>
      <w:proofErr w:type="spellStart"/>
      <w:r w:rsidRPr="00B376D8">
        <w:rPr>
          <w:b/>
        </w:rPr>
        <w:t>Epigenome</w:t>
      </w:r>
      <w:proofErr w:type="spellEnd"/>
      <w:r w:rsidRPr="00B376D8">
        <w:rPr>
          <w:b/>
        </w:rPr>
        <w:t xml:space="preserve"> reprogramming</w:t>
      </w:r>
      <w:r w:rsidR="00244977">
        <w:t xml:space="preserve"> </w:t>
      </w:r>
      <w:r w:rsidR="00244977" w:rsidRPr="00764B3F">
        <w:rPr>
          <w:b/>
        </w:rPr>
        <w:t xml:space="preserve">in </w:t>
      </w:r>
      <w:proofErr w:type="spellStart"/>
      <w:r w:rsidR="00244977" w:rsidRPr="00764B3F">
        <w:rPr>
          <w:b/>
        </w:rPr>
        <w:t>iPS</w:t>
      </w:r>
      <w:proofErr w:type="spellEnd"/>
      <w:r w:rsidR="00244977" w:rsidRPr="00764B3F">
        <w:rPr>
          <w:b/>
        </w:rPr>
        <w:t xml:space="preserve"> and cancer</w:t>
      </w:r>
    </w:p>
    <w:p w:rsidR="00F22A83" w:rsidRPr="00F22A83" w:rsidRDefault="00B00EE1" w:rsidP="000D02C1">
      <w:pPr>
        <w:pStyle w:val="NoSpacing"/>
        <w:jc w:val="both"/>
      </w:pPr>
      <w:r>
        <w:t xml:space="preserve">As with the production of </w:t>
      </w:r>
      <w:proofErr w:type="spellStart"/>
      <w:r>
        <w:t>iPS</w:t>
      </w:r>
      <w:proofErr w:type="spellEnd"/>
      <w:r>
        <w:t xml:space="preserve"> cells, </w:t>
      </w:r>
      <w:r w:rsidR="00CA1684">
        <w:t xml:space="preserve">expression of </w:t>
      </w:r>
      <w:r>
        <w:t>o</w:t>
      </w:r>
      <w:r w:rsidR="002737C6">
        <w:t xml:space="preserve">ncogenes </w:t>
      </w:r>
      <w:r w:rsidR="00CA1684">
        <w:t>in cancer have</w:t>
      </w:r>
      <w:r w:rsidR="00DC4B0A">
        <w:t xml:space="preserve"> been</w:t>
      </w:r>
      <w:r w:rsidR="008C33B0">
        <w:t xml:space="preserve"> shown to</w:t>
      </w:r>
      <w:r>
        <w:t xml:space="preserve"> reprogram the </w:t>
      </w:r>
      <w:proofErr w:type="spellStart"/>
      <w:r>
        <w:t>epi</w:t>
      </w:r>
      <w:r w:rsidR="008C33B0">
        <w:t>genome</w:t>
      </w:r>
      <w:proofErr w:type="spellEnd"/>
      <w:r w:rsidR="002737C6">
        <w:t xml:space="preserve">, thereby reactivating </w:t>
      </w:r>
      <w:r>
        <w:t xml:space="preserve">developmental, stem cell and </w:t>
      </w:r>
      <w:r w:rsidR="002737C6">
        <w:t xml:space="preserve">self-renewal pathways. Important to note is that, just like in </w:t>
      </w:r>
      <w:proofErr w:type="spellStart"/>
      <w:r w:rsidR="002737C6">
        <w:t>iPS</w:t>
      </w:r>
      <w:proofErr w:type="spellEnd"/>
      <w:r w:rsidR="008C33B0">
        <w:t xml:space="preserve"> cells</w:t>
      </w:r>
      <w:r w:rsidR="002737C6">
        <w:t xml:space="preserve">, </w:t>
      </w:r>
      <w:r>
        <w:t xml:space="preserve">prolonged </w:t>
      </w:r>
      <w:r w:rsidR="00DC4B0A">
        <w:t>activity of these reprogramming genes</w:t>
      </w:r>
      <w:r w:rsidR="002737C6">
        <w:t xml:space="preserve"> is </w:t>
      </w:r>
      <w:r w:rsidR="002737C6" w:rsidRPr="001142C3">
        <w:t>no</w:t>
      </w:r>
      <w:r w:rsidRPr="001142C3">
        <w:t xml:space="preserve">t </w:t>
      </w:r>
      <w:r w:rsidR="002737C6" w:rsidRPr="001142C3">
        <w:t>necessary</w:t>
      </w:r>
      <w:r w:rsidR="00E1733A" w:rsidRPr="00E1733A">
        <w:rPr>
          <w:vertAlign w:val="superscript"/>
        </w:rPr>
        <w:t>49</w:t>
      </w:r>
      <w:r w:rsidR="008C33B0" w:rsidRPr="001142C3">
        <w:t>, which imposes that identifying these drivers in already developed CSCs is challenging.</w:t>
      </w:r>
      <w:r w:rsidR="00C73072" w:rsidRPr="001142C3">
        <w:t xml:space="preserve"> </w:t>
      </w:r>
      <w:r w:rsidR="00DC4B0A" w:rsidRPr="00DC4B0A">
        <w:rPr>
          <w:i/>
        </w:rPr>
        <w:t>I</w:t>
      </w:r>
      <w:r w:rsidR="00C73072" w:rsidRPr="001142C3">
        <w:rPr>
          <w:i/>
        </w:rPr>
        <w:t xml:space="preserve">n vivo </w:t>
      </w:r>
      <w:r w:rsidR="00C73072" w:rsidRPr="001142C3">
        <w:t xml:space="preserve">evidence shows that </w:t>
      </w:r>
      <w:r w:rsidR="00D45BC6">
        <w:t>the fusion</w:t>
      </w:r>
      <w:r w:rsidR="00FB0E7F">
        <w:t xml:space="preserve"> </w:t>
      </w:r>
      <w:r w:rsidR="00D45BC6">
        <w:t xml:space="preserve">oncogenes </w:t>
      </w:r>
      <w:r w:rsidR="00C73072" w:rsidRPr="001142C3">
        <w:t>BCR-ABL in leukemia</w:t>
      </w:r>
      <w:r w:rsidR="00E1733A" w:rsidRPr="00E1733A">
        <w:rPr>
          <w:vertAlign w:val="superscript"/>
        </w:rPr>
        <w:t>49</w:t>
      </w:r>
      <w:r w:rsidR="00C73072" w:rsidRPr="001142C3">
        <w:t>, EWS-FL-1</w:t>
      </w:r>
      <w:r w:rsidR="009A7300">
        <w:t xml:space="preserve"> </w:t>
      </w:r>
      <w:r w:rsidR="00C73072" w:rsidRPr="001142C3">
        <w:t>in Ewing sarcoma</w:t>
      </w:r>
      <w:r w:rsidR="00E1733A" w:rsidRPr="00E1733A">
        <w:rPr>
          <w:vertAlign w:val="superscript"/>
        </w:rPr>
        <w:t>50</w:t>
      </w:r>
      <w:r w:rsidR="00C73072" w:rsidRPr="001142C3">
        <w:t xml:space="preserve"> and SYT-SSX2 </w:t>
      </w:r>
      <w:r w:rsidR="00FB0E7F">
        <w:t>in</w:t>
      </w:r>
      <w:r w:rsidR="001142C3" w:rsidRPr="001142C3">
        <w:t> synovial sarcoma</w:t>
      </w:r>
      <w:r w:rsidR="001A67DB" w:rsidRPr="001A67DB">
        <w:rPr>
          <w:vertAlign w:val="superscript"/>
        </w:rPr>
        <w:t>51</w:t>
      </w:r>
      <w:r w:rsidR="00DC4B0A">
        <w:t xml:space="preserve"> are genes that</w:t>
      </w:r>
      <w:r w:rsidR="001142C3">
        <w:t xml:space="preserve"> are capable of reprogramming differentiation gene networks in ca</w:t>
      </w:r>
      <w:r w:rsidR="00DC4B0A">
        <w:t>ncer and can activate stem cell-</w:t>
      </w:r>
      <w:r w:rsidR="001142C3">
        <w:t>associated genes.</w:t>
      </w:r>
      <w:r w:rsidR="00F22A83">
        <w:t xml:space="preserve"> </w:t>
      </w:r>
      <w:r w:rsidR="00D45BC6">
        <w:t xml:space="preserve">These fusion genes are the result of recurrent translocations in patients and can thereby facilitate </w:t>
      </w:r>
      <w:r w:rsidR="00D45BC6">
        <w:rPr>
          <w:i/>
        </w:rPr>
        <w:t>de novo</w:t>
      </w:r>
      <w:r w:rsidR="00D45BC6">
        <w:t xml:space="preserve"> CSC generation in patient tumors. </w:t>
      </w:r>
      <w:r w:rsidR="002351CA">
        <w:t>Oct4, Sox2, Klf4 and c-</w:t>
      </w:r>
      <w:proofErr w:type="spellStart"/>
      <w:r w:rsidR="002351CA">
        <w:t>Myc</w:t>
      </w:r>
      <w:proofErr w:type="spellEnd"/>
      <w:r w:rsidR="002351CA">
        <w:t>, the genes that can be</w:t>
      </w:r>
      <w:r w:rsidR="00F22A83">
        <w:t xml:space="preserve"> used for </w:t>
      </w:r>
      <w:proofErr w:type="spellStart"/>
      <w:r w:rsidR="00F22A83">
        <w:t>iPS</w:t>
      </w:r>
      <w:proofErr w:type="spellEnd"/>
      <w:r w:rsidR="00F22A83">
        <w:t xml:space="preserve"> cell generation</w:t>
      </w:r>
      <w:r w:rsidR="002351CA">
        <w:t>,</w:t>
      </w:r>
      <w:r w:rsidR="00F22A83">
        <w:t xml:space="preserve"> could play a role as well</w:t>
      </w:r>
      <w:r w:rsidR="002351CA">
        <w:t xml:space="preserve"> in plasticity of the CSC fate. In ovarian carcinomas,</w:t>
      </w:r>
      <w:r w:rsidR="00F22A83">
        <w:t xml:space="preserve"> Sox2 expression increases the expression of CSC markers and enhances the capacity to form </w:t>
      </w:r>
      <w:proofErr w:type="spellStart"/>
      <w:r w:rsidR="00F22A83">
        <w:t>tumorspheres</w:t>
      </w:r>
      <w:proofErr w:type="spellEnd"/>
      <w:r w:rsidR="00F22A83">
        <w:t xml:space="preserve"> and </w:t>
      </w:r>
      <w:r w:rsidR="002351CA">
        <w:t xml:space="preserve">to grow tumors </w:t>
      </w:r>
      <w:r w:rsidR="00F22A83">
        <w:rPr>
          <w:i/>
        </w:rPr>
        <w:t>in vivo</w:t>
      </w:r>
      <w:r w:rsidR="001A67DB" w:rsidRPr="001A67DB">
        <w:rPr>
          <w:vertAlign w:val="superscript"/>
        </w:rPr>
        <w:t>52</w:t>
      </w:r>
      <w:r w:rsidR="00F22A83">
        <w:t xml:space="preserve">. </w:t>
      </w:r>
    </w:p>
    <w:p w:rsidR="00F22A83" w:rsidRDefault="00F22A83" w:rsidP="000D02C1">
      <w:pPr>
        <w:pStyle w:val="NoSpacing"/>
        <w:jc w:val="both"/>
      </w:pPr>
    </w:p>
    <w:p w:rsidR="00F80DF1" w:rsidRDefault="00271E43" w:rsidP="000D02C1">
      <w:pPr>
        <w:pStyle w:val="NoSpacing"/>
        <w:jc w:val="both"/>
      </w:pPr>
      <w:r>
        <w:t>In melanoma</w:t>
      </w:r>
      <w:r w:rsidR="004D7041">
        <w:t>,</w:t>
      </w:r>
      <w:r>
        <w:t xml:space="preserve"> the</w:t>
      </w:r>
      <w:r w:rsidR="00F80DF1" w:rsidRPr="00F80DF1">
        <w:t xml:space="preserve"> H3K4 </w:t>
      </w:r>
      <w:proofErr w:type="spellStart"/>
      <w:r w:rsidR="00F80DF1" w:rsidRPr="00F80DF1">
        <w:t>demethylase</w:t>
      </w:r>
      <w:proofErr w:type="spellEnd"/>
      <w:r>
        <w:t xml:space="preserve"> </w:t>
      </w:r>
      <w:r w:rsidRPr="00F80DF1">
        <w:t>JARID1B</w:t>
      </w:r>
      <w:r w:rsidR="004D7041">
        <w:t xml:space="preserve"> is established as a </w:t>
      </w:r>
      <w:r w:rsidR="00F80DF1">
        <w:t>factor</w:t>
      </w:r>
      <w:r w:rsidR="004D7041">
        <w:t xml:space="preserve"> required</w:t>
      </w:r>
      <w:r w:rsidR="00F80DF1">
        <w:t xml:space="preserve"> for CSC maintenance and </w:t>
      </w:r>
      <w:r w:rsidR="00CA1684">
        <w:rPr>
          <w:i/>
        </w:rPr>
        <w:t xml:space="preserve">de novo </w:t>
      </w:r>
      <w:r w:rsidR="004D7041">
        <w:t>acquisition of the</w:t>
      </w:r>
      <w:r w:rsidR="00F80DF1">
        <w:t xml:space="preserve"> CSC fate in </w:t>
      </w:r>
      <w:r w:rsidR="004D7041">
        <w:t>differentiated</w:t>
      </w:r>
      <w:r w:rsidR="00F80DF1">
        <w:t xml:space="preserve"> melanoma cells</w:t>
      </w:r>
      <w:r w:rsidR="001A67DB" w:rsidRPr="001A67DB">
        <w:rPr>
          <w:vertAlign w:val="superscript"/>
        </w:rPr>
        <w:t>25</w:t>
      </w:r>
      <w:r w:rsidR="00F80DF1">
        <w:t>.</w:t>
      </w:r>
      <w:r>
        <w:t xml:space="preserve"> </w:t>
      </w:r>
      <w:r w:rsidRPr="00F80DF1">
        <w:t>JARID1B</w:t>
      </w:r>
      <w:r>
        <w:t xml:space="preserve"> is a transcriptional regulator</w:t>
      </w:r>
      <w:r w:rsidR="008633EC">
        <w:t xml:space="preserve"> and only expressed</w:t>
      </w:r>
      <w:r>
        <w:t xml:space="preserve"> in a small population of slow cycling cells within the tumor</w:t>
      </w:r>
      <w:r w:rsidR="008633EC">
        <w:t>. A full knockdown of JARID1B leads to tumor regression</w:t>
      </w:r>
      <w:r w:rsidR="00244977">
        <w:t xml:space="preserve"> in</w:t>
      </w:r>
      <w:r w:rsidR="004D7041">
        <w:t xml:space="preserve">dicating the necessity of </w:t>
      </w:r>
      <w:r w:rsidR="004D7041" w:rsidRPr="004D7041">
        <w:rPr>
          <w:sz w:val="24"/>
        </w:rPr>
        <w:t>JARID</w:t>
      </w:r>
      <w:r w:rsidR="001B0149">
        <w:rPr>
          <w:sz w:val="24"/>
        </w:rPr>
        <w:t>1B</w:t>
      </w:r>
      <w:r w:rsidR="001B0149" w:rsidRPr="001B0149">
        <w:rPr>
          <w:sz w:val="24"/>
          <w:vertAlign w:val="superscript"/>
        </w:rPr>
        <w:t>+</w:t>
      </w:r>
      <w:r w:rsidR="004D7041">
        <w:rPr>
          <w:sz w:val="24"/>
        </w:rPr>
        <w:t xml:space="preserve"> </w:t>
      </w:r>
      <w:r w:rsidR="00244977" w:rsidRPr="004D7041">
        <w:rPr>
          <w:sz w:val="24"/>
        </w:rPr>
        <w:t>cells</w:t>
      </w:r>
      <w:r w:rsidR="00244977">
        <w:t xml:space="preserve"> for tumor maintenance</w:t>
      </w:r>
      <w:r w:rsidR="0056691C">
        <w:t xml:space="preserve"> (Figure 8, bottom panel</w:t>
      </w:r>
      <w:r w:rsidR="00E25A04">
        <w:t>). Interestingly, JARID1B</w:t>
      </w:r>
      <w:r w:rsidR="001B0149">
        <w:rPr>
          <w:vertAlign w:val="superscript"/>
        </w:rPr>
        <w:t>-</w:t>
      </w:r>
      <w:r w:rsidR="00E25A04">
        <w:t xml:space="preserve"> cells can gain JARID1B expression and </w:t>
      </w:r>
      <w:r w:rsidR="00E25A04">
        <w:lastRenderedPageBreak/>
        <w:t xml:space="preserve">function as CSCs </w:t>
      </w:r>
      <w:r w:rsidR="0056691C">
        <w:t>(Figure 8, top panel</w:t>
      </w:r>
      <w:r w:rsidR="008633EC">
        <w:t>)</w:t>
      </w:r>
      <w:r w:rsidR="00244977">
        <w:t xml:space="preserve">. </w:t>
      </w:r>
      <w:r>
        <w:t xml:space="preserve">These findings confirm the </w:t>
      </w:r>
      <w:r w:rsidR="00244977">
        <w:t>existence</w:t>
      </w:r>
      <w:r>
        <w:t xml:space="preserve"> of a </w:t>
      </w:r>
      <w:r w:rsidR="00E25A04">
        <w:t xml:space="preserve">plastic </w:t>
      </w:r>
      <w:r>
        <w:t>CSC</w:t>
      </w:r>
      <w:r w:rsidR="00E25A04">
        <w:t xml:space="preserve"> phenotype</w:t>
      </w:r>
      <w:r>
        <w:t xml:space="preserve"> in melanoma </w:t>
      </w:r>
      <w:r w:rsidR="00FB0E7F">
        <w:t>which</w:t>
      </w:r>
      <w:r>
        <w:t xml:space="preserve"> is necessary </w:t>
      </w:r>
      <w:r w:rsidR="00244977">
        <w:t>for tumor</w:t>
      </w:r>
      <w:r w:rsidR="00CA1684">
        <w:t xml:space="preserve"> maintenance</w:t>
      </w:r>
      <w:r w:rsidR="00244977">
        <w:t xml:space="preserve">. </w:t>
      </w:r>
      <w:r w:rsidR="00516001">
        <w:t>However, since every melanoma cell can adopt this</w:t>
      </w:r>
      <w:r w:rsidR="00FB0E7F">
        <w:t xml:space="preserve"> JARID1B-</w:t>
      </w:r>
      <w:r w:rsidR="00CA1684">
        <w:t>regulated</w:t>
      </w:r>
      <w:r w:rsidR="00516001">
        <w:t xml:space="preserve"> CSC fate it is debated if this</w:t>
      </w:r>
      <w:r w:rsidR="00E25A04">
        <w:t xml:space="preserve"> reflects the actual plasticity of the CSC</w:t>
      </w:r>
      <w:r w:rsidR="00516001">
        <w:t xml:space="preserve"> fate</w:t>
      </w:r>
      <w:r w:rsidR="00E25A04">
        <w:t>. Alternatively, melanoma may</w:t>
      </w:r>
      <w:r w:rsidR="00516001">
        <w:t xml:space="preserve"> not </w:t>
      </w:r>
      <w:r w:rsidR="00E25A04">
        <w:t xml:space="preserve">be </w:t>
      </w:r>
      <w:r w:rsidR="00516001">
        <w:t xml:space="preserve">organized in </w:t>
      </w:r>
      <w:r w:rsidR="00E25A04">
        <w:t xml:space="preserve">differentiated </w:t>
      </w:r>
      <w:r w:rsidR="00516001">
        <w:t>subpopul</w:t>
      </w:r>
      <w:r w:rsidR="00CA1684">
        <w:t xml:space="preserve">ations as </w:t>
      </w:r>
      <w:r w:rsidR="00E25A04">
        <w:t xml:space="preserve">previously thought, but may only shift </w:t>
      </w:r>
      <w:r w:rsidR="00FB0E7F">
        <w:t>towards</w:t>
      </w:r>
      <w:r w:rsidR="00E25A04">
        <w:t xml:space="preserve"> a </w:t>
      </w:r>
      <w:proofErr w:type="spellStart"/>
      <w:r w:rsidR="00E25A04">
        <w:t>bipotent</w:t>
      </w:r>
      <w:proofErr w:type="spellEnd"/>
      <w:r w:rsidR="00E25A04">
        <w:t xml:space="preserve"> CSC or non-CSC fate, regulated by JARID1B.</w:t>
      </w:r>
    </w:p>
    <w:p w:rsidR="000371C8" w:rsidRDefault="008622A3" w:rsidP="000D02C1">
      <w:pPr>
        <w:pStyle w:val="NoSpacing"/>
        <w:jc w:val="both"/>
      </w:pPr>
      <w:r>
        <w:rPr>
          <w:noProof/>
        </w:rPr>
        <w:drawing>
          <wp:anchor distT="0" distB="0" distL="114300" distR="114300" simplePos="0" relativeHeight="251686912" behindDoc="0" locked="0" layoutInCell="1" allowOverlap="1" wp14:anchorId="643B458F" wp14:editId="50E863F4">
            <wp:simplePos x="0" y="0"/>
            <wp:positionH relativeFrom="margin">
              <wp:posOffset>-57150</wp:posOffset>
            </wp:positionH>
            <wp:positionV relativeFrom="margin">
              <wp:posOffset>1007745</wp:posOffset>
            </wp:positionV>
            <wp:extent cx="3032760" cy="3032760"/>
            <wp:effectExtent l="0" t="0" r="0" b="0"/>
            <wp:wrapSquare wrapText="bothSides"/>
            <wp:docPr id="5" name="Picture 5" descr="D:\CSCs\Figures\Jari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SCs\Figures\Jarid1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2760" cy="3032760"/>
                    </a:xfrm>
                    <a:prstGeom prst="rect">
                      <a:avLst/>
                    </a:prstGeom>
                    <a:noFill/>
                    <a:ln>
                      <a:noFill/>
                    </a:ln>
                  </pic:spPr>
                </pic:pic>
              </a:graphicData>
            </a:graphic>
          </wp:anchor>
        </w:drawing>
      </w:r>
    </w:p>
    <w:p w:rsidR="001142C3" w:rsidRPr="00DD12B9" w:rsidRDefault="0056691C" w:rsidP="0056691C">
      <w:pPr>
        <w:pStyle w:val="NoSpacing"/>
        <w:jc w:val="both"/>
        <w:rPr>
          <w:sz w:val="20"/>
        </w:rPr>
      </w:pPr>
      <w:proofErr w:type="gramStart"/>
      <w:r>
        <w:rPr>
          <w:sz w:val="20"/>
        </w:rPr>
        <w:t>Figure 8</w:t>
      </w:r>
      <w:r w:rsidR="00D54B66" w:rsidRPr="00DD12B9">
        <w:rPr>
          <w:sz w:val="20"/>
        </w:rPr>
        <w:t>.</w:t>
      </w:r>
      <w:proofErr w:type="gramEnd"/>
      <w:r w:rsidR="00D54B66" w:rsidRPr="00DD12B9">
        <w:rPr>
          <w:sz w:val="20"/>
        </w:rPr>
        <w:t xml:space="preserve"> The dynamic stemness model </w:t>
      </w:r>
      <w:r w:rsidR="00DD12B9" w:rsidRPr="00DD12B9">
        <w:rPr>
          <w:sz w:val="20"/>
        </w:rPr>
        <w:t>of JARID1B</w:t>
      </w:r>
      <w:r w:rsidR="001B0149" w:rsidRPr="001B0149">
        <w:rPr>
          <w:sz w:val="20"/>
          <w:vertAlign w:val="superscript"/>
        </w:rPr>
        <w:t>+</w:t>
      </w:r>
      <w:r w:rsidR="00DD12B9" w:rsidRPr="00DD12B9">
        <w:rPr>
          <w:sz w:val="20"/>
        </w:rPr>
        <w:t xml:space="preserve"> cells in melanoma. </w:t>
      </w:r>
      <w:r>
        <w:rPr>
          <w:sz w:val="20"/>
        </w:rPr>
        <w:t>JARID1B</w:t>
      </w:r>
      <w:r w:rsidR="001B0149">
        <w:rPr>
          <w:sz w:val="20"/>
          <w:vertAlign w:val="superscript"/>
        </w:rPr>
        <w:t>-</w:t>
      </w:r>
      <w:r>
        <w:rPr>
          <w:sz w:val="20"/>
        </w:rPr>
        <w:t xml:space="preserve"> bulk melanoma cells can acquire JARID1B expression and </w:t>
      </w:r>
      <w:r w:rsidR="00FB0E7F">
        <w:rPr>
          <w:sz w:val="20"/>
        </w:rPr>
        <w:t>thereby</w:t>
      </w:r>
      <w:r>
        <w:rPr>
          <w:sz w:val="20"/>
        </w:rPr>
        <w:t xml:space="preserve"> become a slow-proliferating melan</w:t>
      </w:r>
      <w:r w:rsidR="00FB0E7F">
        <w:rPr>
          <w:sz w:val="20"/>
        </w:rPr>
        <w:t>oma cell with tumor-</w:t>
      </w:r>
      <w:r>
        <w:rPr>
          <w:sz w:val="20"/>
        </w:rPr>
        <w:t>maintaining potential (top panel). Knockdown of JARID1B in melanoma cells leads to loss of CSCs and regression of the tumor bulk</w:t>
      </w:r>
      <w:r w:rsidR="00DA1FB2">
        <w:rPr>
          <w:sz w:val="20"/>
        </w:rPr>
        <w:t xml:space="preserve"> (lower panel</w:t>
      </w:r>
      <w:proofErr w:type="gramStart"/>
      <w:r w:rsidR="00DA1FB2">
        <w:rPr>
          <w:sz w:val="20"/>
        </w:rPr>
        <w:t>)</w:t>
      </w:r>
      <w:r w:rsidR="001A67DB" w:rsidRPr="001A67DB">
        <w:rPr>
          <w:sz w:val="20"/>
          <w:vertAlign w:val="superscript"/>
        </w:rPr>
        <w:t>25</w:t>
      </w:r>
      <w:proofErr w:type="gramEnd"/>
      <w:r w:rsidR="00DA1FB2">
        <w:rPr>
          <w:sz w:val="20"/>
        </w:rPr>
        <w:t>.</w:t>
      </w:r>
    </w:p>
    <w:p w:rsidR="001142C3" w:rsidRDefault="001142C3">
      <w:pPr>
        <w:rPr>
          <w:b/>
        </w:rPr>
      </w:pPr>
    </w:p>
    <w:p w:rsidR="0056691C" w:rsidRDefault="0056691C" w:rsidP="000D02C1">
      <w:pPr>
        <w:pStyle w:val="NoSpacing"/>
        <w:jc w:val="both"/>
      </w:pPr>
    </w:p>
    <w:p w:rsidR="0056691C" w:rsidRDefault="0056691C" w:rsidP="000D02C1">
      <w:pPr>
        <w:pStyle w:val="NoSpacing"/>
        <w:jc w:val="both"/>
      </w:pPr>
    </w:p>
    <w:p w:rsidR="0056691C" w:rsidRDefault="0056691C" w:rsidP="000D02C1">
      <w:pPr>
        <w:pStyle w:val="NoSpacing"/>
        <w:jc w:val="both"/>
      </w:pPr>
    </w:p>
    <w:p w:rsidR="0056691C" w:rsidRDefault="0056691C" w:rsidP="000D02C1">
      <w:pPr>
        <w:pStyle w:val="NoSpacing"/>
        <w:jc w:val="both"/>
      </w:pPr>
    </w:p>
    <w:p w:rsidR="0056691C" w:rsidRDefault="0056691C" w:rsidP="000D02C1">
      <w:pPr>
        <w:pStyle w:val="NoSpacing"/>
        <w:jc w:val="both"/>
      </w:pPr>
    </w:p>
    <w:p w:rsidR="0056691C" w:rsidRDefault="0056691C" w:rsidP="000D02C1">
      <w:pPr>
        <w:pStyle w:val="NoSpacing"/>
        <w:jc w:val="both"/>
      </w:pPr>
    </w:p>
    <w:p w:rsidR="0056691C" w:rsidRDefault="0056691C" w:rsidP="000D02C1">
      <w:pPr>
        <w:pStyle w:val="NoSpacing"/>
        <w:jc w:val="both"/>
      </w:pPr>
    </w:p>
    <w:p w:rsidR="0056691C" w:rsidRDefault="0056691C" w:rsidP="000D02C1">
      <w:pPr>
        <w:pStyle w:val="NoSpacing"/>
        <w:jc w:val="both"/>
      </w:pPr>
    </w:p>
    <w:p w:rsidR="0056691C" w:rsidRDefault="0056691C" w:rsidP="000D02C1">
      <w:pPr>
        <w:pStyle w:val="NoSpacing"/>
        <w:jc w:val="both"/>
      </w:pPr>
    </w:p>
    <w:p w:rsidR="0056691C" w:rsidRDefault="0056691C" w:rsidP="000D02C1">
      <w:pPr>
        <w:pStyle w:val="NoSpacing"/>
        <w:jc w:val="both"/>
      </w:pPr>
    </w:p>
    <w:p w:rsidR="00CE22EF" w:rsidRDefault="00CE22EF" w:rsidP="000D02C1">
      <w:pPr>
        <w:pStyle w:val="NoSpacing"/>
        <w:jc w:val="both"/>
      </w:pPr>
    </w:p>
    <w:p w:rsidR="009E66F1" w:rsidRDefault="00841EE0" w:rsidP="000D02C1">
      <w:pPr>
        <w:pStyle w:val="NoSpacing"/>
        <w:jc w:val="both"/>
      </w:pPr>
      <w:r>
        <w:t>Not all c</w:t>
      </w:r>
      <w:r w:rsidR="003E07F8">
        <w:t>han</w:t>
      </w:r>
      <w:r>
        <w:t>ges in gene expression are regulated by</w:t>
      </w:r>
      <w:r w:rsidR="00FE3067">
        <w:t xml:space="preserve"> cell-</w:t>
      </w:r>
      <w:r w:rsidR="003E07F8">
        <w:t>intrinsic process</w:t>
      </w:r>
      <w:r>
        <w:t>es</w:t>
      </w:r>
      <w:r w:rsidR="003E07F8">
        <w:t xml:space="preserve"> but the microenvironment</w:t>
      </w:r>
      <w:r w:rsidR="00FE3067">
        <w:t xml:space="preserve"> also</w:t>
      </w:r>
      <w:r w:rsidR="003E07F8">
        <w:t xml:space="preserve"> plays a major </w:t>
      </w:r>
      <w:r w:rsidR="008E7847">
        <w:t>role in controlling the</w:t>
      </w:r>
      <w:r w:rsidR="00011AFF">
        <w:t xml:space="preserve"> differentiation state and</w:t>
      </w:r>
      <w:r>
        <w:t xml:space="preserve"> epigenetic</w:t>
      </w:r>
      <w:r w:rsidR="008E7847">
        <w:t xml:space="preserve"> landscape of a cell.</w:t>
      </w:r>
      <w:r w:rsidR="000C56C7">
        <w:t xml:space="preserve"> </w:t>
      </w:r>
      <w:r w:rsidR="00011AFF">
        <w:t>A study in o</w:t>
      </w:r>
      <w:r w:rsidR="00011AFF" w:rsidRPr="00D550E1">
        <w:t>varian clear cell carcinoma (OCCC)</w:t>
      </w:r>
      <w:r w:rsidR="00011AFF">
        <w:t xml:space="preserve"> shows that different subpopulations </w:t>
      </w:r>
      <w:r>
        <w:t xml:space="preserve">of tumor cells, </w:t>
      </w:r>
      <w:r w:rsidR="00011AFF">
        <w:t>clonally derived from one single cancer cell</w:t>
      </w:r>
      <w:r>
        <w:t>,</w:t>
      </w:r>
      <w:r w:rsidR="00011AFF">
        <w:t xml:space="preserve"> can adopt different </w:t>
      </w:r>
      <w:r w:rsidR="009E66F1">
        <w:t>CSC fates and differentiation capabilities</w:t>
      </w:r>
      <w:r w:rsidR="00FE3067">
        <w:t xml:space="preserve"> </w:t>
      </w:r>
      <w:r w:rsidR="00011AFF">
        <w:t>depending on the</w:t>
      </w:r>
      <w:r w:rsidR="00693452">
        <w:t>ir location and</w:t>
      </w:r>
      <w:r w:rsidR="00011AFF">
        <w:t xml:space="preserve"> </w:t>
      </w:r>
      <w:r>
        <w:t xml:space="preserve">the </w:t>
      </w:r>
      <w:r w:rsidR="00011AFF">
        <w:t>microenvironment</w:t>
      </w:r>
      <w:r w:rsidR="00451A6B">
        <w:t xml:space="preserve"> within the tumo</w:t>
      </w:r>
      <w:r w:rsidR="00693452">
        <w:t>r</w:t>
      </w:r>
      <w:r w:rsidR="001A67DB" w:rsidRPr="001A67DB">
        <w:rPr>
          <w:vertAlign w:val="superscript"/>
        </w:rPr>
        <w:t>53</w:t>
      </w:r>
      <w:r w:rsidR="00011AFF">
        <w:t xml:space="preserve">. </w:t>
      </w:r>
      <w:r w:rsidR="009E66F1">
        <w:t>For their outgrowth potential in subsequent transplantations these clones have a different</w:t>
      </w:r>
      <w:r>
        <w:t xml:space="preserve"> dependency on supportive niche. For example, o</w:t>
      </w:r>
      <w:r w:rsidR="009E66F1">
        <w:t xml:space="preserve">ne clone displayed a very aggressive CSC pattern, where a more differentiated clone was only capable of tumor propagation when </w:t>
      </w:r>
      <w:r>
        <w:t xml:space="preserve">co-transplanted with </w:t>
      </w:r>
      <w:proofErr w:type="spellStart"/>
      <w:r>
        <w:t>hESC</w:t>
      </w:r>
      <w:proofErr w:type="spellEnd"/>
      <w:r>
        <w:t xml:space="preserve"> cells. Again, this demonstrates the</w:t>
      </w:r>
      <w:r w:rsidR="00FE516F">
        <w:t xml:space="preserve"> importance of the</w:t>
      </w:r>
      <w:r>
        <w:t xml:space="preserve"> permissiveness of the outgrowth assay </w:t>
      </w:r>
      <w:r w:rsidR="004D4DBC">
        <w:t>and its link to what would be perceived as a CSC</w:t>
      </w:r>
      <w:r>
        <w:t xml:space="preserve">, as </w:t>
      </w:r>
      <w:r w:rsidR="00B9533C">
        <w:t>already discussed in c</w:t>
      </w:r>
      <w:r w:rsidR="001D4616">
        <w:t>hapter 2</w:t>
      </w:r>
      <w:r w:rsidR="009E66F1">
        <w:t xml:space="preserve">. </w:t>
      </w:r>
      <w:r w:rsidR="000953E2">
        <w:t xml:space="preserve">Importantly, </w:t>
      </w:r>
      <w:r w:rsidR="000C56C7">
        <w:t>tumors</w:t>
      </w:r>
      <w:r>
        <w:t xml:space="preserve"> originating from one clone but propagated</w:t>
      </w:r>
      <w:r w:rsidR="000C56C7">
        <w:t xml:space="preserve"> in a different niche, the reg</w:t>
      </w:r>
      <w:r w:rsidR="004D4DBC">
        <w:t xml:space="preserve">ular </w:t>
      </w:r>
      <w:proofErr w:type="spellStart"/>
      <w:r w:rsidR="004D4DBC">
        <w:t>xenotransplant</w:t>
      </w:r>
      <w:proofErr w:type="spellEnd"/>
      <w:r w:rsidR="004D4DBC">
        <w:t xml:space="preserve"> versu</w:t>
      </w:r>
      <w:r w:rsidR="000C56C7">
        <w:t xml:space="preserve">s </w:t>
      </w:r>
      <w:proofErr w:type="spellStart"/>
      <w:r w:rsidR="000C56C7">
        <w:t>h</w:t>
      </w:r>
      <w:r w:rsidR="004D4DBC">
        <w:t>ESC</w:t>
      </w:r>
      <w:proofErr w:type="spellEnd"/>
      <w:r w:rsidR="004D4DBC">
        <w:t>-</w:t>
      </w:r>
      <w:r>
        <w:t>supported transplants, show</w:t>
      </w:r>
      <w:r w:rsidR="000C56C7">
        <w:t xml:space="preserve"> major differences in epigenetic profile</w:t>
      </w:r>
      <w:r>
        <w:t>. Additionally,</w:t>
      </w:r>
      <w:r w:rsidR="000C56C7">
        <w:t xml:space="preserve"> the expression of key genes involved in proliferation and self-renewal </w:t>
      </w:r>
      <w:r>
        <w:t xml:space="preserve">such </w:t>
      </w:r>
      <w:r w:rsidR="000C56C7">
        <w:t>a</w:t>
      </w:r>
      <w:r w:rsidR="007644E1">
        <w:t>s Wnt, Notch and Hedgehog</w:t>
      </w:r>
      <w:r>
        <w:t xml:space="preserve"> were </w:t>
      </w:r>
      <w:r w:rsidR="00C07737">
        <w:t xml:space="preserve">expressed at higher levels in the tumor cells transplanted using the </w:t>
      </w:r>
      <w:proofErr w:type="spellStart"/>
      <w:r w:rsidR="00C07737">
        <w:t>hESC</w:t>
      </w:r>
      <w:proofErr w:type="spellEnd"/>
      <w:r w:rsidR="00C07737">
        <w:t>-supporting niche</w:t>
      </w:r>
      <w:r w:rsidR="001A67DB" w:rsidRPr="001A67DB">
        <w:rPr>
          <w:vertAlign w:val="superscript"/>
        </w:rPr>
        <w:t>54</w:t>
      </w:r>
      <w:r w:rsidR="000C56C7">
        <w:t>. T</w:t>
      </w:r>
      <w:r w:rsidR="007644E1">
        <w:t xml:space="preserve">his highlights that the </w:t>
      </w:r>
      <w:r w:rsidR="000C56C7">
        <w:t xml:space="preserve">microenvironment </w:t>
      </w:r>
      <w:r w:rsidR="007644E1">
        <w:t xml:space="preserve">can </w:t>
      </w:r>
      <w:r w:rsidR="000C56C7">
        <w:t>induce</w:t>
      </w:r>
      <w:r w:rsidR="007644E1">
        <w:t xml:space="preserve"> expression of stem cell-</w:t>
      </w:r>
      <w:r w:rsidR="000C56C7">
        <w:t>associated genes and can thereby enhance the CSC capabilities of populations of tumor cells which are not capable of this</w:t>
      </w:r>
      <w:r w:rsidR="007644E1">
        <w:t xml:space="preserve"> tumor formation in models that lack this microenvironment.</w:t>
      </w:r>
    </w:p>
    <w:p w:rsidR="000C56C7" w:rsidRDefault="000C56C7" w:rsidP="000D02C1">
      <w:pPr>
        <w:pStyle w:val="NoSpacing"/>
        <w:jc w:val="both"/>
      </w:pPr>
    </w:p>
    <w:p w:rsidR="000C56C7" w:rsidRDefault="007644E1" w:rsidP="000D02C1">
      <w:pPr>
        <w:pStyle w:val="NoSpacing"/>
        <w:jc w:val="both"/>
      </w:pPr>
      <w:r>
        <w:t>Anot</w:t>
      </w:r>
      <w:r w:rsidR="003F198B">
        <w:t>her example of microenvironment-</w:t>
      </w:r>
      <w:r>
        <w:t xml:space="preserve">regulated cell fate is epithelial to mesenchymal transition (EMT), a </w:t>
      </w:r>
      <w:r w:rsidR="00356D11">
        <w:t xml:space="preserve">developmental </w:t>
      </w:r>
      <w:r w:rsidR="000C56C7">
        <w:t>program that has b</w:t>
      </w:r>
      <w:r>
        <w:t>een associated with acquisition of CSC characteristics. EMT is</w:t>
      </w:r>
      <w:r w:rsidR="00356D11">
        <w:t xml:space="preserve"> a reversible</w:t>
      </w:r>
      <w:r w:rsidR="002C0128">
        <w:t xml:space="preserve"> embryonic</w:t>
      </w:r>
      <w:r w:rsidR="00356D11">
        <w:t xml:space="preserve"> program</w:t>
      </w:r>
      <w:r w:rsidR="00DC2F86">
        <w:t>,</w:t>
      </w:r>
      <w:r w:rsidR="00356D11">
        <w:t xml:space="preserve"> </w:t>
      </w:r>
      <w:r w:rsidR="00DC2F86">
        <w:t xml:space="preserve">underlining its transient nature, </w:t>
      </w:r>
      <w:r>
        <w:t xml:space="preserve">and its </w:t>
      </w:r>
      <w:r w:rsidR="00BF0446">
        <w:t xml:space="preserve">activation has been linked to </w:t>
      </w:r>
      <w:r w:rsidR="005524CB">
        <w:t xml:space="preserve">cancer cell motility and </w:t>
      </w:r>
      <w:r w:rsidR="00BF0446">
        <w:t>metastasis of the primary tumor</w:t>
      </w:r>
      <w:r w:rsidR="001A67DB" w:rsidRPr="001A67DB">
        <w:rPr>
          <w:vertAlign w:val="superscript"/>
        </w:rPr>
        <w:t>55</w:t>
      </w:r>
      <w:r w:rsidR="00764B3F">
        <w:t>. During EMT,</w:t>
      </w:r>
      <w:r w:rsidR="00006595">
        <w:t xml:space="preserve"> epithelial cells generally lose their</w:t>
      </w:r>
      <w:r w:rsidR="00AF5F0A">
        <w:t xml:space="preserve"> E-ca</w:t>
      </w:r>
      <w:r>
        <w:t>d</w:t>
      </w:r>
      <w:r w:rsidR="00AF5F0A">
        <w:t>herin function,</w:t>
      </w:r>
      <w:r w:rsidR="00006595">
        <w:t xml:space="preserve"> </w:t>
      </w:r>
      <w:r w:rsidR="00AF5F0A">
        <w:t xml:space="preserve">cell adhesion, apical to basal polarity and </w:t>
      </w:r>
      <w:r>
        <w:t>display an increased motility</w:t>
      </w:r>
      <w:r w:rsidR="00AF5F0A">
        <w:t xml:space="preserve">. Many </w:t>
      </w:r>
      <w:r w:rsidR="00AF5F0A">
        <w:lastRenderedPageBreak/>
        <w:t>microenvironmental factors have been linked to the induction of EMT, like TGF-β, Notch, FGF and Wnt</w:t>
      </w:r>
      <w:r w:rsidR="00313920">
        <w:t xml:space="preserve">, which induce EMT by changing the expression </w:t>
      </w:r>
      <w:r>
        <w:t>or post transcriptional regulation of EMT genes</w:t>
      </w:r>
      <w:r w:rsidR="003F198B">
        <w:t xml:space="preserve"> (for a review, see</w:t>
      </w:r>
      <w:r w:rsidR="00AF5F0A">
        <w:t xml:space="preserve"> </w:t>
      </w:r>
      <w:r w:rsidR="001A67DB" w:rsidRPr="001A67DB">
        <w:rPr>
          <w:vertAlign w:val="superscript"/>
        </w:rPr>
        <w:t>56</w:t>
      </w:r>
      <w:r w:rsidR="00AF5F0A">
        <w:t>).</w:t>
      </w:r>
      <w:r w:rsidR="00764B3F">
        <w:t xml:space="preserve"> </w:t>
      </w:r>
    </w:p>
    <w:p w:rsidR="00AF5F0A" w:rsidRDefault="00AF5F0A" w:rsidP="000D02C1">
      <w:pPr>
        <w:pStyle w:val="NoSpacing"/>
        <w:jc w:val="both"/>
      </w:pPr>
    </w:p>
    <w:p w:rsidR="00D96220" w:rsidRDefault="007644E1" w:rsidP="000D02C1">
      <w:pPr>
        <w:pStyle w:val="NoSpacing"/>
        <w:jc w:val="both"/>
      </w:pPr>
      <w:r>
        <w:t xml:space="preserve">A </w:t>
      </w:r>
      <w:r w:rsidR="00313920">
        <w:t xml:space="preserve">direct link between EMT and the acquisition of </w:t>
      </w:r>
      <w:r w:rsidR="00313920">
        <w:rPr>
          <w:i/>
        </w:rPr>
        <w:t>de novo</w:t>
      </w:r>
      <w:r w:rsidR="00313920">
        <w:t xml:space="preserve"> stem ce</w:t>
      </w:r>
      <w:r>
        <w:t xml:space="preserve">ll characteristics was first </w:t>
      </w:r>
      <w:r w:rsidR="00DC2F86">
        <w:t>described</w:t>
      </w:r>
      <w:r w:rsidR="00313920">
        <w:t xml:space="preserve"> in human mammary epithelial cells and carcinomas. </w:t>
      </w:r>
      <w:r w:rsidR="00764B3F">
        <w:t xml:space="preserve">In these </w:t>
      </w:r>
      <w:r>
        <w:t>cell types</w:t>
      </w:r>
      <w:r w:rsidR="00764B3F">
        <w:t xml:space="preserve">, the ectopic expression of </w:t>
      </w:r>
      <w:r w:rsidR="00956481">
        <w:t>either Twist or S</w:t>
      </w:r>
      <w:r w:rsidR="00764B3F">
        <w:t>nail</w:t>
      </w:r>
      <w:r>
        <w:t xml:space="preserve"> induced</w:t>
      </w:r>
      <w:r w:rsidR="00956481">
        <w:t xml:space="preserve"> EMT and most, if not all of these cells</w:t>
      </w:r>
      <w:r>
        <w:t>,</w:t>
      </w:r>
      <w:r w:rsidR="00956481">
        <w:t xml:space="preserve"> acquired a </w:t>
      </w:r>
      <w:r w:rsidR="00956481" w:rsidRPr="00956481">
        <w:t>CD44</w:t>
      </w:r>
      <w:r w:rsidR="00956481" w:rsidRPr="00956481">
        <w:rPr>
          <w:vertAlign w:val="superscript"/>
        </w:rPr>
        <w:t>high</w:t>
      </w:r>
      <w:r w:rsidR="00956481" w:rsidRPr="00956481">
        <w:t>/CD24</w:t>
      </w:r>
      <w:r w:rsidR="00956481" w:rsidRPr="00956481">
        <w:rPr>
          <w:vertAlign w:val="superscript"/>
        </w:rPr>
        <w:t xml:space="preserve">low </w:t>
      </w:r>
      <w:r w:rsidR="00956481">
        <w:t>express</w:t>
      </w:r>
      <w:r w:rsidR="00956481" w:rsidRPr="00956481">
        <w:t xml:space="preserve">ion </w:t>
      </w:r>
      <w:r w:rsidR="00956481">
        <w:t>status</w:t>
      </w:r>
      <w:r w:rsidR="00956481" w:rsidRPr="00956481">
        <w:t xml:space="preserve"> associated with </w:t>
      </w:r>
      <w:r w:rsidR="005F0EF2">
        <w:t>normal mammary stem cells and human breast CSCs</w:t>
      </w:r>
      <w:r w:rsidR="001A67DB" w:rsidRPr="001A67DB">
        <w:rPr>
          <w:vertAlign w:val="superscript"/>
        </w:rPr>
        <w:t>57</w:t>
      </w:r>
      <w:r w:rsidR="005F0EF2">
        <w:t xml:space="preserve">. In addition, cells that did undergo EMT had a higher ability to form mammospheres and </w:t>
      </w:r>
      <w:proofErr w:type="spellStart"/>
      <w:r w:rsidR="005F0EF2">
        <w:t>tumorspheres</w:t>
      </w:r>
      <w:proofErr w:type="spellEnd"/>
      <w:r w:rsidR="005F0EF2">
        <w:t xml:space="preserve">, a widely accepted </w:t>
      </w:r>
      <w:r>
        <w:rPr>
          <w:i/>
        </w:rPr>
        <w:t xml:space="preserve">in vitro </w:t>
      </w:r>
      <w:r w:rsidR="005F0EF2">
        <w:t xml:space="preserve">stem cell test. </w:t>
      </w:r>
      <w:r w:rsidR="0072556F">
        <w:t>Additionally</w:t>
      </w:r>
      <w:r w:rsidR="00BD44C0">
        <w:t xml:space="preserve">, cells </w:t>
      </w:r>
      <w:r w:rsidR="00DC2F86">
        <w:t xml:space="preserve">in which </w:t>
      </w:r>
      <w:r w:rsidR="00BD44C0">
        <w:t>EMT</w:t>
      </w:r>
      <w:r>
        <w:t xml:space="preserve"> was induced by</w:t>
      </w:r>
      <w:r w:rsidR="00BD44C0">
        <w:t xml:space="preserve"> Twist or Snail </w:t>
      </w:r>
      <w:r>
        <w:t>resulted in</w:t>
      </w:r>
      <w:r w:rsidR="00BD44C0">
        <w:t xml:space="preserve"> significantly more tumors in mice in comparison to untransformed cancer cells.</w:t>
      </w:r>
      <w:r w:rsidR="005524CB">
        <w:t xml:space="preserve"> In breast cancer, often overexpressed proto-oncogenes </w:t>
      </w:r>
      <w:r>
        <w:t>HER2 and ER are l</w:t>
      </w:r>
      <w:r w:rsidR="0082125C">
        <w:t>inked to poor prognosis</w:t>
      </w:r>
      <w:r w:rsidR="001A67DB" w:rsidRPr="001A67DB">
        <w:rPr>
          <w:vertAlign w:val="superscript"/>
        </w:rPr>
        <w:t>58</w:t>
      </w:r>
      <w:r w:rsidR="005524CB">
        <w:t xml:space="preserve">. </w:t>
      </w:r>
      <w:r w:rsidR="004B025C">
        <w:t>HER2 overexpression in</w:t>
      </w:r>
      <w:r w:rsidR="001C7B35">
        <w:t xml:space="preserve"> </w:t>
      </w:r>
      <w:r w:rsidR="004B025C">
        <w:t>ER</w:t>
      </w:r>
      <w:r w:rsidR="001C7B35">
        <w:t>-</w:t>
      </w:r>
      <w:r w:rsidR="004B025C">
        <w:t>positive cancer cells leads</w:t>
      </w:r>
      <w:r w:rsidR="0082125C">
        <w:t xml:space="preserve"> to</w:t>
      </w:r>
      <w:r w:rsidR="004B025C">
        <w:t xml:space="preserve"> activation of the transcriptional regulator STAT3, inducing EMT</w:t>
      </w:r>
      <w:r w:rsidR="00C07EC7" w:rsidRPr="00C07EC7">
        <w:rPr>
          <w:vertAlign w:val="superscript"/>
        </w:rPr>
        <w:t>59</w:t>
      </w:r>
      <w:r w:rsidR="004B025C">
        <w:t xml:space="preserve">. </w:t>
      </w:r>
      <w:r w:rsidR="0072556F">
        <w:t>T</w:t>
      </w:r>
      <w:r w:rsidR="004B025C">
        <w:t>his lead</w:t>
      </w:r>
      <w:r w:rsidR="00B20413">
        <w:t>s</w:t>
      </w:r>
      <w:r w:rsidR="004B025C">
        <w:t xml:space="preserve"> to </w:t>
      </w:r>
      <w:r w:rsidR="0082125C">
        <w:t xml:space="preserve">a larger </w:t>
      </w:r>
      <w:r w:rsidR="004B025C">
        <w:t>CD44</w:t>
      </w:r>
      <w:r w:rsidR="004B025C">
        <w:rPr>
          <w:vertAlign w:val="superscript"/>
        </w:rPr>
        <w:t>high</w:t>
      </w:r>
      <w:r w:rsidR="00B20413">
        <w:t>/</w:t>
      </w:r>
      <w:r w:rsidR="00B20413" w:rsidRPr="00956481">
        <w:t>CD24</w:t>
      </w:r>
      <w:r w:rsidR="00B20413" w:rsidRPr="00956481">
        <w:rPr>
          <w:vertAlign w:val="superscript"/>
        </w:rPr>
        <w:t>low</w:t>
      </w:r>
      <w:r w:rsidR="0082125C">
        <w:t xml:space="preserve"> population, which expresses</w:t>
      </w:r>
      <w:r w:rsidR="004B025C">
        <w:t xml:space="preserve"> Oct-4 and Sox-2, stem cell markers which are also </w:t>
      </w:r>
      <w:r w:rsidR="0082125C">
        <w:t xml:space="preserve">used </w:t>
      </w:r>
      <w:r w:rsidR="004B025C">
        <w:t xml:space="preserve">for the </w:t>
      </w:r>
      <w:r w:rsidR="0072556F">
        <w:t>generation</w:t>
      </w:r>
      <w:r w:rsidR="004B025C">
        <w:t xml:space="preserve"> of </w:t>
      </w:r>
      <w:proofErr w:type="spellStart"/>
      <w:r w:rsidR="004B025C">
        <w:t>iPS</w:t>
      </w:r>
      <w:proofErr w:type="spellEnd"/>
      <w:r w:rsidR="004B025C">
        <w:t xml:space="preserve"> cells. </w:t>
      </w:r>
      <w:r w:rsidR="00AA416D">
        <w:t>Functionally, cancer cells with activated HER2-ER-STAT3</w:t>
      </w:r>
      <w:r w:rsidR="0082125C">
        <w:t xml:space="preserve"> displayed a higher </w:t>
      </w:r>
      <w:proofErr w:type="spellStart"/>
      <w:r w:rsidR="0082125C">
        <w:t>tu</w:t>
      </w:r>
      <w:r w:rsidR="00B771A5">
        <w:t>mo</w:t>
      </w:r>
      <w:r w:rsidR="00B20413">
        <w:t>rsphere</w:t>
      </w:r>
      <w:proofErr w:type="spellEnd"/>
      <w:r w:rsidR="00B20413">
        <w:t xml:space="preserve"> forming capacity. Therapeutic targ</w:t>
      </w:r>
      <w:r w:rsidR="0082125C">
        <w:t>eting of both HER2 and STAT3 by</w:t>
      </w:r>
      <w:r w:rsidR="00B20413">
        <w:t xml:space="preserve"> </w:t>
      </w:r>
      <w:r w:rsidR="0082125C">
        <w:t xml:space="preserve">combined treatment with </w:t>
      </w:r>
      <w:r w:rsidR="00B20413">
        <w:t>H</w:t>
      </w:r>
      <w:r w:rsidR="0082125C">
        <w:t xml:space="preserve">erceptin and </w:t>
      </w:r>
      <w:proofErr w:type="spellStart"/>
      <w:r w:rsidR="0082125C">
        <w:t>Stattic</w:t>
      </w:r>
      <w:proofErr w:type="spellEnd"/>
      <w:r w:rsidR="0082125C">
        <w:t xml:space="preserve"> decreases</w:t>
      </w:r>
      <w:r w:rsidR="00B20413">
        <w:t xml:space="preserve"> the expression of EMT </w:t>
      </w:r>
      <w:r w:rsidR="00D96220">
        <w:t xml:space="preserve">and stem cell markers </w:t>
      </w:r>
      <w:r w:rsidR="00B20413">
        <w:t xml:space="preserve">and </w:t>
      </w:r>
      <w:r w:rsidR="0082125C">
        <w:t>negatively</w:t>
      </w:r>
      <w:r w:rsidR="00B20413">
        <w:t xml:space="preserve"> affects</w:t>
      </w:r>
      <w:r w:rsidR="00D96220">
        <w:t xml:space="preserve"> </w:t>
      </w:r>
      <w:r w:rsidR="00D96220">
        <w:rPr>
          <w:i/>
        </w:rPr>
        <w:t xml:space="preserve">in vitro </w:t>
      </w:r>
      <w:r w:rsidR="00D96220">
        <w:t>growth</w:t>
      </w:r>
      <w:r w:rsidR="00B20413">
        <w:t>. Together, this data sh</w:t>
      </w:r>
      <w:r w:rsidR="00D96220">
        <w:t>ows that the poorer disease prognosis associated with HER2 overexpression might be explained by activation of</w:t>
      </w:r>
      <w:r w:rsidR="00B20413">
        <w:t xml:space="preserve"> EMT, </w:t>
      </w:r>
      <w:r w:rsidR="00D96220">
        <w:t>thereby promoting</w:t>
      </w:r>
      <w:r w:rsidR="00B20413">
        <w:t xml:space="preserve"> CSC formation.</w:t>
      </w:r>
      <w:r w:rsidR="000C2197">
        <w:t xml:space="preserve"> </w:t>
      </w:r>
    </w:p>
    <w:p w:rsidR="00D96220" w:rsidRDefault="00D96220" w:rsidP="000D02C1">
      <w:pPr>
        <w:pStyle w:val="NoSpacing"/>
        <w:jc w:val="both"/>
      </w:pPr>
    </w:p>
    <w:p w:rsidR="004B025C" w:rsidRPr="004B025C" w:rsidRDefault="00800B29" w:rsidP="000D02C1">
      <w:pPr>
        <w:pStyle w:val="NoSpacing"/>
        <w:jc w:val="both"/>
      </w:pPr>
      <w:r>
        <w:t>To summarize</w:t>
      </w:r>
      <w:r w:rsidR="004B025C">
        <w:t xml:space="preserve">, EMT has long been seen as a driver of disease progression by promoting tissue </w:t>
      </w:r>
      <w:r w:rsidR="00426C10">
        <w:t>invasion</w:t>
      </w:r>
      <w:r w:rsidR="004B025C">
        <w:t xml:space="preserve"> and metastasi</w:t>
      </w:r>
      <w:r w:rsidR="00D96220">
        <w:t>s. Additionally,</w:t>
      </w:r>
      <w:r w:rsidR="004B025C">
        <w:t xml:space="preserve"> it can also be considered as a prime suspect</w:t>
      </w:r>
      <w:r w:rsidR="00D96220">
        <w:t xml:space="preserve"> of promoting disease progression by</w:t>
      </w:r>
      <w:r w:rsidR="004B025C">
        <w:t xml:space="preserve"> inducing the CSC fate</w:t>
      </w:r>
      <w:r w:rsidR="00D96220">
        <w:t>. C</w:t>
      </w:r>
      <w:r w:rsidR="001D4616">
        <w:t>hapter 3.3</w:t>
      </w:r>
      <w:r w:rsidR="00AA416D">
        <w:t xml:space="preserve"> </w:t>
      </w:r>
      <w:r w:rsidR="00D96220">
        <w:t xml:space="preserve">will discuss </w:t>
      </w:r>
      <w:r w:rsidR="00AA416D">
        <w:t>microenvironmen</w:t>
      </w:r>
      <w:r w:rsidR="001C7B35">
        <w:t xml:space="preserve">tal factors </w:t>
      </w:r>
      <w:r>
        <w:t>that</w:t>
      </w:r>
      <w:r w:rsidR="001C7B35">
        <w:t xml:space="preserve"> can induce </w:t>
      </w:r>
      <w:r w:rsidR="00AA416D">
        <w:t>EMT and stem cell characteristics</w:t>
      </w:r>
      <w:r w:rsidR="00D96220">
        <w:t xml:space="preserve"> more extensively</w:t>
      </w:r>
      <w:r w:rsidR="00AA416D">
        <w:t>.</w:t>
      </w:r>
    </w:p>
    <w:p w:rsidR="00313920" w:rsidRDefault="00313920" w:rsidP="000D02C1">
      <w:pPr>
        <w:pStyle w:val="NoSpacing"/>
        <w:jc w:val="both"/>
      </w:pPr>
    </w:p>
    <w:p w:rsidR="00B20413" w:rsidRPr="00B20413" w:rsidRDefault="00B20413" w:rsidP="000D02C1">
      <w:pPr>
        <w:pStyle w:val="NoSpacing"/>
        <w:jc w:val="both"/>
      </w:pPr>
      <w:r>
        <w:t xml:space="preserve">Besides the </w:t>
      </w:r>
      <w:r w:rsidR="00D96220">
        <w:t>effect of</w:t>
      </w:r>
      <w:r>
        <w:t xml:space="preserve"> gene expression </w:t>
      </w:r>
      <w:r w:rsidR="00D96220">
        <w:t>on</w:t>
      </w:r>
      <w:r w:rsidR="00F5330D">
        <w:t xml:space="preserve"> the</w:t>
      </w:r>
      <w:r w:rsidR="00D96220">
        <w:t xml:space="preserve"> plasticity of the CSC phenotype, post-</w:t>
      </w:r>
      <w:r w:rsidR="00F5330D">
        <w:t xml:space="preserve">transcriptional regulation of protein levels </w:t>
      </w:r>
      <w:r w:rsidR="00D96220">
        <w:t xml:space="preserve">can </w:t>
      </w:r>
      <w:r w:rsidR="00F5330D">
        <w:t>affect</w:t>
      </w:r>
      <w:r w:rsidR="00D96220">
        <w:t xml:space="preserve"> the CSC state</w:t>
      </w:r>
      <w:r w:rsidR="00375C26">
        <w:t xml:space="preserve">, for example through </w:t>
      </w:r>
      <w:proofErr w:type="spellStart"/>
      <w:r w:rsidR="00375C26">
        <w:t>miRNAs</w:t>
      </w:r>
      <w:proofErr w:type="spellEnd"/>
      <w:r w:rsidR="00375C26">
        <w:t>. The miR-290 family is specifically expressed in embryonic stem cells, functionally enhanc</w:t>
      </w:r>
      <w:r w:rsidR="00445673">
        <w:t>ing the stem cell cycle and</w:t>
      </w:r>
      <w:r w:rsidR="00375C26">
        <w:t xml:space="preserve"> </w:t>
      </w:r>
      <w:proofErr w:type="spellStart"/>
      <w:r w:rsidR="00375C26">
        <w:t>downregulated</w:t>
      </w:r>
      <w:proofErr w:type="spellEnd"/>
      <w:r w:rsidR="00375C26">
        <w:t xml:space="preserve"> upon differentiation</w:t>
      </w:r>
      <w:r w:rsidR="00C07EC7" w:rsidRPr="00C07EC7">
        <w:rPr>
          <w:vertAlign w:val="superscript"/>
        </w:rPr>
        <w:t>60</w:t>
      </w:r>
      <w:r w:rsidR="001C7B35">
        <w:t>.</w:t>
      </w:r>
      <w:r w:rsidR="00375C26">
        <w:t xml:space="preserve"> Three of these </w:t>
      </w:r>
      <w:proofErr w:type="spellStart"/>
      <w:r w:rsidR="00375C26">
        <w:t>miRNAs</w:t>
      </w:r>
      <w:proofErr w:type="spellEnd"/>
      <w:r w:rsidR="00375C26">
        <w:t xml:space="preserve">, </w:t>
      </w:r>
      <w:r w:rsidR="00375C26" w:rsidRPr="00BC0B71">
        <w:t>miR-291-3p, miR-294 and miR-295</w:t>
      </w:r>
      <w:r w:rsidR="00375C26">
        <w:t xml:space="preserve"> have been used in </w:t>
      </w:r>
      <w:proofErr w:type="spellStart"/>
      <w:r w:rsidR="00375C26">
        <w:t>iPS</w:t>
      </w:r>
      <w:proofErr w:type="spellEnd"/>
      <w:r w:rsidR="00375C26">
        <w:t xml:space="preserve"> cell generation together </w:t>
      </w:r>
      <w:r w:rsidR="00375C26" w:rsidRPr="00375C26">
        <w:t>with Oct4, Sox2, and Klf4</w:t>
      </w:r>
      <w:r w:rsidR="00375C26">
        <w:t>, thereby replacing the necessity for c</w:t>
      </w:r>
      <w:r w:rsidR="00800B29">
        <w:t>-</w:t>
      </w:r>
      <w:r w:rsidR="00375C26">
        <w:t>Myc</w:t>
      </w:r>
      <w:r w:rsidR="00C07EC7" w:rsidRPr="00C07EC7">
        <w:rPr>
          <w:vertAlign w:val="superscript"/>
        </w:rPr>
        <w:t>61</w:t>
      </w:r>
      <w:r w:rsidR="00375C26">
        <w:t xml:space="preserve">. </w:t>
      </w:r>
      <w:r w:rsidR="00BC746A">
        <w:t>The miR-290 cluster likely funct</w:t>
      </w:r>
      <w:r w:rsidR="00445673">
        <w:t>ions downstream of c</w:t>
      </w:r>
      <w:r w:rsidR="00800B29">
        <w:t>-</w:t>
      </w:r>
      <w:proofErr w:type="spellStart"/>
      <w:r w:rsidR="00445673">
        <w:t>Myc</w:t>
      </w:r>
      <w:proofErr w:type="spellEnd"/>
      <w:r w:rsidR="00445673">
        <w:t xml:space="preserve"> and has</w:t>
      </w:r>
      <w:r w:rsidR="00BC746A">
        <w:t xml:space="preserve"> been shown to induce </w:t>
      </w:r>
      <w:proofErr w:type="spellStart"/>
      <w:r w:rsidR="00BC746A">
        <w:t>methyltransferases</w:t>
      </w:r>
      <w:proofErr w:type="spellEnd"/>
      <w:r w:rsidR="00BC746A">
        <w:t xml:space="preserve">, thereby </w:t>
      </w:r>
      <w:r w:rsidR="00445673">
        <w:t xml:space="preserve">changing the epigenetic profile and </w:t>
      </w:r>
      <w:r w:rsidR="00BC746A">
        <w:t>potentially silencing the expression</w:t>
      </w:r>
      <w:r w:rsidR="00445673">
        <w:t xml:space="preserve"> of</w:t>
      </w:r>
      <w:r w:rsidR="00BC746A">
        <w:t xml:space="preserve"> tumor suppressors or genes linked to differentiation, although direct evidence is not available at the moment</w:t>
      </w:r>
      <w:r w:rsidR="00C07EC7" w:rsidRPr="00C07EC7">
        <w:rPr>
          <w:vertAlign w:val="superscript"/>
        </w:rPr>
        <w:t>62</w:t>
      </w:r>
      <w:r w:rsidR="00BC746A">
        <w:t xml:space="preserve">. As </w:t>
      </w:r>
      <w:r w:rsidR="00445673">
        <w:t xml:space="preserve">these </w:t>
      </w:r>
      <w:proofErr w:type="spellStart"/>
      <w:r w:rsidR="00BC746A">
        <w:t>miRNAs</w:t>
      </w:r>
      <w:proofErr w:type="spellEnd"/>
      <w:r w:rsidR="00BC746A">
        <w:t xml:space="preserve"> are linked to enhancing the stem cell cycle and can be used as a tool for the generation of </w:t>
      </w:r>
      <w:proofErr w:type="spellStart"/>
      <w:r w:rsidR="00BC746A">
        <w:t>iPS</w:t>
      </w:r>
      <w:proofErr w:type="spellEnd"/>
      <w:r w:rsidR="00BC746A">
        <w:t xml:space="preserve"> cells, it can be hypothesized that they could play a role in the generation of </w:t>
      </w:r>
      <w:r w:rsidR="00BC746A">
        <w:rPr>
          <w:i/>
        </w:rPr>
        <w:t>de novo</w:t>
      </w:r>
      <w:r w:rsidR="00BC746A">
        <w:t xml:space="preserve"> CSCs. Indeed, </w:t>
      </w:r>
      <w:r w:rsidR="00445673">
        <w:t xml:space="preserve">expression of </w:t>
      </w:r>
      <w:r w:rsidR="00BC746A">
        <w:t>th</w:t>
      </w:r>
      <w:r w:rsidR="00F5330D">
        <w:t xml:space="preserve">e miR-200 family has been linked to the CSC phenotype in breast, </w:t>
      </w:r>
      <w:r w:rsidR="001C7B35">
        <w:t xml:space="preserve">pancreatic and ovarian cancer. </w:t>
      </w:r>
      <w:proofErr w:type="spellStart"/>
      <w:r w:rsidR="00F5330D">
        <w:t>Downregulation</w:t>
      </w:r>
      <w:proofErr w:type="spellEnd"/>
      <w:r w:rsidR="00F5330D">
        <w:t xml:space="preserve"> of one of the members of this </w:t>
      </w:r>
      <w:r w:rsidR="00445673">
        <w:t>family, miR-</w:t>
      </w:r>
      <w:proofErr w:type="gramStart"/>
      <w:r w:rsidR="00445673">
        <w:t>200</w:t>
      </w:r>
      <w:r w:rsidR="00800B29">
        <w:t>a</w:t>
      </w:r>
      <w:r w:rsidR="00445673">
        <w:t>,</w:t>
      </w:r>
      <w:proofErr w:type="gramEnd"/>
      <w:r w:rsidR="00445673">
        <w:t xml:space="preserve"> induces </w:t>
      </w:r>
      <w:r w:rsidR="00F5330D">
        <w:t>EMT</w:t>
      </w:r>
      <w:r w:rsidR="00C415D8">
        <w:t xml:space="preserve"> and CSC f</w:t>
      </w:r>
      <w:r w:rsidR="00961A92">
        <w:t>eatures, as indi</w:t>
      </w:r>
      <w:r w:rsidR="00C415D8">
        <w:t>cated by</w:t>
      </w:r>
      <w:r w:rsidR="00445673">
        <w:t xml:space="preserve"> increased </w:t>
      </w:r>
      <w:r w:rsidR="00961A92">
        <w:t>CSC markers,</w:t>
      </w:r>
      <w:r w:rsidR="00C415D8">
        <w:t xml:space="preserve"> activation of the Wnt/β-catenin pathway</w:t>
      </w:r>
      <w:r w:rsidR="00961A92">
        <w:t xml:space="preserve"> and resistance to chemotherapeutic drugs</w:t>
      </w:r>
      <w:r w:rsidR="00C07EC7" w:rsidRPr="00C07EC7">
        <w:rPr>
          <w:vertAlign w:val="superscript"/>
        </w:rPr>
        <w:t>63</w:t>
      </w:r>
      <w:r w:rsidR="00C415D8">
        <w:t xml:space="preserve">. </w:t>
      </w:r>
      <w:proofErr w:type="gramStart"/>
      <w:r w:rsidR="00961A92">
        <w:t xml:space="preserve">In a </w:t>
      </w:r>
      <w:proofErr w:type="spellStart"/>
      <w:r w:rsidR="00961A92">
        <w:t>xenograft</w:t>
      </w:r>
      <w:proofErr w:type="spellEnd"/>
      <w:r w:rsidR="00961A92">
        <w:t xml:space="preserve"> assay</w:t>
      </w:r>
      <w:r w:rsidR="00800B29">
        <w:t xml:space="preserve"> using hepatic stem-</w:t>
      </w:r>
      <w:r w:rsidR="00420122">
        <w:t>like cells</w:t>
      </w:r>
      <w:r w:rsidR="00961A92">
        <w:t xml:space="preserve">, </w:t>
      </w:r>
      <w:r w:rsidR="001C7B35">
        <w:t xml:space="preserve">only miR-200a </w:t>
      </w:r>
      <w:r w:rsidR="00800B29">
        <w:t>expressing cells were</w:t>
      </w:r>
      <w:r w:rsidR="00420122">
        <w:t xml:space="preserve"> able to induce tumor growth, showing the </w:t>
      </w:r>
      <w:r w:rsidR="00961A92">
        <w:t>functional importance o</w:t>
      </w:r>
      <w:r w:rsidR="00420122">
        <w:t>f</w:t>
      </w:r>
      <w:r w:rsidR="00961A92">
        <w:t xml:space="preserve"> this pathway</w:t>
      </w:r>
      <w:r w:rsidR="00420122">
        <w:t xml:space="preserve"> in tumorigenicity</w:t>
      </w:r>
      <w:r w:rsidR="00961A92">
        <w:t>.</w:t>
      </w:r>
      <w:proofErr w:type="gramEnd"/>
      <w:r w:rsidR="00961A92">
        <w:t xml:space="preserve"> </w:t>
      </w:r>
    </w:p>
    <w:p w:rsidR="00004971" w:rsidRDefault="00004971" w:rsidP="000D02C1">
      <w:pPr>
        <w:pStyle w:val="NoSpacing"/>
        <w:jc w:val="both"/>
        <w:rPr>
          <w:b/>
        </w:rPr>
      </w:pPr>
    </w:p>
    <w:p w:rsidR="00956481" w:rsidRDefault="00956481" w:rsidP="000D02C1">
      <w:pPr>
        <w:pStyle w:val="NoSpacing"/>
        <w:jc w:val="both"/>
      </w:pPr>
      <w:r w:rsidRPr="00956481">
        <w:t xml:space="preserve">Taken </w:t>
      </w:r>
      <w:r>
        <w:t>together,</w:t>
      </w:r>
      <w:r w:rsidR="001D4616">
        <w:t xml:space="preserve"> the studies discussed in this c</w:t>
      </w:r>
      <w:r>
        <w:t>hapter indicate that the acquired stemness traits in cancer cells can be attributed to genetic and epigenetic changes.</w:t>
      </w:r>
      <w:r w:rsidR="00424AC8">
        <w:t xml:space="preserve"> Important to stress is that</w:t>
      </w:r>
      <w:r w:rsidR="00420122">
        <w:t xml:space="preserve"> accumulation of mutations also affects</w:t>
      </w:r>
      <w:r w:rsidR="00424AC8">
        <w:t xml:space="preserve"> epigenetic regulators</w:t>
      </w:r>
      <w:r w:rsidR="00420122">
        <w:t xml:space="preserve">, thereby changing </w:t>
      </w:r>
      <w:r w:rsidR="00800B29">
        <w:t xml:space="preserve">the </w:t>
      </w:r>
      <w:r w:rsidR="00424AC8">
        <w:t>epigenetic</w:t>
      </w:r>
      <w:r w:rsidR="00420122">
        <w:t xml:space="preserve"> landscape</w:t>
      </w:r>
      <w:r w:rsidR="00C07EC7" w:rsidRPr="00C07EC7">
        <w:rPr>
          <w:vertAlign w:val="superscript"/>
        </w:rPr>
        <w:t>2</w:t>
      </w:r>
      <w:r w:rsidR="00424AC8">
        <w:t>. Additionally, it</w:t>
      </w:r>
      <w:r>
        <w:t xml:space="preserve"> has already been b</w:t>
      </w:r>
      <w:r w:rsidR="00424AC8">
        <w:t xml:space="preserve">rought to light that </w:t>
      </w:r>
      <w:r>
        <w:t>the changes in gene expression</w:t>
      </w:r>
      <w:r w:rsidR="00420122">
        <w:t xml:space="preserve"> and epigenetic profile</w:t>
      </w:r>
      <w:r>
        <w:t xml:space="preserve"> leading to acquire</w:t>
      </w:r>
      <w:r w:rsidR="00420122">
        <w:t xml:space="preserve">d stemness are not a fully cell-intrinsic </w:t>
      </w:r>
      <w:r w:rsidR="0096356F">
        <w:t>property</w:t>
      </w:r>
      <w:r>
        <w:t xml:space="preserve"> but </w:t>
      </w:r>
      <w:r w:rsidR="00420122">
        <w:t>can also be induced</w:t>
      </w:r>
      <w:r>
        <w:t xml:space="preserve"> by the </w:t>
      </w:r>
      <w:r>
        <w:lastRenderedPageBreak/>
        <w:t xml:space="preserve">microenvironment of the cancer cell. </w:t>
      </w:r>
      <w:r w:rsidR="00424AC8">
        <w:t>In t</w:t>
      </w:r>
      <w:r>
        <w:t xml:space="preserve">he next chapter, the role of the microenvironment on </w:t>
      </w:r>
      <w:r w:rsidR="00D81105">
        <w:t>CSC plasticity</w:t>
      </w:r>
      <w:r>
        <w:t xml:space="preserve"> will be discussed</w:t>
      </w:r>
      <w:r w:rsidR="00D81105">
        <w:t xml:space="preserve"> further</w:t>
      </w:r>
      <w:r>
        <w:t>.</w:t>
      </w:r>
    </w:p>
    <w:p w:rsidR="00956481" w:rsidRDefault="00956481" w:rsidP="000D02C1">
      <w:pPr>
        <w:jc w:val="both"/>
      </w:pPr>
      <w:r>
        <w:br w:type="page"/>
      </w:r>
    </w:p>
    <w:p w:rsidR="00326127" w:rsidRPr="00F22A83" w:rsidRDefault="00BB1896" w:rsidP="000D02C1">
      <w:pPr>
        <w:pStyle w:val="NoSpacing"/>
        <w:jc w:val="both"/>
        <w:rPr>
          <w:b/>
          <w:sz w:val="24"/>
        </w:rPr>
      </w:pPr>
      <w:r>
        <w:rPr>
          <w:b/>
          <w:sz w:val="24"/>
        </w:rPr>
        <w:lastRenderedPageBreak/>
        <w:t xml:space="preserve">Chapter 3.3 </w:t>
      </w:r>
      <w:proofErr w:type="gramStart"/>
      <w:r>
        <w:rPr>
          <w:b/>
          <w:sz w:val="24"/>
        </w:rPr>
        <w:t>The</w:t>
      </w:r>
      <w:proofErr w:type="gramEnd"/>
      <w:r>
        <w:rPr>
          <w:b/>
          <w:sz w:val="24"/>
        </w:rPr>
        <w:t xml:space="preserve"> role of the microenvironment in CSC plasticity</w:t>
      </w:r>
    </w:p>
    <w:p w:rsidR="00112C7A" w:rsidRDefault="00112C7A" w:rsidP="000D02C1">
      <w:pPr>
        <w:pStyle w:val="NoSpacing"/>
        <w:jc w:val="both"/>
        <w:rPr>
          <w:b/>
        </w:rPr>
      </w:pPr>
    </w:p>
    <w:p w:rsidR="00F22A83" w:rsidRPr="00F22A83" w:rsidRDefault="00F22A83" w:rsidP="000D02C1">
      <w:pPr>
        <w:pStyle w:val="NoSpacing"/>
        <w:jc w:val="both"/>
      </w:pPr>
      <w:r>
        <w:t>A</w:t>
      </w:r>
      <w:r w:rsidR="001D4616">
        <w:t xml:space="preserve">s has been described in </w:t>
      </w:r>
      <w:r w:rsidR="005565B8">
        <w:t>c</w:t>
      </w:r>
      <w:r w:rsidR="001D4616">
        <w:t>hapter</w:t>
      </w:r>
      <w:r w:rsidR="005565B8">
        <w:t xml:space="preserve"> </w:t>
      </w:r>
      <w:r w:rsidR="001D4616">
        <w:t>2</w:t>
      </w:r>
      <w:r>
        <w:t>, the microenvironment plays a major role in determining the tumorigenic capa</w:t>
      </w:r>
      <w:r w:rsidR="00FC77AA">
        <w:t xml:space="preserve">bilities of a single cell or a population of cells. Especially in </w:t>
      </w:r>
      <w:r>
        <w:t xml:space="preserve">stem cell biology </w:t>
      </w:r>
      <w:r w:rsidR="00FC77AA">
        <w:t>in healthy tissues</w:t>
      </w:r>
      <w:r w:rsidR="003F6BF0">
        <w:t>,</w:t>
      </w:r>
      <w:r>
        <w:t xml:space="preserve"> the role</w:t>
      </w:r>
      <w:r w:rsidR="003F6BF0">
        <w:t xml:space="preserve"> of the stem cell niche</w:t>
      </w:r>
      <w:r w:rsidR="00FC77AA">
        <w:t xml:space="preserve"> during development and tissue homeostasis</w:t>
      </w:r>
      <w:r w:rsidR="003F6BF0">
        <w:t xml:space="preserve"> has been</w:t>
      </w:r>
      <w:r w:rsidR="00FC77AA">
        <w:t xml:space="preserve"> defined</w:t>
      </w:r>
      <w:r w:rsidR="003F6BF0">
        <w:t>.</w:t>
      </w:r>
    </w:p>
    <w:p w:rsidR="00F22A83" w:rsidRDefault="00F22A83" w:rsidP="000D02C1">
      <w:pPr>
        <w:pStyle w:val="NoSpacing"/>
        <w:jc w:val="both"/>
        <w:rPr>
          <w:b/>
        </w:rPr>
      </w:pPr>
    </w:p>
    <w:p w:rsidR="00D96539" w:rsidRDefault="00842D8C" w:rsidP="000D02C1">
      <w:pPr>
        <w:pStyle w:val="NoSpacing"/>
        <w:jc w:val="both"/>
        <w:rPr>
          <w:b/>
        </w:rPr>
      </w:pPr>
      <w:r>
        <w:rPr>
          <w:b/>
        </w:rPr>
        <w:t>The stem cell niche</w:t>
      </w:r>
    </w:p>
    <w:p w:rsidR="00C70496" w:rsidRDefault="00112C7A" w:rsidP="000D02C1">
      <w:pPr>
        <w:pStyle w:val="NoSpacing"/>
        <w:jc w:val="both"/>
      </w:pPr>
      <w:r>
        <w:t>SSCs are maintained and regulated by</w:t>
      </w:r>
      <w:r w:rsidR="005264FB">
        <w:t xml:space="preserve"> </w:t>
      </w:r>
      <w:r w:rsidR="006603BC">
        <w:t xml:space="preserve">cells directly surrounding the stem cells, called the stem cell niche. In healthy tissues these niches are </w:t>
      </w:r>
      <w:r w:rsidR="00B529EE">
        <w:t xml:space="preserve">spatially </w:t>
      </w:r>
      <w:r w:rsidR="00864CC7">
        <w:t xml:space="preserve">dispersed and </w:t>
      </w:r>
      <w:r w:rsidR="00D96539">
        <w:t>can have a fixe</w:t>
      </w:r>
      <w:r w:rsidR="005264FB">
        <w:t>d</w:t>
      </w:r>
      <w:r w:rsidR="00D96539">
        <w:t xml:space="preserve"> location in the organ structure, </w:t>
      </w:r>
      <w:r w:rsidR="005264FB">
        <w:t xml:space="preserve">such </w:t>
      </w:r>
      <w:r w:rsidR="00D96539">
        <w:t>as the stem cell crypt in the mouse small intestine</w:t>
      </w:r>
      <w:r w:rsidR="00C07EC7" w:rsidRPr="00C07EC7">
        <w:rPr>
          <w:vertAlign w:val="superscript"/>
        </w:rPr>
        <w:t>64</w:t>
      </w:r>
      <w:r w:rsidR="00D96539">
        <w:t xml:space="preserve"> or </w:t>
      </w:r>
      <w:r w:rsidR="006E1881">
        <w:t xml:space="preserve">the niche in the </w:t>
      </w:r>
      <w:r w:rsidR="006E1881">
        <w:rPr>
          <w:i/>
        </w:rPr>
        <w:t xml:space="preserve">C. </w:t>
      </w:r>
      <w:proofErr w:type="spellStart"/>
      <w:r w:rsidR="006E1881">
        <w:rPr>
          <w:i/>
        </w:rPr>
        <w:t>elegans</w:t>
      </w:r>
      <w:proofErr w:type="spellEnd"/>
      <w:r w:rsidR="006E1881">
        <w:t xml:space="preserve"> </w:t>
      </w:r>
      <w:proofErr w:type="spellStart"/>
      <w:r w:rsidR="00793AAE">
        <w:t>germline</w:t>
      </w:r>
      <w:proofErr w:type="spellEnd"/>
      <w:r w:rsidR="00793AAE">
        <w:t xml:space="preserve"> that</w:t>
      </w:r>
      <w:r w:rsidR="006E1881">
        <w:t xml:space="preserve"> consists of a single distal tip cell</w:t>
      </w:r>
      <w:r w:rsidR="00C07EC7" w:rsidRPr="00C07EC7">
        <w:rPr>
          <w:vertAlign w:val="superscript"/>
        </w:rPr>
        <w:t>65</w:t>
      </w:r>
      <w:r w:rsidR="006E1881">
        <w:t xml:space="preserve">. </w:t>
      </w:r>
      <w:r w:rsidR="002C7A1B">
        <w:t xml:space="preserve">In most epithelial </w:t>
      </w:r>
      <w:r w:rsidR="002C7A1B" w:rsidRPr="002C7A1B">
        <w:t>structures however,</w:t>
      </w:r>
      <w:r w:rsidR="005264FB">
        <w:t xml:space="preserve"> such</w:t>
      </w:r>
      <w:r w:rsidR="002C7A1B">
        <w:t xml:space="preserve"> as lung, mammary gland, prostate gland, esophagus and bladder there is no</w:t>
      </w:r>
      <w:r w:rsidR="006603BC">
        <w:t xml:space="preserve"> </w:t>
      </w:r>
      <w:r w:rsidR="002C7A1B">
        <w:t>distinct location for the stem</w:t>
      </w:r>
      <w:r w:rsidR="006603BC">
        <w:t xml:space="preserve"> </w:t>
      </w:r>
      <w:r w:rsidR="002C7A1B">
        <w:t xml:space="preserve">cell niche and </w:t>
      </w:r>
      <w:r w:rsidR="006603BC">
        <w:t>the niche</w:t>
      </w:r>
      <w:r w:rsidR="002C7A1B">
        <w:t xml:space="preserve"> is comprised of the surrounding</w:t>
      </w:r>
      <w:r w:rsidR="005264FB">
        <w:t xml:space="preserve"> cells and signals that compose</w:t>
      </w:r>
      <w:r w:rsidR="002C7A1B">
        <w:t xml:space="preserve"> the microenvironment</w:t>
      </w:r>
      <w:r w:rsidR="00C07EC7" w:rsidRPr="00C07EC7">
        <w:rPr>
          <w:vertAlign w:val="superscript"/>
        </w:rPr>
        <w:t>66</w:t>
      </w:r>
      <w:r w:rsidR="002C7A1B">
        <w:t xml:space="preserve">. </w:t>
      </w:r>
      <w:r w:rsidR="00973C75">
        <w:t xml:space="preserve">After tissue damage or tissue resizing, stem cells and their niche can be recapitulated and stem cells arise </w:t>
      </w:r>
      <w:r w:rsidR="005264FB" w:rsidRPr="005264FB">
        <w:rPr>
          <w:i/>
        </w:rPr>
        <w:t>de</w:t>
      </w:r>
      <w:r w:rsidR="00973C75" w:rsidRPr="005264FB">
        <w:rPr>
          <w:i/>
        </w:rPr>
        <w:t xml:space="preserve"> novo</w:t>
      </w:r>
      <w:r w:rsidR="00793AAE">
        <w:rPr>
          <w:i/>
        </w:rPr>
        <w:t>,</w:t>
      </w:r>
      <w:r w:rsidR="00EE74E1">
        <w:t xml:space="preserve"> but mechanisms underlying these process</w:t>
      </w:r>
      <w:r w:rsidR="005264FB">
        <w:t>es</w:t>
      </w:r>
      <w:r w:rsidR="00EE74E1">
        <w:t xml:space="preserve"> are yet to be discovered</w:t>
      </w:r>
      <w:r w:rsidR="00C07EC7" w:rsidRPr="00C07EC7">
        <w:rPr>
          <w:vertAlign w:val="superscript"/>
        </w:rPr>
        <w:t>66</w:t>
      </w:r>
      <w:r w:rsidR="00EE74E1">
        <w:t xml:space="preserve">. </w:t>
      </w:r>
      <w:r w:rsidR="005A6D87">
        <w:t>One</w:t>
      </w:r>
      <w:r w:rsidR="005A6D87" w:rsidRPr="005A6D87">
        <w:t xml:space="preserve"> </w:t>
      </w:r>
      <w:r w:rsidR="005A6D87">
        <w:t xml:space="preserve">study showed </w:t>
      </w:r>
      <w:r w:rsidR="005A6D87" w:rsidRPr="00A30A2C">
        <w:rPr>
          <w:i/>
        </w:rPr>
        <w:t>de novo</w:t>
      </w:r>
      <w:r w:rsidR="005A6D87">
        <w:t xml:space="preserve"> production of stem cells after radiation-induced apoptosis of </w:t>
      </w:r>
      <w:r w:rsidR="00A30A2C">
        <w:t xml:space="preserve">the </w:t>
      </w:r>
      <w:r w:rsidR="005264FB">
        <w:t>Lgr5</w:t>
      </w:r>
      <w:r w:rsidR="005264FB">
        <w:rPr>
          <w:vertAlign w:val="superscript"/>
        </w:rPr>
        <w:t>+</w:t>
      </w:r>
      <w:r w:rsidR="005A6D87">
        <w:t xml:space="preserve"> stem cells</w:t>
      </w:r>
      <w:r w:rsidR="00535F51">
        <w:t xml:space="preserve"> in the colon</w:t>
      </w:r>
      <w:r w:rsidR="00E92777" w:rsidRPr="00E92777">
        <w:rPr>
          <w:vertAlign w:val="superscript"/>
        </w:rPr>
        <w:t>67</w:t>
      </w:r>
      <w:r w:rsidR="005264FB">
        <w:t>. Another study</w:t>
      </w:r>
      <w:r w:rsidR="00EE74E1">
        <w:t xml:space="preserve"> </w:t>
      </w:r>
      <w:r w:rsidR="00A30A2C">
        <w:t xml:space="preserve">showed that </w:t>
      </w:r>
      <w:r w:rsidR="00EE74E1">
        <w:t>afte</w:t>
      </w:r>
      <w:r w:rsidR="005264FB">
        <w:t>r specific ablation of the Lgr5</w:t>
      </w:r>
      <w:r w:rsidR="005264FB">
        <w:rPr>
          <w:vertAlign w:val="superscript"/>
        </w:rPr>
        <w:t>+</w:t>
      </w:r>
      <w:r w:rsidR="00EE74E1">
        <w:t xml:space="preserve"> stem cells in the small intestine, </w:t>
      </w:r>
      <w:r w:rsidR="004549A7">
        <w:t xml:space="preserve">the stem cells are recovered by </w:t>
      </w:r>
      <w:r w:rsidR="00535F51">
        <w:t>clonal expansion of the transit-</w:t>
      </w:r>
      <w:r w:rsidR="004549A7">
        <w:t>amp</w:t>
      </w:r>
      <w:r w:rsidR="005264FB">
        <w:t xml:space="preserve">lifying cells, forming </w:t>
      </w:r>
      <w:r w:rsidR="005264FB">
        <w:rPr>
          <w:i/>
        </w:rPr>
        <w:t>de novo</w:t>
      </w:r>
      <w:r w:rsidR="005264FB">
        <w:t xml:space="preserve"> Lgr5</w:t>
      </w:r>
      <w:r w:rsidR="005264FB">
        <w:rPr>
          <w:vertAlign w:val="superscript"/>
        </w:rPr>
        <w:t>+</w:t>
      </w:r>
      <w:r w:rsidR="004549A7">
        <w:t xml:space="preserve"> stem cells</w:t>
      </w:r>
      <w:r w:rsidR="00E92777" w:rsidRPr="00E92777">
        <w:rPr>
          <w:vertAlign w:val="superscript"/>
        </w:rPr>
        <w:t>68</w:t>
      </w:r>
      <w:r w:rsidR="004549A7">
        <w:t xml:space="preserve">. </w:t>
      </w:r>
      <w:r w:rsidR="00C70496">
        <w:t xml:space="preserve">In the hair follicle a similar </w:t>
      </w:r>
      <w:r w:rsidR="00535F51">
        <w:t>establishment</w:t>
      </w:r>
      <w:r w:rsidR="00C70496">
        <w:t xml:space="preserve"> of stem cells </w:t>
      </w:r>
      <w:r w:rsidR="005264FB">
        <w:t>was observed</w:t>
      </w:r>
      <w:r w:rsidR="00C70496">
        <w:t xml:space="preserve">, </w:t>
      </w:r>
      <w:r w:rsidR="00793AAE">
        <w:t>as</w:t>
      </w:r>
      <w:r w:rsidR="00C70496">
        <w:t xml:space="preserve"> ablated hair follicle stem cells can be repopulated by epithelial cells</w:t>
      </w:r>
      <w:r w:rsidR="005B5119">
        <w:t>. These epithelial cells do normally n</w:t>
      </w:r>
      <w:r w:rsidR="005264FB">
        <w:t>ot contribute to hair growth but</w:t>
      </w:r>
      <w:r w:rsidR="005B5119">
        <w:t xml:space="preserve"> upon injury</w:t>
      </w:r>
      <w:r w:rsidR="00C70496">
        <w:t xml:space="preserve"> migrate to the </w:t>
      </w:r>
      <w:r w:rsidR="005B5119">
        <w:t>stem cell niche that subsequently determines their stem cell fate</w:t>
      </w:r>
      <w:r w:rsidR="00E92777" w:rsidRPr="00E92777">
        <w:rPr>
          <w:vertAlign w:val="superscript"/>
        </w:rPr>
        <w:t>69</w:t>
      </w:r>
      <w:r w:rsidR="005B5119">
        <w:t xml:space="preserve">. </w:t>
      </w:r>
      <w:r w:rsidR="00535F51">
        <w:t>Taken together, t</w:t>
      </w:r>
      <w:r w:rsidR="00973C75" w:rsidRPr="00C70496">
        <w:t>hese</w:t>
      </w:r>
      <w:r w:rsidR="00973C75">
        <w:t xml:space="preserve"> </w:t>
      </w:r>
      <w:r w:rsidR="00535F51">
        <w:t>studies show that</w:t>
      </w:r>
      <w:r w:rsidR="004549A7">
        <w:t xml:space="preserve"> </w:t>
      </w:r>
      <w:r w:rsidR="00535F51">
        <w:t>more differentiated cells can be reprogrammed into SSCs after injury or specific ablation of the original stem cells. Therefore</w:t>
      </w:r>
      <w:r w:rsidR="004549A7">
        <w:t>, it is not unimaginable that</w:t>
      </w:r>
      <w:r w:rsidR="00C70496">
        <w:t xml:space="preserve"> differentiated cancer cells would be able to acquire a CSC fate</w:t>
      </w:r>
      <w:r w:rsidR="00535F51">
        <w:t xml:space="preserve"> </w:t>
      </w:r>
      <w:r w:rsidR="00793AAE">
        <w:t>similarly</w:t>
      </w:r>
      <w:r w:rsidR="00C70496">
        <w:t>.</w:t>
      </w:r>
      <w:r w:rsidR="005B5119">
        <w:t xml:space="preserve"> </w:t>
      </w:r>
    </w:p>
    <w:p w:rsidR="00E621F4" w:rsidRDefault="00E621F4" w:rsidP="000D02C1">
      <w:pPr>
        <w:pStyle w:val="NoSpacing"/>
        <w:jc w:val="both"/>
      </w:pPr>
    </w:p>
    <w:p w:rsidR="00060050" w:rsidRPr="00F22A83" w:rsidRDefault="00060050" w:rsidP="000D02C1">
      <w:pPr>
        <w:pStyle w:val="NoSpacing"/>
        <w:jc w:val="both"/>
        <w:rPr>
          <w:b/>
        </w:rPr>
      </w:pPr>
      <w:r w:rsidRPr="00F22A83">
        <w:rPr>
          <w:b/>
        </w:rPr>
        <w:t>Role of the microenvironment in CSC out</w:t>
      </w:r>
      <w:r w:rsidR="00535F51">
        <w:rPr>
          <w:b/>
        </w:rPr>
        <w:t>growth potential</w:t>
      </w:r>
    </w:p>
    <w:p w:rsidR="00593639" w:rsidRDefault="00424AC8" w:rsidP="000D02C1">
      <w:pPr>
        <w:pStyle w:val="NoSpacing"/>
        <w:jc w:val="both"/>
      </w:pPr>
      <w:r>
        <w:t>T</w:t>
      </w:r>
      <w:r w:rsidR="005B5119">
        <w:t xml:space="preserve">he microenvironment has a major role in the outgrowth potential of healthy and </w:t>
      </w:r>
      <w:r w:rsidR="00E621F4">
        <w:t>cancer cells</w:t>
      </w:r>
      <w:r w:rsidR="005264FB">
        <w:t xml:space="preserve"> in transplantation assays</w:t>
      </w:r>
      <w:r w:rsidR="00E621F4">
        <w:t xml:space="preserve">. For example, </w:t>
      </w:r>
      <w:r w:rsidR="007360F1">
        <w:t>the outgrowth potential and cell fate of mammary epithelial lineages is different in a mammary transplantation model in</w:t>
      </w:r>
      <w:r w:rsidR="005264FB">
        <w:t xml:space="preserve"> comparison to the same lineage-</w:t>
      </w:r>
      <w:r w:rsidR="007360F1">
        <w:t xml:space="preserve">traced subpopulation </w:t>
      </w:r>
      <w:r w:rsidR="005264FB">
        <w:t>in unperturbed tissues</w:t>
      </w:r>
      <w:r w:rsidR="007360F1">
        <w:rPr>
          <w:i/>
        </w:rPr>
        <w:t xml:space="preserve">, </w:t>
      </w:r>
      <w:r w:rsidR="007360F1">
        <w:t>which shows that permissiveness of the model affects the outgrowth potential of cells</w:t>
      </w:r>
      <w:r w:rsidR="00E92777" w:rsidRPr="00E92777">
        <w:rPr>
          <w:vertAlign w:val="superscript"/>
        </w:rPr>
        <w:t>70</w:t>
      </w:r>
      <w:r w:rsidR="007360F1">
        <w:t>.</w:t>
      </w:r>
      <w:r w:rsidR="003339A6">
        <w:t xml:space="preserve"> </w:t>
      </w:r>
    </w:p>
    <w:p w:rsidR="00593639" w:rsidRDefault="00593639" w:rsidP="000D02C1">
      <w:pPr>
        <w:pStyle w:val="NoSpacing"/>
        <w:jc w:val="both"/>
      </w:pPr>
    </w:p>
    <w:p w:rsidR="00593639" w:rsidRPr="00E77D20" w:rsidRDefault="00593639" w:rsidP="000D02C1">
      <w:pPr>
        <w:pStyle w:val="NoSpacing"/>
        <w:jc w:val="both"/>
        <w:rPr>
          <w:b/>
        </w:rPr>
      </w:pPr>
      <w:r w:rsidRPr="00E77D20">
        <w:rPr>
          <w:b/>
        </w:rPr>
        <w:t>Co-injection boosts the outgrowth potential of tumor subpopulations</w:t>
      </w:r>
    </w:p>
    <w:p w:rsidR="00AD2E24" w:rsidRDefault="003339A6" w:rsidP="000D02C1">
      <w:pPr>
        <w:pStyle w:val="NoSpacing"/>
        <w:jc w:val="both"/>
      </w:pPr>
      <w:r>
        <w:t xml:space="preserve">Even though individual CSCs have not been traced </w:t>
      </w:r>
      <w:r>
        <w:rPr>
          <w:i/>
        </w:rPr>
        <w:t>in vivo</w:t>
      </w:r>
      <w:r w:rsidR="00060050">
        <w:rPr>
          <w:i/>
        </w:rPr>
        <w:t>,</w:t>
      </w:r>
      <w:r>
        <w:t xml:space="preserve"> multiple studies have shown that co-injection with other cells in a </w:t>
      </w:r>
      <w:proofErr w:type="spellStart"/>
      <w:r>
        <w:t>xenograft</w:t>
      </w:r>
      <w:proofErr w:type="spellEnd"/>
      <w:r>
        <w:t xml:space="preserve"> model </w:t>
      </w:r>
      <w:r w:rsidR="00060050">
        <w:t>increases</w:t>
      </w:r>
      <w:r>
        <w:t xml:space="preserve"> the outgrowth potential of the</w:t>
      </w:r>
      <w:r w:rsidR="00535F51">
        <w:t xml:space="preserve"> CSCs</w:t>
      </w:r>
      <w:r>
        <w:t>.</w:t>
      </w:r>
      <w:r w:rsidR="009C323D">
        <w:t xml:space="preserve"> A previous</w:t>
      </w:r>
      <w:r w:rsidR="00535F51">
        <w:t>ly</w:t>
      </w:r>
      <w:r w:rsidR="009C323D">
        <w:t xml:space="preserve"> discussed study </w:t>
      </w:r>
      <w:r w:rsidR="001D4616">
        <w:t>in c</w:t>
      </w:r>
      <w:r w:rsidR="005264FB">
        <w:t xml:space="preserve">hapter </w:t>
      </w:r>
      <w:r w:rsidR="001D4616">
        <w:t>3.1</w:t>
      </w:r>
      <w:r w:rsidR="005264FB">
        <w:t xml:space="preserve"> </w:t>
      </w:r>
      <w:r w:rsidR="009C323D">
        <w:t xml:space="preserve">showed that CSC, basal and luminal cancer cell populations from a breast cancer cell line can recapitulate the full tumor heterogeneity </w:t>
      </w:r>
      <w:r w:rsidR="009C323D">
        <w:rPr>
          <w:i/>
        </w:rPr>
        <w:t>in vitro</w:t>
      </w:r>
      <w:r w:rsidR="00E92777" w:rsidRPr="00E92777">
        <w:rPr>
          <w:vertAlign w:val="superscript"/>
        </w:rPr>
        <w:t>30</w:t>
      </w:r>
      <w:r w:rsidR="009C323D">
        <w:t xml:space="preserve">. However, when injected in a traditional </w:t>
      </w:r>
      <w:proofErr w:type="spellStart"/>
      <w:r w:rsidR="009C323D">
        <w:t>xenograft</w:t>
      </w:r>
      <w:proofErr w:type="spellEnd"/>
      <w:r w:rsidR="009C323D">
        <w:t xml:space="preserve"> transplant</w:t>
      </w:r>
      <w:r w:rsidR="005264FB">
        <w:t>ation</w:t>
      </w:r>
      <w:r w:rsidR="009C323D">
        <w:t xml:space="preserve"> assay, only the CSC fraction was capable of inducing tumor growth. When co-injected with non-divid</w:t>
      </w:r>
      <w:r w:rsidR="005264FB">
        <w:t>ing irradiated feeder cells,</w:t>
      </w:r>
      <w:r w:rsidR="009C323D">
        <w:t xml:space="preserve"> thereby providing a niche to sustain outgrowth, all populations were able to regenerate CSC-like cells and formed tumors with </w:t>
      </w:r>
      <w:r w:rsidR="005264FB">
        <w:t xml:space="preserve">equal </w:t>
      </w:r>
      <w:r w:rsidR="009C323D">
        <w:t>proport</w:t>
      </w:r>
      <w:r w:rsidR="005264FB">
        <w:t>ions of luminal, basal and CSCs</w:t>
      </w:r>
      <w:r w:rsidR="00E92777" w:rsidRPr="00E92777">
        <w:rPr>
          <w:vertAlign w:val="superscript"/>
        </w:rPr>
        <w:t>30</w:t>
      </w:r>
      <w:r w:rsidR="00060050">
        <w:t xml:space="preserve">. </w:t>
      </w:r>
    </w:p>
    <w:p w:rsidR="00793AAE" w:rsidRDefault="00793AAE" w:rsidP="000D02C1">
      <w:pPr>
        <w:pStyle w:val="NoSpacing"/>
        <w:jc w:val="both"/>
      </w:pPr>
    </w:p>
    <w:p w:rsidR="005B5119" w:rsidRDefault="00AD2E24" w:rsidP="000D02C1">
      <w:pPr>
        <w:pStyle w:val="NoSpacing"/>
        <w:jc w:val="both"/>
      </w:pPr>
      <w:r>
        <w:t>Another study</w:t>
      </w:r>
      <w:r w:rsidR="000953E2">
        <w:t xml:space="preserve"> </w:t>
      </w:r>
      <w:r w:rsidR="001D4616">
        <w:t>previously discussed in chapter 3.2</w:t>
      </w:r>
      <w:r>
        <w:t xml:space="preserve"> </w:t>
      </w:r>
      <w:r w:rsidR="00EA7936">
        <w:t>showed how co-injection provides</w:t>
      </w:r>
      <w:r>
        <w:t xml:space="preserve"> a supporting niche for outgrowth </w:t>
      </w:r>
      <w:r w:rsidR="00EA7936">
        <w:t xml:space="preserve">of </w:t>
      </w:r>
      <w:r>
        <w:t>o</w:t>
      </w:r>
      <w:r w:rsidRPr="00D550E1">
        <w:t>varian clear cell carcinoma (OCCC)</w:t>
      </w:r>
      <w:r w:rsidR="00EA7936">
        <w:t xml:space="preserve"> upon transplantation</w:t>
      </w:r>
      <w:r>
        <w:t xml:space="preserve">. Here, 6 OCCC </w:t>
      </w:r>
      <w:r w:rsidR="00EA7936">
        <w:t>sub</w:t>
      </w:r>
      <w:r>
        <w:t xml:space="preserve">populations originating from </w:t>
      </w:r>
      <w:r w:rsidR="00535F51">
        <w:t>the same primary</w:t>
      </w:r>
      <w:r>
        <w:t xml:space="preserve"> tumor were transplanted</w:t>
      </w:r>
      <w:r w:rsidR="00593639">
        <w:t xml:space="preserve"> with the support of two different microenvironments:</w:t>
      </w:r>
      <w:r>
        <w:t xml:space="preserve"> a traditional </w:t>
      </w:r>
      <w:proofErr w:type="spellStart"/>
      <w:r>
        <w:t>xenograft</w:t>
      </w:r>
      <w:proofErr w:type="spellEnd"/>
      <w:r>
        <w:t xml:space="preserve"> transplant and a co-transplant assay with hESCs</w:t>
      </w:r>
      <w:r w:rsidR="00E92777" w:rsidRPr="00E92777">
        <w:rPr>
          <w:vertAlign w:val="superscript"/>
        </w:rPr>
        <w:t>53</w:t>
      </w:r>
      <w:r>
        <w:t>. In the traditional transplant</w:t>
      </w:r>
      <w:r w:rsidR="00117F10">
        <w:t>ation</w:t>
      </w:r>
      <w:r>
        <w:t xml:space="preserve"> assay, only </w:t>
      </w:r>
      <w:r w:rsidR="00593639">
        <w:t>some</w:t>
      </w:r>
      <w:r>
        <w:t xml:space="preserve"> clones had the ability to propagate a new tumor, </w:t>
      </w:r>
      <w:r>
        <w:lastRenderedPageBreak/>
        <w:t xml:space="preserve">whereas if transplanted with a </w:t>
      </w:r>
      <w:proofErr w:type="spellStart"/>
      <w:r>
        <w:t>hESC</w:t>
      </w:r>
      <w:proofErr w:type="spellEnd"/>
      <w:r>
        <w:t xml:space="preserve"> based</w:t>
      </w:r>
      <w:r w:rsidR="00EA7936">
        <w:t xml:space="preserve"> microenvironment all clones could</w:t>
      </w:r>
      <w:r>
        <w:t xml:space="preserve"> recapitulate </w:t>
      </w:r>
      <w:r w:rsidR="00EA7936">
        <w:t>the</w:t>
      </w:r>
      <w:r>
        <w:t xml:space="preserve"> heterogeneous tumor. </w:t>
      </w:r>
      <w:r w:rsidR="00593639">
        <w:t>Taken together, t</w:t>
      </w:r>
      <w:r>
        <w:t xml:space="preserve">hese studies show that </w:t>
      </w:r>
      <w:r w:rsidR="00593639">
        <w:t xml:space="preserve">the outgrowth potential increases when </w:t>
      </w:r>
      <w:r w:rsidR="00EA7936">
        <w:t>tumor</w:t>
      </w:r>
      <w:r w:rsidR="00593639">
        <w:t xml:space="preserve"> cells are co-injected with feeder cells or </w:t>
      </w:r>
      <w:proofErr w:type="spellStart"/>
      <w:r w:rsidR="00593639">
        <w:t>hESCs</w:t>
      </w:r>
      <w:proofErr w:type="spellEnd"/>
      <w:r w:rsidR="00593639">
        <w:t xml:space="preserve"> that provide a suitable niche.</w:t>
      </w:r>
      <w:r w:rsidR="000953E2">
        <w:t xml:space="preserve"> In addition, this shows that there may be distinct CSC populations or populations capable of acquiring the CSC fate, </w:t>
      </w:r>
      <w:r w:rsidR="00EA7936">
        <w:t>requiring a</w:t>
      </w:r>
      <w:r w:rsidR="000953E2">
        <w:t xml:space="preserve"> different microenvironmental niche to exert their tumorigenic potential.</w:t>
      </w:r>
      <w:r w:rsidR="00593639">
        <w:t xml:space="preserve"> </w:t>
      </w:r>
      <w:r w:rsidR="00C936A9">
        <w:t xml:space="preserve">It </w:t>
      </w:r>
      <w:r w:rsidR="00593639">
        <w:t xml:space="preserve">is tempting to assume that </w:t>
      </w:r>
      <w:r w:rsidR="00C936A9">
        <w:t>the enhanced capacity of these transplantation experiments to propagate tumors</w:t>
      </w:r>
      <w:r w:rsidR="00593639">
        <w:t xml:space="preserve"> reflects </w:t>
      </w:r>
      <w:r w:rsidR="00593639" w:rsidRPr="00593639">
        <w:rPr>
          <w:i/>
        </w:rPr>
        <w:t>de novo</w:t>
      </w:r>
      <w:r w:rsidR="00593639">
        <w:t xml:space="preserve"> CSC generation</w:t>
      </w:r>
      <w:r w:rsidR="00C936A9">
        <w:t>. However,</w:t>
      </w:r>
      <w:r w:rsidR="00593639">
        <w:t xml:space="preserve"> it may also illustrate</w:t>
      </w:r>
      <w:r w:rsidR="00C936A9">
        <w:t xml:space="preserve"> an</w:t>
      </w:r>
      <w:r w:rsidR="003339A6">
        <w:t xml:space="preserve"> underestimation </w:t>
      </w:r>
      <w:r w:rsidR="00C936A9">
        <w:t xml:space="preserve">of CSC </w:t>
      </w:r>
      <w:r w:rsidR="001D4616">
        <w:t>capacity in</w:t>
      </w:r>
      <w:r w:rsidR="00C936A9">
        <w:t xml:space="preserve"> studies using the</w:t>
      </w:r>
      <w:r w:rsidR="00593639">
        <w:t xml:space="preserve"> </w:t>
      </w:r>
      <w:proofErr w:type="spellStart"/>
      <w:r w:rsidR="00593639">
        <w:t>xenotransplant</w:t>
      </w:r>
      <w:proofErr w:type="spellEnd"/>
      <w:r w:rsidR="001D4616">
        <w:t xml:space="preserve"> assay, as discussed in chapter 2</w:t>
      </w:r>
      <w:r w:rsidR="00593639">
        <w:t>.</w:t>
      </w:r>
      <w:r w:rsidR="003339A6">
        <w:t xml:space="preserve"> </w:t>
      </w:r>
      <w:r w:rsidR="005B5119">
        <w:t>Wh</w:t>
      </w:r>
      <w:r w:rsidR="00593639">
        <w:t xml:space="preserve">ere mechanisms underlying </w:t>
      </w:r>
      <w:r w:rsidR="005B5119" w:rsidRPr="005B5119">
        <w:rPr>
          <w:i/>
        </w:rPr>
        <w:t>de novo</w:t>
      </w:r>
      <w:r w:rsidR="005B5119">
        <w:rPr>
          <w:i/>
        </w:rPr>
        <w:t xml:space="preserve"> </w:t>
      </w:r>
      <w:r w:rsidR="005B5119">
        <w:t xml:space="preserve">stemness traits </w:t>
      </w:r>
      <w:r w:rsidR="00AA1378">
        <w:t xml:space="preserve">in SSCs </w:t>
      </w:r>
      <w:r w:rsidR="005B5119">
        <w:t xml:space="preserve">are unknown at the moment, </w:t>
      </w:r>
      <w:r w:rsidR="000C2197">
        <w:t xml:space="preserve">multiple </w:t>
      </w:r>
      <w:r w:rsidR="005B5119">
        <w:t>microenvironmental factors have been identified</w:t>
      </w:r>
      <w:r w:rsidR="003F6BF0">
        <w:t xml:space="preserve"> </w:t>
      </w:r>
      <w:r w:rsidR="000C2197">
        <w:t>that induce cancer cells to acquire</w:t>
      </w:r>
      <w:r w:rsidR="005B5119">
        <w:t xml:space="preserve"> </w:t>
      </w:r>
      <w:r w:rsidR="000953E2">
        <w:rPr>
          <w:i/>
        </w:rPr>
        <w:t xml:space="preserve">de novo </w:t>
      </w:r>
      <w:r w:rsidR="000953E2">
        <w:t>CSC characteristics</w:t>
      </w:r>
      <w:r w:rsidR="005B5119">
        <w:t>.</w:t>
      </w:r>
    </w:p>
    <w:p w:rsidR="006B641D" w:rsidRDefault="006B641D" w:rsidP="000D02C1">
      <w:pPr>
        <w:pStyle w:val="NoSpacing"/>
        <w:jc w:val="both"/>
      </w:pPr>
    </w:p>
    <w:p w:rsidR="006B641D" w:rsidRPr="000C2197" w:rsidRDefault="000C2197" w:rsidP="000D02C1">
      <w:pPr>
        <w:pStyle w:val="NoSpacing"/>
        <w:jc w:val="both"/>
        <w:rPr>
          <w:b/>
        </w:rPr>
      </w:pPr>
      <w:r w:rsidRPr="000C2197">
        <w:rPr>
          <w:b/>
        </w:rPr>
        <w:t>Wnt</w:t>
      </w:r>
    </w:p>
    <w:p w:rsidR="00F03DAC" w:rsidRDefault="006B641D" w:rsidP="000D02C1">
      <w:pPr>
        <w:pStyle w:val="NoSpacing"/>
        <w:jc w:val="both"/>
      </w:pPr>
      <w:r>
        <w:t>One of the well-known players in stem cell r</w:t>
      </w:r>
      <w:r w:rsidR="00793AAE">
        <w:t>egulation which</w:t>
      </w:r>
      <w:r w:rsidR="00C936A9">
        <w:t xml:space="preserve"> has</w:t>
      </w:r>
      <w:r>
        <w:t xml:space="preserve"> </w:t>
      </w:r>
      <w:r w:rsidR="00793AAE">
        <w:t xml:space="preserve">also </w:t>
      </w:r>
      <w:r>
        <w:t>been linked to cancer is the family of Wnt proteins</w:t>
      </w:r>
      <w:r w:rsidR="00E92777" w:rsidRPr="00E92777">
        <w:rPr>
          <w:vertAlign w:val="superscript"/>
        </w:rPr>
        <w:t>71</w:t>
      </w:r>
      <w:r>
        <w:t xml:space="preserve">. They are excreted </w:t>
      </w:r>
      <w:r w:rsidR="0099755F">
        <w:t xml:space="preserve">by the stromal cells or </w:t>
      </w:r>
      <w:r w:rsidR="00C936A9">
        <w:t xml:space="preserve">by enhanced </w:t>
      </w:r>
      <w:proofErr w:type="spellStart"/>
      <w:r w:rsidR="00C936A9">
        <w:t>autocrine</w:t>
      </w:r>
      <w:proofErr w:type="spellEnd"/>
      <w:r w:rsidR="00C936A9">
        <w:t xml:space="preserve"> signaling </w:t>
      </w:r>
      <w:r>
        <w:t>and usually signal over short distances. In an adenoma cancer sp</w:t>
      </w:r>
      <w:r w:rsidR="00C936A9">
        <w:t>h</w:t>
      </w:r>
      <w:r>
        <w:t xml:space="preserve">eroid system, </w:t>
      </w:r>
      <w:r w:rsidR="00F03DAC">
        <w:t xml:space="preserve">the forced overexpression of a stable recombinant </w:t>
      </w:r>
      <w:r>
        <w:t>Wnt promotes the CSC fate</w:t>
      </w:r>
      <w:r w:rsidR="00F03DAC">
        <w:t xml:space="preserve">. This is indicated by spheres with a higher proliferation, a higher capacity for self-renewal and higher expression of CSC markers </w:t>
      </w:r>
      <w:r w:rsidR="00F03DAC" w:rsidRPr="00F03DAC">
        <w:t>Cd44 and Cd133</w:t>
      </w:r>
      <w:r w:rsidR="00E92777" w:rsidRPr="00E92777">
        <w:rPr>
          <w:vertAlign w:val="superscript"/>
        </w:rPr>
        <w:t>72</w:t>
      </w:r>
      <w:r w:rsidR="00F03DAC">
        <w:t>. This effect of Wnt</w:t>
      </w:r>
      <w:r w:rsidR="0099755F">
        <w:t xml:space="preserve"> signaling</w:t>
      </w:r>
      <w:r w:rsidR="00F03DAC">
        <w:t xml:space="preserve"> was </w:t>
      </w:r>
      <w:r w:rsidR="0099755F">
        <w:t xml:space="preserve">found to be inhibited by BMP, which counteracts the acquired CSC state </w:t>
      </w:r>
      <w:r w:rsidR="00424AC8">
        <w:t>by inducing differentiation</w:t>
      </w:r>
      <w:r w:rsidR="004E061F">
        <w:t>,</w:t>
      </w:r>
      <w:r w:rsidR="00424AC8">
        <w:t xml:space="preserve"> show</w:t>
      </w:r>
      <w:r w:rsidR="004E061F">
        <w:t>ing</w:t>
      </w:r>
      <w:r w:rsidR="00424AC8">
        <w:t xml:space="preserve"> </w:t>
      </w:r>
      <w:r w:rsidR="00F03DAC">
        <w:t xml:space="preserve">that stemness in </w:t>
      </w:r>
      <w:r w:rsidR="0099755F">
        <w:t xml:space="preserve">adenoma </w:t>
      </w:r>
      <w:r w:rsidR="00F03DAC">
        <w:t>CSCs is a</w:t>
      </w:r>
      <w:r w:rsidR="0099755F">
        <w:t xml:space="preserve">n </w:t>
      </w:r>
      <w:r w:rsidR="00A9432C">
        <w:t>acquirable</w:t>
      </w:r>
      <w:r w:rsidR="00C936A9">
        <w:t xml:space="preserve"> property</w:t>
      </w:r>
      <w:r w:rsidR="00F03DAC">
        <w:t>.</w:t>
      </w:r>
      <w:r w:rsidR="00C936A9">
        <w:t xml:space="preserve"> In colon cancer, </w:t>
      </w:r>
      <w:r w:rsidR="00A9432C">
        <w:t xml:space="preserve">high Wnt activity functionally defines the CSC population </w:t>
      </w:r>
      <w:r w:rsidR="00A9432C">
        <w:rPr>
          <w:i/>
        </w:rPr>
        <w:t xml:space="preserve">in vitro </w:t>
      </w:r>
      <w:r w:rsidR="00A9432C">
        <w:t xml:space="preserve">and </w:t>
      </w:r>
      <w:r w:rsidR="00A9432C">
        <w:rPr>
          <w:i/>
        </w:rPr>
        <w:t>in vivo</w:t>
      </w:r>
      <w:r w:rsidR="00E92777" w:rsidRPr="00E92777">
        <w:rPr>
          <w:vertAlign w:val="superscript"/>
        </w:rPr>
        <w:t>73</w:t>
      </w:r>
      <w:r w:rsidR="00A9432C">
        <w:t xml:space="preserve">. </w:t>
      </w:r>
      <w:r w:rsidR="000705F4">
        <w:t xml:space="preserve">When more differentiated colon cancer cells </w:t>
      </w:r>
      <w:r w:rsidR="00A9432C">
        <w:t>are co</w:t>
      </w:r>
      <w:r w:rsidR="000705F4">
        <w:t>-</w:t>
      </w:r>
      <w:r w:rsidR="00A9432C">
        <w:t xml:space="preserve">cultured with </w:t>
      </w:r>
      <w:proofErr w:type="spellStart"/>
      <w:r w:rsidR="00A9432C">
        <w:t>myofibroblasts</w:t>
      </w:r>
      <w:proofErr w:type="spellEnd"/>
      <w:r w:rsidR="00A9432C">
        <w:t xml:space="preserve">, or even with </w:t>
      </w:r>
      <w:proofErr w:type="spellStart"/>
      <w:r w:rsidR="00A9432C">
        <w:t>myofibroblast</w:t>
      </w:r>
      <w:proofErr w:type="spellEnd"/>
      <w:r w:rsidR="00A9432C">
        <w:t xml:space="preserve"> conditioned medium, the Wnt/β-catenin response greatly </w:t>
      </w:r>
      <w:r w:rsidR="009F5D85">
        <w:t xml:space="preserve">increased, differentiation </w:t>
      </w:r>
      <w:r w:rsidR="000705F4">
        <w:t xml:space="preserve">was </w:t>
      </w:r>
      <w:r w:rsidR="009F5D85">
        <w:t>prevented, CSC markers</w:t>
      </w:r>
      <w:r w:rsidR="00C936A9">
        <w:t xml:space="preserve"> were</w:t>
      </w:r>
      <w:r w:rsidR="009F5D85">
        <w:t xml:space="preserve"> acquired and </w:t>
      </w:r>
      <w:proofErr w:type="spellStart"/>
      <w:r w:rsidR="009F5D85">
        <w:t>clon</w:t>
      </w:r>
      <w:r w:rsidR="00C936A9">
        <w:t>o</w:t>
      </w:r>
      <w:r w:rsidR="009F5D85">
        <w:t>genic</w:t>
      </w:r>
      <w:proofErr w:type="spellEnd"/>
      <w:r w:rsidR="009F5D85">
        <w:t xml:space="preserve"> potential</w:t>
      </w:r>
      <w:r w:rsidR="00C936A9">
        <w:t xml:space="preserve"> was</w:t>
      </w:r>
      <w:r w:rsidR="009F5D85">
        <w:t xml:space="preserve"> restored. </w:t>
      </w:r>
      <w:r w:rsidR="00ED4328">
        <w:t xml:space="preserve">In addition, </w:t>
      </w:r>
      <w:proofErr w:type="spellStart"/>
      <w:r w:rsidR="00ED4328">
        <w:t>xenograft</w:t>
      </w:r>
      <w:proofErr w:type="spellEnd"/>
      <w:r w:rsidR="00ED4328">
        <w:t xml:space="preserve"> models showed that colon CSCs were preferentially located in clo</w:t>
      </w:r>
      <w:r w:rsidR="004E061F">
        <w:t xml:space="preserve">se proximity to </w:t>
      </w:r>
      <w:proofErr w:type="spellStart"/>
      <w:r w:rsidR="004E061F">
        <w:t>myofibroblasts</w:t>
      </w:r>
      <w:proofErr w:type="spellEnd"/>
      <w:r w:rsidR="004E061F">
        <w:t xml:space="preserve">, indicating </w:t>
      </w:r>
      <w:r w:rsidR="009F5D85">
        <w:t xml:space="preserve">that </w:t>
      </w:r>
      <w:proofErr w:type="spellStart"/>
      <w:r w:rsidR="009F5D85">
        <w:t>myofibroblasts</w:t>
      </w:r>
      <w:proofErr w:type="spellEnd"/>
      <w:r w:rsidR="009F5D85">
        <w:t xml:space="preserve"> </w:t>
      </w:r>
      <w:r w:rsidR="00C936A9">
        <w:t>excrete</w:t>
      </w:r>
      <w:r w:rsidR="009F5D85">
        <w:t xml:space="preserve"> factors </w:t>
      </w:r>
      <w:r w:rsidR="00C936A9">
        <w:t>that provide a</w:t>
      </w:r>
      <w:r w:rsidR="009F5D85">
        <w:t xml:space="preserve"> </w:t>
      </w:r>
      <w:r w:rsidR="00C936A9">
        <w:t xml:space="preserve">niche for </w:t>
      </w:r>
      <w:r w:rsidR="009F5D85">
        <w:t>CSCs</w:t>
      </w:r>
      <w:r w:rsidR="00C936A9">
        <w:t>.</w:t>
      </w:r>
      <w:r w:rsidR="00ED4328">
        <w:t xml:space="preserve"> </w:t>
      </w:r>
      <w:r w:rsidR="000705F4">
        <w:t>HGF se</w:t>
      </w:r>
      <w:r w:rsidR="00C936A9">
        <w:t xml:space="preserve">creted from these </w:t>
      </w:r>
      <w:proofErr w:type="spellStart"/>
      <w:r w:rsidR="00C936A9">
        <w:t>myofibroblasts</w:t>
      </w:r>
      <w:proofErr w:type="spellEnd"/>
      <w:r w:rsidR="00C936A9">
        <w:t xml:space="preserve"> promotes</w:t>
      </w:r>
      <w:r w:rsidR="009F5D85">
        <w:t xml:space="preserve"> Wnt/β-catenin nuclear activity through c-MET, thereby inducing dedifferentiation of cancer cells into a CSC fate</w:t>
      </w:r>
      <w:r w:rsidR="00ED4328">
        <w:t xml:space="preserve">. </w:t>
      </w:r>
    </w:p>
    <w:p w:rsidR="006B641D" w:rsidRDefault="006B641D" w:rsidP="000D02C1">
      <w:pPr>
        <w:pStyle w:val="NoSpacing"/>
        <w:jc w:val="both"/>
      </w:pPr>
    </w:p>
    <w:p w:rsidR="000410D5" w:rsidRDefault="000410D5" w:rsidP="000D02C1">
      <w:pPr>
        <w:pStyle w:val="NoSpacing"/>
        <w:jc w:val="both"/>
      </w:pPr>
      <w:r w:rsidRPr="00C11E82">
        <w:rPr>
          <w:b/>
        </w:rPr>
        <w:t>HGF</w:t>
      </w:r>
    </w:p>
    <w:p w:rsidR="009E4B32" w:rsidRPr="00C076B7" w:rsidRDefault="000410D5" w:rsidP="009E4B32">
      <w:pPr>
        <w:pStyle w:val="NoSpacing"/>
        <w:jc w:val="both"/>
      </w:pPr>
      <w:r>
        <w:t xml:space="preserve">As discussed above, HGF is excreted from </w:t>
      </w:r>
      <w:proofErr w:type="spellStart"/>
      <w:r>
        <w:t>myofibroblasts</w:t>
      </w:r>
      <w:proofErr w:type="spellEnd"/>
      <w:r>
        <w:t xml:space="preserve"> and induces CSC phenotypes in colon cancer. Additional studies show that other sources of HGF</w:t>
      </w:r>
      <w:r w:rsidR="000705F4">
        <w:t xml:space="preserve"> in tumors</w:t>
      </w:r>
      <w:r w:rsidR="00117F10">
        <w:t xml:space="preserve"> are cancer associated-fibroblasts</w:t>
      </w:r>
      <w:r w:rsidR="00A2608F" w:rsidRPr="00A2608F">
        <w:rPr>
          <w:vertAlign w:val="superscript"/>
        </w:rPr>
        <w:t>74</w:t>
      </w:r>
      <w:r>
        <w:t xml:space="preserve"> and adipose-derived mesenchymal stem cells</w:t>
      </w:r>
      <w:r w:rsidR="00A2608F" w:rsidRPr="00A2608F">
        <w:rPr>
          <w:vertAlign w:val="superscript"/>
        </w:rPr>
        <w:t>75</w:t>
      </w:r>
      <w:r>
        <w:t>. In colorectal cancer cells</w:t>
      </w:r>
      <w:r w:rsidR="00E925D3">
        <w:t>,</w:t>
      </w:r>
      <w:r>
        <w:t xml:space="preserve"> HGF enhanced </w:t>
      </w:r>
      <w:r w:rsidR="00E925D3">
        <w:t>CSC</w:t>
      </w:r>
      <w:r>
        <w:t xml:space="preserve"> potential</w:t>
      </w:r>
      <w:r w:rsidR="00117F10">
        <w:t xml:space="preserve"> and tumor-in</w:t>
      </w:r>
      <w:r w:rsidR="00E925D3">
        <w:t>it</w:t>
      </w:r>
      <w:r w:rsidR="00117F10">
        <w:t>i</w:t>
      </w:r>
      <w:r w:rsidR="00E925D3">
        <w:t xml:space="preserve">ating properties </w:t>
      </w:r>
      <w:r w:rsidR="00E925D3">
        <w:rPr>
          <w:i/>
        </w:rPr>
        <w:t xml:space="preserve">in vitro </w:t>
      </w:r>
      <w:r w:rsidR="00E925D3">
        <w:t xml:space="preserve">and </w:t>
      </w:r>
      <w:r w:rsidR="00E925D3">
        <w:rPr>
          <w:i/>
        </w:rPr>
        <w:t xml:space="preserve">in vivo </w:t>
      </w:r>
      <w:r w:rsidR="00E925D3">
        <w:t xml:space="preserve">by </w:t>
      </w:r>
      <w:r>
        <w:t>co</w:t>
      </w:r>
      <w:r w:rsidR="000705F4">
        <w:t>-</w:t>
      </w:r>
      <w:r w:rsidR="00E925D3">
        <w:t>culturing</w:t>
      </w:r>
      <w:r>
        <w:t xml:space="preserve"> </w:t>
      </w:r>
      <w:r w:rsidR="00117F10">
        <w:t xml:space="preserve">tumor cells </w:t>
      </w:r>
      <w:r>
        <w:t xml:space="preserve">with </w:t>
      </w:r>
      <w:proofErr w:type="spellStart"/>
      <w:r>
        <w:t>myofibroblast</w:t>
      </w:r>
      <w:r w:rsidR="00E925D3">
        <w:t>s</w:t>
      </w:r>
      <w:proofErr w:type="spellEnd"/>
      <w:r w:rsidR="001A2742">
        <w:t xml:space="preserve"> excreting HGF</w:t>
      </w:r>
      <w:r w:rsidR="00A2608F" w:rsidRPr="00A2608F">
        <w:rPr>
          <w:vertAlign w:val="superscript"/>
        </w:rPr>
        <w:t>74</w:t>
      </w:r>
      <w:r>
        <w:t>. In glioblastoma</w:t>
      </w:r>
      <w:r w:rsidR="009E4B32">
        <w:t>,</w:t>
      </w:r>
      <w:r>
        <w:t xml:space="preserve"> activation of the HGF receptor </w:t>
      </w:r>
      <w:r w:rsidR="009E4B32">
        <w:t xml:space="preserve">c-Met </w:t>
      </w:r>
      <w:r>
        <w:t>enha</w:t>
      </w:r>
      <w:r w:rsidR="009E4B32">
        <w:t xml:space="preserve">nced the glioblastoma CSC </w:t>
      </w:r>
      <w:r>
        <w:t>population</w:t>
      </w:r>
      <w:r w:rsidR="00A2608F" w:rsidRPr="00A2608F">
        <w:rPr>
          <w:vertAlign w:val="superscript"/>
        </w:rPr>
        <w:t>76</w:t>
      </w:r>
      <w:r w:rsidR="00117F10">
        <w:t xml:space="preserve">. This is demonstrated by enhanced stem cell marker expression, enhanced </w:t>
      </w:r>
      <w:proofErr w:type="spellStart"/>
      <w:r w:rsidR="00117F10">
        <w:t>neurosphere</w:t>
      </w:r>
      <w:proofErr w:type="spellEnd"/>
      <w:r w:rsidR="00117F10">
        <w:t xml:space="preserve"> forming capacity</w:t>
      </w:r>
      <w:r w:rsidR="00FF546D">
        <w:t xml:space="preserve"> and neutralization of forced differentiation</w:t>
      </w:r>
      <w:r w:rsidR="000252BC">
        <w:t xml:space="preserve"> upon c-Met activation</w:t>
      </w:r>
      <w:r w:rsidR="00FF546D">
        <w:t>.</w:t>
      </w:r>
      <w:r w:rsidR="000252BC">
        <w:t xml:space="preserve"> </w:t>
      </w:r>
      <w:r w:rsidR="009E4B32">
        <w:t>Importantly, c</w:t>
      </w:r>
      <w:r w:rsidR="000252BC">
        <w:t>-MET activation in glioblastoma-</w:t>
      </w:r>
      <w:r w:rsidR="009E4B32">
        <w:t xml:space="preserve">derived </w:t>
      </w:r>
      <w:proofErr w:type="spellStart"/>
      <w:r w:rsidR="009E4B32">
        <w:t>neurospheres</w:t>
      </w:r>
      <w:proofErr w:type="spellEnd"/>
      <w:r w:rsidR="009E4B32">
        <w:t xml:space="preserve"> induced expression of Oct4, Sox2, Klf4, c-</w:t>
      </w:r>
      <w:proofErr w:type="spellStart"/>
      <w:r w:rsidR="009E4B32">
        <w:t>Myc</w:t>
      </w:r>
      <w:proofErr w:type="spellEnd"/>
      <w:r w:rsidR="009E4B32">
        <w:t xml:space="preserve"> and </w:t>
      </w:r>
      <w:proofErr w:type="spellStart"/>
      <w:r w:rsidR="009E4B32">
        <w:t>Nanog</w:t>
      </w:r>
      <w:proofErr w:type="spellEnd"/>
      <w:r w:rsidR="009E4B32">
        <w:t xml:space="preserve">, all genes used for the generation of </w:t>
      </w:r>
      <w:proofErr w:type="spellStart"/>
      <w:r w:rsidR="009E4B32">
        <w:t>iPS</w:t>
      </w:r>
      <w:proofErr w:type="spellEnd"/>
      <w:r w:rsidR="009E4B32">
        <w:t xml:space="preserve"> cells from differentiated cells</w:t>
      </w:r>
      <w:r w:rsidR="00A2608F" w:rsidRPr="00A2608F">
        <w:rPr>
          <w:vertAlign w:val="superscript"/>
        </w:rPr>
        <w:t>76</w:t>
      </w:r>
      <w:r w:rsidR="009E4B32">
        <w:t xml:space="preserve">. </w:t>
      </w:r>
      <w:r w:rsidR="00C076B7">
        <w:t xml:space="preserve">Together, these studies show that HGF can induce </w:t>
      </w:r>
      <w:r w:rsidR="00C076B7">
        <w:rPr>
          <w:i/>
        </w:rPr>
        <w:t>de novo</w:t>
      </w:r>
      <w:r w:rsidR="00C076B7">
        <w:t xml:space="preserve"> acquiring of the CSC fate in more differentiated cancer cells. Importantly, activation of the HGF receptor c-Met can induce expression of reprogramming factors similarly to </w:t>
      </w:r>
      <w:proofErr w:type="spellStart"/>
      <w:r w:rsidR="00C076B7">
        <w:t>iPS</w:t>
      </w:r>
      <w:proofErr w:type="spellEnd"/>
      <w:r w:rsidR="00C076B7">
        <w:t xml:space="preserve"> cell generation, stressing the importance of reprogramming in CSC plasticity.</w:t>
      </w:r>
    </w:p>
    <w:p w:rsidR="009E4B32" w:rsidRDefault="009E4B32" w:rsidP="009E4B32">
      <w:pPr>
        <w:pStyle w:val="NoSpacing"/>
        <w:jc w:val="both"/>
      </w:pPr>
    </w:p>
    <w:p w:rsidR="005F639E" w:rsidRPr="007E31B8" w:rsidRDefault="005F639E" w:rsidP="005F639E">
      <w:pPr>
        <w:pStyle w:val="NoSpacing"/>
        <w:jc w:val="both"/>
        <w:rPr>
          <w:b/>
        </w:rPr>
      </w:pPr>
      <w:r w:rsidRPr="007E31B8">
        <w:rPr>
          <w:b/>
        </w:rPr>
        <w:t>IL-6</w:t>
      </w:r>
      <w:r>
        <w:rPr>
          <w:b/>
        </w:rPr>
        <w:t xml:space="preserve"> </w:t>
      </w:r>
    </w:p>
    <w:p w:rsidR="005F639E" w:rsidRDefault="005F639E" w:rsidP="005F639E">
      <w:pPr>
        <w:pStyle w:val="NoSpacing"/>
        <w:jc w:val="both"/>
      </w:pPr>
      <w:r>
        <w:t>CSCs can induce more differentiated cancer cells to acquire the CSC fate by direct cell-cell contact or by CSC conditioned media</w:t>
      </w:r>
      <w:r w:rsidR="00A2608F" w:rsidRPr="00A2608F">
        <w:rPr>
          <w:vertAlign w:val="superscript"/>
        </w:rPr>
        <w:t>77</w:t>
      </w:r>
      <w:r>
        <w:t>. This media has a high concentrat</w:t>
      </w:r>
      <w:r w:rsidR="000252BC">
        <w:t>ion of the inflammatory-</w:t>
      </w:r>
      <w:r>
        <w:t>associated cytokine Interleukin 6 (IL-6) which was proven to be suf</w:t>
      </w:r>
      <w:r w:rsidR="000252BC">
        <w:t xml:space="preserve">ficient for </w:t>
      </w:r>
      <w:r w:rsidR="004E061F">
        <w:t xml:space="preserve">breast </w:t>
      </w:r>
      <w:r w:rsidR="000252BC">
        <w:t>CSC formation</w:t>
      </w:r>
      <w:r>
        <w:t xml:space="preserve">. This </w:t>
      </w:r>
      <w:r w:rsidRPr="007E31B8">
        <w:t>suggests that tumor heterogeneity</w:t>
      </w:r>
      <w:r>
        <w:t xml:space="preserve"> maintains a dynamic in</w:t>
      </w:r>
      <w:r w:rsidR="000252BC">
        <w:t>duction</w:t>
      </w:r>
      <w:r w:rsidRPr="007E31B8">
        <w:t xml:space="preserve"> between CSCs and more differentiated cancer cells, which is regulated by IL</w:t>
      </w:r>
      <w:r>
        <w:t>-</w:t>
      </w:r>
      <w:r w:rsidRPr="007E31B8">
        <w:t xml:space="preserve">6. </w:t>
      </w:r>
      <w:r w:rsidR="00BD71BB">
        <w:t xml:space="preserve">Responsiveness of differentiated cells to IL-6 depends on </w:t>
      </w:r>
      <w:r>
        <w:t>microenvironment</w:t>
      </w:r>
      <w:r w:rsidR="000252BC">
        <w:t>al</w:t>
      </w:r>
      <w:r w:rsidR="00BD71BB">
        <w:t xml:space="preserve"> levels of IL-6,</w:t>
      </w:r>
      <w:r>
        <w:t xml:space="preserve"> IL-6 receptor expression and the intracellular response to IL-6, thereby preventing all cancer cells</w:t>
      </w:r>
      <w:r w:rsidR="000252BC">
        <w:t xml:space="preserve"> </w:t>
      </w:r>
      <w:r w:rsidR="000252BC">
        <w:lastRenderedPageBreak/>
        <w:t>from</w:t>
      </w:r>
      <w:r>
        <w:t xml:space="preserve"> adopt</w:t>
      </w:r>
      <w:r w:rsidR="000252BC">
        <w:t>ing</w:t>
      </w:r>
      <w:r>
        <w:t xml:space="preserve"> the CSC fate</w:t>
      </w:r>
      <w:r w:rsidR="00A2608F" w:rsidRPr="00A2608F">
        <w:rPr>
          <w:vertAlign w:val="superscript"/>
        </w:rPr>
        <w:t>77</w:t>
      </w:r>
      <w:r>
        <w:t xml:space="preserve">. </w:t>
      </w:r>
      <w:r w:rsidR="000252BC">
        <w:t>A</w:t>
      </w:r>
      <w:r>
        <w:t>nother study shows that IL-6 signals through the JAK1-STAT3 pathway, followed by Oct4 gene expression and thereby converting differentiated cancer cells into CSCs</w:t>
      </w:r>
      <w:r w:rsidR="00A2608F" w:rsidRPr="00A2608F">
        <w:rPr>
          <w:vertAlign w:val="superscript"/>
        </w:rPr>
        <w:t>78</w:t>
      </w:r>
      <w:r>
        <w:t xml:space="preserve">. </w:t>
      </w:r>
      <w:r w:rsidRPr="007E31B8">
        <w:t>Mechanistically, HER-2 expression induces a transcriptional inflammatory profile</w:t>
      </w:r>
      <w:r>
        <w:t xml:space="preserve">, also including the </w:t>
      </w:r>
      <w:proofErr w:type="spellStart"/>
      <w:r>
        <w:t>upregulation</w:t>
      </w:r>
      <w:proofErr w:type="spellEnd"/>
      <w:r>
        <w:t xml:space="preserve"> of IL-6 in HER-2 positive breast cancers</w:t>
      </w:r>
      <w:r w:rsidR="00A2608F" w:rsidRPr="00A2608F">
        <w:rPr>
          <w:vertAlign w:val="superscript"/>
        </w:rPr>
        <w:t>58</w:t>
      </w:r>
      <w:r>
        <w:t>. In this study, secreted IL-6 was essential for HER-2</w:t>
      </w:r>
      <w:r w:rsidR="00BD71BB">
        <w:t>-</w:t>
      </w:r>
      <w:r>
        <w:t>mediated tumor formation and Stat3 activation in tumor cells. Potentially, this exposes an essential role for CSCs in breast tumor progression.</w:t>
      </w:r>
    </w:p>
    <w:p w:rsidR="005F639E" w:rsidRDefault="005F639E" w:rsidP="009E4B32">
      <w:pPr>
        <w:pStyle w:val="NoSpacing"/>
        <w:jc w:val="both"/>
      </w:pPr>
    </w:p>
    <w:p w:rsidR="00633418" w:rsidRPr="00633418" w:rsidRDefault="00633418" w:rsidP="000D02C1">
      <w:pPr>
        <w:pStyle w:val="NoSpacing"/>
        <w:jc w:val="both"/>
        <w:rPr>
          <w:b/>
        </w:rPr>
      </w:pPr>
      <w:r>
        <w:rPr>
          <w:b/>
        </w:rPr>
        <w:t>Microenvironment</w:t>
      </w:r>
      <w:r w:rsidR="00BD71BB">
        <w:rPr>
          <w:b/>
        </w:rPr>
        <w:t>al</w:t>
      </w:r>
      <w:r>
        <w:rPr>
          <w:b/>
        </w:rPr>
        <w:t xml:space="preserve"> </w:t>
      </w:r>
      <w:r w:rsidRPr="00633418">
        <w:rPr>
          <w:b/>
        </w:rPr>
        <w:t>signal</w:t>
      </w:r>
      <w:r>
        <w:rPr>
          <w:b/>
        </w:rPr>
        <w:t>s</w:t>
      </w:r>
      <w:r w:rsidR="00BD71BB">
        <w:rPr>
          <w:b/>
        </w:rPr>
        <w:t xml:space="preserve"> relate</w:t>
      </w:r>
      <w:r w:rsidRPr="00633418">
        <w:rPr>
          <w:b/>
        </w:rPr>
        <w:t xml:space="preserve"> to EMT and CSC function</w:t>
      </w:r>
    </w:p>
    <w:p w:rsidR="001A2212" w:rsidRDefault="00426C10" w:rsidP="000D02C1">
      <w:pPr>
        <w:pStyle w:val="NoSpacing"/>
        <w:jc w:val="both"/>
      </w:pPr>
      <w:r>
        <w:t>As has al</w:t>
      </w:r>
      <w:r w:rsidR="001D4616">
        <w:t>ready been discussed in chapter 3.2</w:t>
      </w:r>
      <w:r>
        <w:t xml:space="preserve">, the process of EMT has been linked to cancer progression and acquiring </w:t>
      </w:r>
      <w:r>
        <w:rPr>
          <w:i/>
        </w:rPr>
        <w:t>de novo</w:t>
      </w:r>
      <w:r>
        <w:t xml:space="preserve"> stemness traits in healthy tissue and cancer cells</w:t>
      </w:r>
      <w:r w:rsidR="00E334DD">
        <w:t xml:space="preserve"> (Figure</w:t>
      </w:r>
      <w:r w:rsidR="00BD71BB">
        <w:t xml:space="preserve"> </w:t>
      </w:r>
      <w:r w:rsidR="00471E5F">
        <w:t>9</w:t>
      </w:r>
      <w:r w:rsidR="00E334DD">
        <w:t>)</w:t>
      </w:r>
      <w:r w:rsidR="001A2742">
        <w:t>.</w:t>
      </w:r>
      <w:r>
        <w:t xml:space="preserve"> </w:t>
      </w:r>
      <w:r w:rsidR="001A2742">
        <w:t>M</w:t>
      </w:r>
      <w:r>
        <w:t>ultiple signals from the microenvironme</w:t>
      </w:r>
      <w:r w:rsidR="001A2742">
        <w:t xml:space="preserve">nt have been shown to induce </w:t>
      </w:r>
      <w:r>
        <w:t xml:space="preserve">EMT and may result in the generation of </w:t>
      </w:r>
      <w:r>
        <w:rPr>
          <w:i/>
        </w:rPr>
        <w:t>de novo</w:t>
      </w:r>
      <w:r w:rsidR="001A2742">
        <w:t xml:space="preserve"> CSCs</w:t>
      </w:r>
      <w:r>
        <w:t>.</w:t>
      </w:r>
      <w:r w:rsidR="00633418">
        <w:t xml:space="preserve"> One study showed that cancer-associated fibroblasts </w:t>
      </w:r>
      <w:r w:rsidR="001A2742">
        <w:t>induce</w:t>
      </w:r>
      <w:r w:rsidR="004644F7">
        <w:t xml:space="preserve"> EMT in prostate cancer and</w:t>
      </w:r>
      <w:r w:rsidR="00633418">
        <w:t xml:space="preserve"> is accompanied by an </w:t>
      </w:r>
      <w:r w:rsidR="00633418" w:rsidRPr="00A565AF">
        <w:t>enhance</w:t>
      </w:r>
      <w:r w:rsidR="00633418">
        <w:t>d</w:t>
      </w:r>
      <w:r w:rsidR="00633418" w:rsidRPr="00A565AF">
        <w:t xml:space="preserve"> expression of stem cell markers, as well as </w:t>
      </w:r>
      <w:r w:rsidR="00BD71BB">
        <w:t>an increased</w:t>
      </w:r>
      <w:r w:rsidR="00633418" w:rsidRPr="00A565AF">
        <w:t xml:space="preserve"> ability to form </w:t>
      </w:r>
      <w:proofErr w:type="spellStart"/>
      <w:r w:rsidR="004644F7">
        <w:t>tumorspheres</w:t>
      </w:r>
      <w:proofErr w:type="spellEnd"/>
      <w:r w:rsidR="00633418" w:rsidRPr="00A565AF">
        <w:t xml:space="preserve"> and to self-renew</w:t>
      </w:r>
      <w:r w:rsidR="00A2608F" w:rsidRPr="00A2608F">
        <w:rPr>
          <w:vertAlign w:val="superscript"/>
        </w:rPr>
        <w:t>79</w:t>
      </w:r>
      <w:r w:rsidR="00633418">
        <w:t xml:space="preserve">. </w:t>
      </w:r>
      <w:r w:rsidR="000410D5" w:rsidRPr="00A565AF">
        <w:t xml:space="preserve">Hence, the paracrine interplay between </w:t>
      </w:r>
      <w:r w:rsidR="001A2742" w:rsidRPr="00A565AF">
        <w:rPr>
          <w:rStyle w:val="highlight"/>
        </w:rPr>
        <w:t>cancer-associated</w:t>
      </w:r>
      <w:r w:rsidR="001A2742" w:rsidRPr="00A565AF">
        <w:rPr>
          <w:rStyle w:val="apple-converted-space"/>
        </w:rPr>
        <w:t> </w:t>
      </w:r>
      <w:r w:rsidR="001A2742">
        <w:rPr>
          <w:rStyle w:val="highlight"/>
        </w:rPr>
        <w:t>fibroblasts</w:t>
      </w:r>
      <w:r w:rsidR="000410D5" w:rsidRPr="00A565AF">
        <w:t xml:space="preserve"> and</w:t>
      </w:r>
      <w:r w:rsidR="000410D5" w:rsidRPr="00A565AF">
        <w:rPr>
          <w:rStyle w:val="apple-converted-space"/>
        </w:rPr>
        <w:t> </w:t>
      </w:r>
      <w:r w:rsidR="000410D5" w:rsidRPr="00A565AF">
        <w:rPr>
          <w:rStyle w:val="highlight"/>
        </w:rPr>
        <w:t>cancer</w:t>
      </w:r>
      <w:r w:rsidR="001A2742">
        <w:rPr>
          <w:rStyle w:val="highlight"/>
        </w:rPr>
        <w:t xml:space="preserve"> </w:t>
      </w:r>
      <w:r w:rsidR="000410D5" w:rsidRPr="00A565AF">
        <w:rPr>
          <w:rStyle w:val="highlight"/>
        </w:rPr>
        <w:t>cells</w:t>
      </w:r>
      <w:r w:rsidR="000410D5" w:rsidRPr="00A565AF">
        <w:rPr>
          <w:rStyle w:val="apple-converted-space"/>
        </w:rPr>
        <w:t> </w:t>
      </w:r>
      <w:r w:rsidR="000410D5" w:rsidRPr="00A565AF">
        <w:t>leads to an EMT-driven gain of</w:t>
      </w:r>
      <w:r w:rsidR="000410D5" w:rsidRPr="00A565AF">
        <w:rPr>
          <w:rStyle w:val="apple-converted-space"/>
        </w:rPr>
        <w:t> </w:t>
      </w:r>
      <w:r w:rsidR="001A2742">
        <w:rPr>
          <w:rStyle w:val="highlight"/>
        </w:rPr>
        <w:t>CSC</w:t>
      </w:r>
      <w:r w:rsidR="000410D5" w:rsidRPr="00A565AF">
        <w:t xml:space="preserve"> properties associated with aggressivenes</w:t>
      </w:r>
      <w:r w:rsidR="000410D5">
        <w:t>s and metastatic spread</w:t>
      </w:r>
      <w:r w:rsidR="008632D3" w:rsidRPr="008632D3">
        <w:rPr>
          <w:vertAlign w:val="superscript"/>
        </w:rPr>
        <w:t>79</w:t>
      </w:r>
      <w:r w:rsidR="000410D5">
        <w:t xml:space="preserve">. </w:t>
      </w:r>
    </w:p>
    <w:p w:rsidR="00471E5F" w:rsidRDefault="00471E5F" w:rsidP="000D02C1">
      <w:pPr>
        <w:pStyle w:val="NoSpacing"/>
        <w:jc w:val="both"/>
      </w:pPr>
    </w:p>
    <w:p w:rsidR="005E5088" w:rsidRDefault="005E5088" w:rsidP="000D02C1">
      <w:pPr>
        <w:pStyle w:val="NoSpacing"/>
        <w:jc w:val="both"/>
      </w:pPr>
    </w:p>
    <w:p w:rsidR="005E5088" w:rsidRPr="00375D9A" w:rsidRDefault="00793AAE" w:rsidP="00471E5F">
      <w:pPr>
        <w:pStyle w:val="NoSpacing"/>
        <w:jc w:val="both"/>
        <w:rPr>
          <w:sz w:val="20"/>
        </w:rPr>
      </w:pPr>
      <w:r>
        <w:rPr>
          <w:noProof/>
        </w:rPr>
        <w:drawing>
          <wp:anchor distT="0" distB="0" distL="114300" distR="114300" simplePos="0" relativeHeight="251687936" behindDoc="0" locked="0" layoutInCell="1" allowOverlap="1" wp14:anchorId="10D52FB8" wp14:editId="5D94636F">
            <wp:simplePos x="0" y="0"/>
            <wp:positionH relativeFrom="margin">
              <wp:posOffset>-31115</wp:posOffset>
            </wp:positionH>
            <wp:positionV relativeFrom="margin">
              <wp:posOffset>3083560</wp:posOffset>
            </wp:positionV>
            <wp:extent cx="3187700" cy="2311400"/>
            <wp:effectExtent l="0" t="0" r="0" b="0"/>
            <wp:wrapSquare wrapText="bothSides"/>
            <wp:docPr id="21" name="Picture 21" descr="D:\University Master\CSCs\Figures\sche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University Master\CSCs\Figures\scheel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7700" cy="2311400"/>
                    </a:xfrm>
                    <a:prstGeom prst="rect">
                      <a:avLst/>
                    </a:prstGeom>
                    <a:noFill/>
                    <a:ln>
                      <a:noFill/>
                    </a:ln>
                  </pic:spPr>
                </pic:pic>
              </a:graphicData>
            </a:graphic>
          </wp:anchor>
        </w:drawing>
      </w:r>
      <w:proofErr w:type="gramStart"/>
      <w:r w:rsidR="00471E5F" w:rsidRPr="00375D9A">
        <w:rPr>
          <w:sz w:val="20"/>
        </w:rPr>
        <w:t>Figure 9</w:t>
      </w:r>
      <w:r w:rsidR="005E5088" w:rsidRPr="00375D9A">
        <w:rPr>
          <w:sz w:val="20"/>
        </w:rPr>
        <w:t>.</w:t>
      </w:r>
      <w:proofErr w:type="gramEnd"/>
      <w:r w:rsidR="005E5088" w:rsidRPr="00375D9A">
        <w:rPr>
          <w:sz w:val="20"/>
        </w:rPr>
        <w:t xml:space="preserve"> </w:t>
      </w:r>
      <w:proofErr w:type="gramStart"/>
      <w:r w:rsidR="005E5088" w:rsidRPr="00375D9A">
        <w:rPr>
          <w:sz w:val="20"/>
        </w:rPr>
        <w:t xml:space="preserve">The link between EMT and </w:t>
      </w:r>
      <w:r w:rsidR="004644F7">
        <w:rPr>
          <w:sz w:val="20"/>
        </w:rPr>
        <w:t xml:space="preserve">stem </w:t>
      </w:r>
      <w:r w:rsidR="00471E5F" w:rsidRPr="00375D9A">
        <w:rPr>
          <w:sz w:val="20"/>
        </w:rPr>
        <w:t>cell</w:t>
      </w:r>
      <w:r w:rsidR="004644F7">
        <w:rPr>
          <w:sz w:val="20"/>
        </w:rPr>
        <w:t>-</w:t>
      </w:r>
      <w:r w:rsidR="00471E5F" w:rsidRPr="00375D9A">
        <w:rPr>
          <w:sz w:val="20"/>
        </w:rPr>
        <w:t>like traits.</w:t>
      </w:r>
      <w:proofErr w:type="gramEnd"/>
      <w:r w:rsidR="00471E5F" w:rsidRPr="00375D9A">
        <w:rPr>
          <w:sz w:val="20"/>
        </w:rPr>
        <w:t xml:space="preserve"> Epithelial tumors that undergo EMT acquire a mesenchymal, stem</w:t>
      </w:r>
      <w:r w:rsidR="004644F7">
        <w:rPr>
          <w:sz w:val="20"/>
        </w:rPr>
        <w:t xml:space="preserve"> </w:t>
      </w:r>
      <w:r w:rsidR="00471E5F" w:rsidRPr="00375D9A">
        <w:rPr>
          <w:sz w:val="20"/>
        </w:rPr>
        <w:t>cell</w:t>
      </w:r>
      <w:r w:rsidR="004644F7">
        <w:rPr>
          <w:sz w:val="20"/>
        </w:rPr>
        <w:t>-</w:t>
      </w:r>
      <w:r w:rsidR="00471E5F" w:rsidRPr="00375D9A">
        <w:rPr>
          <w:sz w:val="20"/>
        </w:rPr>
        <w:t>like phenotype. This process is accompanied by a loss of inhibitors of migration and self-renewal and a gain in inducers and maintainers of migration and self-renewal</w:t>
      </w:r>
      <w:r w:rsidR="008632D3" w:rsidRPr="008632D3">
        <w:rPr>
          <w:sz w:val="20"/>
          <w:vertAlign w:val="superscript"/>
        </w:rPr>
        <w:t>80</w:t>
      </w:r>
      <w:r w:rsidR="005E5088" w:rsidRPr="00375D9A">
        <w:rPr>
          <w:sz w:val="20"/>
        </w:rPr>
        <w:t>.</w:t>
      </w:r>
    </w:p>
    <w:p w:rsidR="001A2212" w:rsidRDefault="001A2212" w:rsidP="000D02C1">
      <w:pPr>
        <w:pStyle w:val="NoSpacing"/>
        <w:jc w:val="both"/>
      </w:pPr>
    </w:p>
    <w:p w:rsidR="00471E5F" w:rsidRDefault="00471E5F"/>
    <w:p w:rsidR="008622A3" w:rsidRDefault="008622A3"/>
    <w:p w:rsidR="008622A3" w:rsidRDefault="008622A3"/>
    <w:p w:rsidR="008622A3" w:rsidRDefault="008622A3"/>
    <w:p w:rsidR="008622A3" w:rsidRDefault="008622A3"/>
    <w:p w:rsidR="00F31C9D" w:rsidRDefault="001A2212" w:rsidP="000D02C1">
      <w:pPr>
        <w:pStyle w:val="NoSpacing"/>
        <w:jc w:val="both"/>
      </w:pPr>
      <w:r>
        <w:t>Multiple microenvironment</w:t>
      </w:r>
      <w:r w:rsidR="004644F7">
        <w:t>al</w:t>
      </w:r>
      <w:r>
        <w:t xml:space="preserve"> factors such as TGF-β, Notch, FGF and Wnt,</w:t>
      </w:r>
      <w:r w:rsidR="005E5088">
        <w:t xml:space="preserve"> can induce</w:t>
      </w:r>
      <w:r>
        <w:t xml:space="preserve"> EMT</w:t>
      </w:r>
      <w:r w:rsidR="005E5088">
        <w:t xml:space="preserve">. However, </w:t>
      </w:r>
      <w:r>
        <w:t>direct evidence linking EMT induced by these factors and acquisition of stemness in cancer cells remains limited.</w:t>
      </w:r>
      <w:r w:rsidR="005E5088">
        <w:t xml:space="preserve"> To date, the role of TGF-β in EMT</w:t>
      </w:r>
      <w:r w:rsidR="004644F7">
        <w:t>-</w:t>
      </w:r>
      <w:r w:rsidR="005E5088">
        <w:t>induced CSC cha</w:t>
      </w:r>
      <w:r w:rsidR="004E061F">
        <w:t xml:space="preserve">racteristics is understood best. </w:t>
      </w:r>
      <w:r w:rsidR="004904AD">
        <w:t xml:space="preserve">As was already discussed in </w:t>
      </w:r>
      <w:r w:rsidR="005565B8">
        <w:t>c</w:t>
      </w:r>
      <w:r w:rsidR="004904AD">
        <w:t>hapter</w:t>
      </w:r>
      <w:r w:rsidR="001D4616">
        <w:t xml:space="preserve"> 3.2</w:t>
      </w:r>
      <w:r w:rsidR="004904AD">
        <w:t xml:space="preserve">, </w:t>
      </w:r>
      <w:r w:rsidR="004227FC">
        <w:t xml:space="preserve">EMT </w:t>
      </w:r>
      <w:r w:rsidR="004904AD">
        <w:t>has been linked to a gain in stemness and m</w:t>
      </w:r>
      <w:r w:rsidR="00B771A5">
        <w:t>ore recent data has shown that</w:t>
      </w:r>
      <w:r w:rsidR="004227FC">
        <w:t xml:space="preserve"> TGF-β-</w:t>
      </w:r>
      <w:r w:rsidR="004904AD">
        <w:t>induced EMT</w:t>
      </w:r>
      <w:r w:rsidR="00B771A5">
        <w:t xml:space="preserve"> </w:t>
      </w:r>
      <w:r w:rsidR="004227FC">
        <w:t>is accompanied by an increase in stem cell-</w:t>
      </w:r>
      <w:r w:rsidR="00B771A5">
        <w:t xml:space="preserve">like properties. </w:t>
      </w:r>
      <w:r w:rsidR="004904AD">
        <w:t>In mammary epithelial cells, TGF-</w:t>
      </w:r>
      <w:r w:rsidR="00DF4CDE">
        <w:t>β</w:t>
      </w:r>
      <w:r w:rsidR="004227FC">
        <w:t xml:space="preserve"> </w:t>
      </w:r>
      <w:r w:rsidR="004904AD" w:rsidRPr="00376DE2">
        <w:t>induces EMT and CSC</w:t>
      </w:r>
      <w:r w:rsidR="004644F7">
        <w:t>-</w:t>
      </w:r>
      <w:r w:rsidR="004904AD" w:rsidRPr="00376DE2">
        <w:t>like properties</w:t>
      </w:r>
      <w:r w:rsidR="004904AD">
        <w:t xml:space="preserve"> </w:t>
      </w:r>
      <w:r w:rsidR="004904AD" w:rsidRPr="00376DE2">
        <w:t xml:space="preserve">with intrinsic </w:t>
      </w:r>
      <w:r w:rsidR="004E061F">
        <w:t>epi</w:t>
      </w:r>
      <w:r w:rsidR="004904AD" w:rsidRPr="00376DE2">
        <w:t>genetic changes</w:t>
      </w:r>
      <w:r w:rsidR="004904AD">
        <w:t xml:space="preserve"> </w:t>
      </w:r>
      <w:r w:rsidR="004904AD" w:rsidRPr="00376DE2">
        <w:t>dependent on continued presence of TGF-β</w:t>
      </w:r>
      <w:r w:rsidR="008632D3" w:rsidRPr="008632D3">
        <w:rPr>
          <w:vertAlign w:val="superscript"/>
        </w:rPr>
        <w:t>81</w:t>
      </w:r>
      <w:r w:rsidR="004904AD">
        <w:t xml:space="preserve">. </w:t>
      </w:r>
      <w:r w:rsidR="00DF4CDE">
        <w:t>On the other hand, a</w:t>
      </w:r>
      <w:r w:rsidR="004904AD">
        <w:t xml:space="preserve"> study </w:t>
      </w:r>
      <w:r w:rsidR="00DF4CDE">
        <w:t xml:space="preserve">in mammary epithelial cells </w:t>
      </w:r>
      <w:r w:rsidR="004904AD">
        <w:t xml:space="preserve">showed that </w:t>
      </w:r>
      <w:r w:rsidR="00DF4CDE">
        <w:t>TGF-β,</w:t>
      </w:r>
      <w:r w:rsidR="004227FC">
        <w:t xml:space="preserve"> together with</w:t>
      </w:r>
      <w:r w:rsidR="00DF4CDE">
        <w:t xml:space="preserve"> canonical and non-canonical Wnts coordinate</w:t>
      </w:r>
      <w:r w:rsidR="004227FC">
        <w:t>s</w:t>
      </w:r>
      <w:r w:rsidR="00DF4CDE">
        <w:t xml:space="preserve"> EMT after which </w:t>
      </w:r>
      <w:proofErr w:type="spellStart"/>
      <w:r w:rsidR="00DF4CDE">
        <w:t>autocrine</w:t>
      </w:r>
      <w:proofErr w:type="spellEnd"/>
      <w:r w:rsidR="00DF4CDE">
        <w:t xml:space="preserve"> signaling </w:t>
      </w:r>
      <w:r w:rsidR="00A33308">
        <w:t>replaces</w:t>
      </w:r>
      <w:r w:rsidR="00DF4CDE">
        <w:t xml:space="preserve"> the need for external factors</w:t>
      </w:r>
      <w:r w:rsidR="008632D3" w:rsidRPr="008632D3">
        <w:rPr>
          <w:vertAlign w:val="superscript"/>
        </w:rPr>
        <w:t>80</w:t>
      </w:r>
      <w:r w:rsidR="004644F7">
        <w:t>. This data shows that a TGF-β-</w:t>
      </w:r>
      <w:r w:rsidR="00DF4CDE">
        <w:t>induced EMT does induce stem cell characteristics wh</w:t>
      </w:r>
      <w:r w:rsidR="00A33308">
        <w:t>ich</w:t>
      </w:r>
      <w:r w:rsidR="004644F7">
        <w:t>,</w:t>
      </w:r>
      <w:r w:rsidR="00A33308">
        <w:t xml:space="preserve"> if other enabling factors are present as well</w:t>
      </w:r>
      <w:r w:rsidR="004644F7">
        <w:t>, could induce a stable</w:t>
      </w:r>
      <w:r w:rsidR="00A33308">
        <w:t xml:space="preserve"> CSC fate.</w:t>
      </w:r>
    </w:p>
    <w:p w:rsidR="00633418" w:rsidRPr="00A33308" w:rsidRDefault="00633418">
      <w:pPr>
        <w:rPr>
          <w:b/>
        </w:rPr>
      </w:pPr>
      <w:r>
        <w:br w:type="page"/>
      </w:r>
    </w:p>
    <w:p w:rsidR="003C4A21" w:rsidRPr="00855C84" w:rsidRDefault="00BB1896" w:rsidP="000D02C1">
      <w:pPr>
        <w:pStyle w:val="NoSpacing"/>
        <w:jc w:val="both"/>
        <w:rPr>
          <w:b/>
          <w:sz w:val="24"/>
        </w:rPr>
      </w:pPr>
      <w:proofErr w:type="gramStart"/>
      <w:r>
        <w:rPr>
          <w:b/>
          <w:sz w:val="24"/>
        </w:rPr>
        <w:lastRenderedPageBreak/>
        <w:t>Chapter 4.</w:t>
      </w:r>
      <w:proofErr w:type="gramEnd"/>
      <w:r w:rsidR="009A3CA2" w:rsidRPr="00855C84">
        <w:rPr>
          <w:b/>
          <w:sz w:val="24"/>
        </w:rPr>
        <w:t xml:space="preserve"> </w:t>
      </w:r>
      <w:r w:rsidR="001916D2" w:rsidRPr="00855C84">
        <w:rPr>
          <w:b/>
          <w:sz w:val="24"/>
        </w:rPr>
        <w:t>Lineage tracing as a novel way to study tumor heterogeneity and CSC plasticity</w:t>
      </w:r>
    </w:p>
    <w:p w:rsidR="00855C84" w:rsidRPr="001916D2" w:rsidRDefault="00855C84" w:rsidP="000D02C1">
      <w:pPr>
        <w:pStyle w:val="NoSpacing"/>
        <w:jc w:val="both"/>
        <w:rPr>
          <w:b/>
        </w:rPr>
      </w:pPr>
    </w:p>
    <w:p w:rsidR="004E5A80" w:rsidRDefault="006C20B8" w:rsidP="000D02C1">
      <w:pPr>
        <w:pStyle w:val="NoSpacing"/>
        <w:jc w:val="both"/>
      </w:pPr>
      <w:r>
        <w:t>Challenges of current models</w:t>
      </w:r>
      <w:r w:rsidR="004E5A80">
        <w:t xml:space="preserve"> that provide evidence for CSC plasticity</w:t>
      </w:r>
      <w:r>
        <w:t xml:space="preserve"> are centered </w:t>
      </w:r>
      <w:r w:rsidR="00484B94">
        <w:t>on</w:t>
      </w:r>
      <w:r>
        <w:t xml:space="preserve"> the question</w:t>
      </w:r>
      <w:r w:rsidR="00512756">
        <w:t xml:space="preserve"> how </w:t>
      </w:r>
      <w:r w:rsidR="00512756" w:rsidRPr="00484B94">
        <w:rPr>
          <w:i/>
        </w:rPr>
        <w:t>in vitro</w:t>
      </w:r>
      <w:r w:rsidR="00512756">
        <w:t xml:space="preserve"> growth, </w:t>
      </w:r>
      <w:proofErr w:type="spellStart"/>
      <w:r w:rsidR="00512756">
        <w:t>xenografts</w:t>
      </w:r>
      <w:proofErr w:type="spellEnd"/>
      <w:r w:rsidR="00512756">
        <w:t xml:space="preserve"> and serial </w:t>
      </w:r>
      <w:r w:rsidR="004E5A80">
        <w:t>transplants</w:t>
      </w:r>
      <w:r w:rsidR="00512756">
        <w:t xml:space="preserve"> </w:t>
      </w:r>
      <w:r w:rsidR="00484B94">
        <w:t xml:space="preserve">of CSCs </w:t>
      </w:r>
      <w:r w:rsidR="00512756">
        <w:t>relate to the</w:t>
      </w:r>
      <w:r w:rsidR="00163005">
        <w:t xml:space="preserve">ir outgrowth potential in </w:t>
      </w:r>
      <w:r w:rsidR="004E5A80">
        <w:t xml:space="preserve">native, </w:t>
      </w:r>
      <w:r w:rsidR="00484B94">
        <w:t>unaltered microenvironment</w:t>
      </w:r>
      <w:r w:rsidR="00163005">
        <w:t>s</w:t>
      </w:r>
      <w:r w:rsidR="00484B94">
        <w:t xml:space="preserve">. </w:t>
      </w:r>
      <w:r w:rsidR="004E5A80">
        <w:t>Additionally,</w:t>
      </w:r>
      <w:r w:rsidR="00163005">
        <w:t xml:space="preserve"> </w:t>
      </w:r>
      <w:r w:rsidR="004E5A80">
        <w:t xml:space="preserve">CSCs </w:t>
      </w:r>
      <w:r w:rsidR="00163005">
        <w:t xml:space="preserve">are currently not fully distinguishable from </w:t>
      </w:r>
      <w:r w:rsidR="004E5A80">
        <w:t>more differentiated cancer cells</w:t>
      </w:r>
      <w:r w:rsidR="00163005" w:rsidRPr="00163005">
        <w:t xml:space="preserve"> </w:t>
      </w:r>
      <w:r w:rsidR="00163005">
        <w:t>based on extracellular marker expression</w:t>
      </w:r>
      <w:r w:rsidR="004E5A80">
        <w:t xml:space="preserve"> and </w:t>
      </w:r>
      <w:r w:rsidR="00163005">
        <w:t>cell sorting</w:t>
      </w:r>
      <w:r w:rsidR="00EB5FD4">
        <w:t xml:space="preserve"> errors</w:t>
      </w:r>
      <w:r w:rsidR="004E5A80">
        <w:t>.</w:t>
      </w:r>
      <w:r w:rsidR="00917AC5">
        <w:t xml:space="preserve"> </w:t>
      </w:r>
      <w:r w:rsidR="00EB5FD4">
        <w:t xml:space="preserve">Based on this, the imperfect marker theory was established, which states it would not be impossible to </w:t>
      </w:r>
      <w:r w:rsidR="006C7A6F">
        <w:t xml:space="preserve">experimentally </w:t>
      </w:r>
      <w:r w:rsidR="00EB5FD4" w:rsidRPr="00F72F9E">
        <w:t>distinguish between the phenotypic switching</w:t>
      </w:r>
      <w:r w:rsidR="00EB5FD4">
        <w:t xml:space="preserve"> of CSCs and</w:t>
      </w:r>
      <w:r w:rsidR="006C7A6F">
        <w:t xml:space="preserve"> present-day</w:t>
      </w:r>
      <w:r w:rsidR="00EB5FD4">
        <w:t xml:space="preserve"> imperfect sorting</w:t>
      </w:r>
      <w:r w:rsidR="008632D3" w:rsidRPr="008632D3">
        <w:rPr>
          <w:vertAlign w:val="superscript"/>
        </w:rPr>
        <w:t>82</w:t>
      </w:r>
      <w:r w:rsidR="00EB5FD4">
        <w:t xml:space="preserve">. </w:t>
      </w:r>
      <w:r w:rsidR="006C7A6F">
        <w:t>Based on the imperfect marker theory</w:t>
      </w:r>
      <w:r w:rsidR="00493642">
        <w:t xml:space="preserve">, studies showing a phenotypic switch in populations of cells after sorting may actually </w:t>
      </w:r>
      <w:r w:rsidR="00917AC5">
        <w:t xml:space="preserve">not indicate </w:t>
      </w:r>
      <w:r w:rsidR="00917AC5">
        <w:rPr>
          <w:i/>
        </w:rPr>
        <w:t>de novo</w:t>
      </w:r>
      <w:r w:rsidR="00917AC5">
        <w:t xml:space="preserve"> CSC generation.</w:t>
      </w:r>
      <w:r w:rsidR="00493642">
        <w:t xml:space="preserve"> </w:t>
      </w:r>
      <w:r w:rsidR="00F72F9E" w:rsidRPr="00484B94">
        <w:rPr>
          <w:i/>
        </w:rPr>
        <w:t>In vivo</w:t>
      </w:r>
      <w:r w:rsidR="00F72F9E">
        <w:t xml:space="preserve"> </w:t>
      </w:r>
      <w:r w:rsidR="000C2197">
        <w:t>tracing</w:t>
      </w:r>
      <w:r w:rsidR="00F72F9E">
        <w:t xml:space="preserve"> of CSC fate and</w:t>
      </w:r>
      <w:r w:rsidR="00AD5873">
        <w:t xml:space="preserve"> determining</w:t>
      </w:r>
      <w:r w:rsidR="00484B94">
        <w:t xml:space="preserve"> their</w:t>
      </w:r>
      <w:r w:rsidR="00F72F9E">
        <w:t xml:space="preserve"> kine</w:t>
      </w:r>
      <w:r w:rsidR="000C2197">
        <w:t>tics will be very useful tool</w:t>
      </w:r>
      <w:r w:rsidR="00AD5873">
        <w:t>s</w:t>
      </w:r>
      <w:r w:rsidR="000C2197">
        <w:t xml:space="preserve"> to verify if the current </w:t>
      </w:r>
      <w:r w:rsidR="000C2197">
        <w:rPr>
          <w:i/>
        </w:rPr>
        <w:t>in vitro</w:t>
      </w:r>
      <w:r w:rsidR="000C2197">
        <w:t xml:space="preserve"> studies and </w:t>
      </w:r>
      <w:proofErr w:type="spellStart"/>
      <w:r w:rsidR="000C2197">
        <w:t>xenograft</w:t>
      </w:r>
      <w:proofErr w:type="spellEnd"/>
      <w:r w:rsidR="000C2197">
        <w:t xml:space="preserve"> assays do mimic the actual </w:t>
      </w:r>
      <w:r w:rsidR="00917AC5">
        <w:t xml:space="preserve">CSC </w:t>
      </w:r>
      <w:r w:rsidR="000C2197">
        <w:t>potential in</w:t>
      </w:r>
      <w:r w:rsidR="00917AC5">
        <w:t xml:space="preserve"> </w:t>
      </w:r>
      <w:proofErr w:type="spellStart"/>
      <w:r w:rsidR="00917AC5">
        <w:t>unmanipulated</w:t>
      </w:r>
      <w:proofErr w:type="spellEnd"/>
      <w:r w:rsidR="00917AC5">
        <w:t xml:space="preserve"> tumors</w:t>
      </w:r>
      <w:r w:rsidR="000C2197">
        <w:t xml:space="preserve">. </w:t>
      </w:r>
    </w:p>
    <w:p w:rsidR="004E5A80" w:rsidRDefault="004E5A80" w:rsidP="000D02C1">
      <w:pPr>
        <w:pStyle w:val="NoSpacing"/>
        <w:jc w:val="both"/>
      </w:pPr>
    </w:p>
    <w:p w:rsidR="0058184C" w:rsidRDefault="00484B94" w:rsidP="000D02C1">
      <w:pPr>
        <w:pStyle w:val="NoSpacing"/>
        <w:jc w:val="both"/>
      </w:pPr>
      <w:r>
        <w:t xml:space="preserve">By combining genetic lineage tracing </w:t>
      </w:r>
      <w:r w:rsidR="00AD5873">
        <w:t>in</w:t>
      </w:r>
      <w:r>
        <w:t xml:space="preserve"> an inducible confetti model and advanced 2-photon microscopy, </w:t>
      </w:r>
      <w:r w:rsidR="00917AC5">
        <w:t>tumors</w:t>
      </w:r>
      <w:r>
        <w:t xml:space="preserve"> can be imaged </w:t>
      </w:r>
      <w:proofErr w:type="spellStart"/>
      <w:r>
        <w:t>intravital</w:t>
      </w:r>
      <w:r w:rsidR="00917AC5">
        <w:t>ly</w:t>
      </w:r>
      <w:proofErr w:type="spellEnd"/>
      <w:r>
        <w:t xml:space="preserve"> for an extended amount of time. </w:t>
      </w:r>
      <w:r w:rsidR="00126B82">
        <w:t xml:space="preserve">To date, </w:t>
      </w:r>
      <w:r w:rsidR="0058184C">
        <w:t xml:space="preserve">genetic </w:t>
      </w:r>
      <w:r w:rsidR="00126B82">
        <w:t>lineage tracing has given extraordinary insights in stem cell biology and cellular hierarchy in multiple organs</w:t>
      </w:r>
      <w:r w:rsidR="00807ED2">
        <w:t xml:space="preserve"> </w:t>
      </w:r>
      <w:r w:rsidR="00AD5873">
        <w:t>under</w:t>
      </w:r>
      <w:r w:rsidR="00807ED2">
        <w:t xml:space="preserve"> unperturbed growth</w:t>
      </w:r>
      <w:r w:rsidR="00917AC5">
        <w:t xml:space="preserve"> conditions</w:t>
      </w:r>
      <w:r w:rsidR="00126B82">
        <w:t>. These studies show how lineage tracing in healthy tissue is used to define the cell of origin and developmental hierarchy in</w:t>
      </w:r>
      <w:r w:rsidR="00855A02" w:rsidRPr="00855A02">
        <w:t xml:space="preserve"> </w:t>
      </w:r>
      <w:r w:rsidR="00855A02">
        <w:t>epidermis</w:t>
      </w:r>
      <w:r w:rsidR="008632D3" w:rsidRPr="008632D3">
        <w:rPr>
          <w:vertAlign w:val="superscript"/>
        </w:rPr>
        <w:t>83</w:t>
      </w:r>
      <w:r w:rsidR="008632D3">
        <w:rPr>
          <w:vertAlign w:val="superscript"/>
        </w:rPr>
        <w:t>, 84</w:t>
      </w:r>
      <w:r w:rsidR="00917AC5">
        <w:t>,</w:t>
      </w:r>
      <w:r w:rsidR="00855A02">
        <w:t xml:space="preserve"> </w:t>
      </w:r>
      <w:r w:rsidR="00126B82">
        <w:t>intestinal</w:t>
      </w:r>
      <w:r w:rsidR="008632D3" w:rsidRPr="008632D3">
        <w:rPr>
          <w:vertAlign w:val="superscript"/>
        </w:rPr>
        <w:t>85</w:t>
      </w:r>
      <w:r w:rsidR="00126B82">
        <w:t xml:space="preserve">, </w:t>
      </w:r>
      <w:r w:rsidR="00917AC5">
        <w:t>prostate</w:t>
      </w:r>
      <w:r w:rsidR="008632D3" w:rsidRPr="008632D3">
        <w:rPr>
          <w:vertAlign w:val="superscript"/>
        </w:rPr>
        <w:t>86</w:t>
      </w:r>
      <w:r w:rsidR="00855A02">
        <w:t xml:space="preserve"> and </w:t>
      </w:r>
      <w:r w:rsidR="00126B82">
        <w:t>mammary gland epithelium</w:t>
      </w:r>
      <w:r w:rsidR="008632D3" w:rsidRPr="008632D3">
        <w:rPr>
          <w:vertAlign w:val="superscript"/>
        </w:rPr>
        <w:t>70</w:t>
      </w:r>
      <w:r w:rsidR="00ED4CF3">
        <w:t>.</w:t>
      </w:r>
      <w:r w:rsidR="00D93D21">
        <w:t xml:space="preserve">  </w:t>
      </w:r>
      <w:r w:rsidR="00AD5873">
        <w:t xml:space="preserve">For </w:t>
      </w:r>
      <w:r w:rsidR="00680E17">
        <w:t xml:space="preserve">a better understanding of </w:t>
      </w:r>
      <w:r w:rsidR="0058184C">
        <w:t>tumor biology, lineage tracing studies will be important to identify the cell of origin</w:t>
      </w:r>
      <w:r w:rsidR="008632D3" w:rsidRPr="008632D3">
        <w:rPr>
          <w:vertAlign w:val="superscript"/>
        </w:rPr>
        <w:t>16</w:t>
      </w:r>
      <w:r w:rsidR="0058184C">
        <w:t xml:space="preserve"> and </w:t>
      </w:r>
      <w:r w:rsidR="00E306B4">
        <w:t>ha</w:t>
      </w:r>
      <w:r w:rsidR="00917AC5">
        <w:t>ve</w:t>
      </w:r>
      <w:r w:rsidR="00E306B4">
        <w:t xml:space="preserve"> already</w:t>
      </w:r>
      <w:r w:rsidR="0058184C">
        <w:t xml:space="preserve"> prove</w:t>
      </w:r>
      <w:r w:rsidR="00E306B4">
        <w:t>n</w:t>
      </w:r>
      <w:r w:rsidR="0058184C">
        <w:t xml:space="preserve"> to be an important tool in</w:t>
      </w:r>
      <w:r w:rsidR="00E306B4">
        <w:t xml:space="preserve"> providing evid</w:t>
      </w:r>
      <w:r w:rsidR="00917AC5">
        <w:t>ence for CSC existence and</w:t>
      </w:r>
      <w:r w:rsidR="0058184C">
        <w:t xml:space="preserve"> understanding the dynamics of the CSC fate. </w:t>
      </w:r>
      <w:r w:rsidR="00E306B4">
        <w:t>For instance, lin</w:t>
      </w:r>
      <w:r w:rsidR="00917AC5">
        <w:t>e</w:t>
      </w:r>
      <w:r w:rsidR="00E306B4">
        <w:t xml:space="preserve">age tracing over time </w:t>
      </w:r>
      <w:r w:rsidR="00BD3E35">
        <w:t>can</w:t>
      </w:r>
      <w:r w:rsidR="00E306B4">
        <w:t xml:space="preserve"> indicate if all cells contrib</w:t>
      </w:r>
      <w:r w:rsidR="00D93D21">
        <w:t>ute similarly to tumor growth,</w:t>
      </w:r>
      <w:r w:rsidR="00E306B4">
        <w:t xml:space="preserve"> if only a minority of CSCs is responsible for tumor outgrowth</w:t>
      </w:r>
      <w:r w:rsidR="00D93D21">
        <w:t>,</w:t>
      </w:r>
      <w:r w:rsidR="00E306B4">
        <w:t xml:space="preserve"> or if the CSC model in combination with neutral drift applies to tumor growth</w:t>
      </w:r>
      <w:r w:rsidR="00D44F9F" w:rsidRPr="00D44F9F">
        <w:rPr>
          <w:vertAlign w:val="superscript"/>
        </w:rPr>
        <w:t>87</w:t>
      </w:r>
      <w:r w:rsidR="00C62C3C">
        <w:t>(Figure 10A</w:t>
      </w:r>
      <w:r w:rsidR="00BD3E35">
        <w:t xml:space="preserve">). To date, </w:t>
      </w:r>
      <w:proofErr w:type="spellStart"/>
      <w:r w:rsidR="00E818B7">
        <w:t>intravital</w:t>
      </w:r>
      <w:proofErr w:type="spellEnd"/>
      <w:r w:rsidR="00E818B7">
        <w:t xml:space="preserve"> microscopy has provided evidence for CSCs in squamous skin tumors,</w:t>
      </w:r>
      <w:r w:rsidR="007B4094">
        <w:t xml:space="preserve"> </w:t>
      </w:r>
      <w:r w:rsidR="00E818B7">
        <w:t>glioblastoma and mammary tumors</w:t>
      </w:r>
      <w:r w:rsidR="00680E17">
        <w:t>,</w:t>
      </w:r>
      <w:r w:rsidR="00917AC5">
        <w:t xml:space="preserve"> and will be discussed next</w:t>
      </w:r>
      <w:r w:rsidR="00E818B7">
        <w:t xml:space="preserve">. </w:t>
      </w:r>
    </w:p>
    <w:p w:rsidR="008C3645" w:rsidRDefault="008C3645" w:rsidP="000D02C1">
      <w:pPr>
        <w:pStyle w:val="NoSpacing"/>
        <w:jc w:val="both"/>
      </w:pPr>
    </w:p>
    <w:p w:rsidR="008C3645" w:rsidRDefault="008C3645" w:rsidP="008C3645">
      <w:pPr>
        <w:pStyle w:val="NoSpacing"/>
        <w:jc w:val="both"/>
      </w:pPr>
      <w:r>
        <w:t xml:space="preserve">In glioblastoma, a competitive tumor outgrowth model used co-transplantation of CSCs with more differentiated cancer cells. Using </w:t>
      </w:r>
      <w:proofErr w:type="spellStart"/>
      <w:r>
        <w:t>intravital</w:t>
      </w:r>
      <w:proofErr w:type="spellEnd"/>
      <w:r>
        <w:t xml:space="preserve"> microscopy, it was assessed that the CSCs drove tumor formation, even when they only comprised a small minority of the transplanted cells</w:t>
      </w:r>
      <w:r w:rsidR="00D44F9F" w:rsidRPr="00D44F9F">
        <w:rPr>
          <w:vertAlign w:val="superscript"/>
        </w:rPr>
        <w:t>88</w:t>
      </w:r>
      <w:r>
        <w:t xml:space="preserve">. Although providing valuable information on CSC outgrowth </w:t>
      </w:r>
      <w:r>
        <w:rPr>
          <w:i/>
        </w:rPr>
        <w:t>in vivo</w:t>
      </w:r>
      <w:r>
        <w:t xml:space="preserve">, this study used a </w:t>
      </w:r>
      <w:proofErr w:type="spellStart"/>
      <w:r>
        <w:t>xenograft</w:t>
      </w:r>
      <w:proofErr w:type="spellEnd"/>
      <w:r>
        <w:t xml:space="preserve"> transplant model and therefore the microenvironment in this setting does not reflect the environment and heterogeneity of the original tumor. To fully study endogenous tumors in an unperturbed microenvironment the use of chemical tumor induction or genetically induced tumors will be more useful. One study on squamous skin tumors used a combination of carcinogen tumor initiation by DMBA and TPA treatment, followed by lineage tracing. This strategy showed that most tumor cells have a limited potential for proliferation and only a fraction of the tumor cells has the capacity for long term self-renewal, thereby giving rise to the main bulk of the tumor</w:t>
      </w:r>
      <w:r w:rsidR="00D44F9F" w:rsidRPr="00D44F9F">
        <w:rPr>
          <w:vertAlign w:val="superscript"/>
        </w:rPr>
        <w:t>89</w:t>
      </w:r>
      <w:r>
        <w:t xml:space="preserve">. In genetically induced </w:t>
      </w:r>
      <w:proofErr w:type="spellStart"/>
      <w:r>
        <w:t>PyMT</w:t>
      </w:r>
      <w:proofErr w:type="spellEnd"/>
      <w:r>
        <w:t xml:space="preserve"> mammary tumors, </w:t>
      </w:r>
      <w:proofErr w:type="spellStart"/>
      <w:r>
        <w:t>intravital</w:t>
      </w:r>
      <w:proofErr w:type="spellEnd"/>
      <w:r>
        <w:t xml:space="preserve"> microscopy also showed that only a small fraction of the tumor cells clonally expand over the course of 15 days</w:t>
      </w:r>
      <w:r w:rsidR="00D44F9F" w:rsidRPr="00D44F9F">
        <w:rPr>
          <w:vertAlign w:val="superscript"/>
        </w:rPr>
        <w:t>90</w:t>
      </w:r>
      <w:r>
        <w:t xml:space="preserve">. In contrast to the other studies, this approach shows the plasticity of the outgrowth from different clones. In this tumor model, different clones grow continuously, regress, disappear or have a delayed onset of growth, showing that the </w:t>
      </w:r>
      <w:r w:rsidR="00D93D21">
        <w:t xml:space="preserve">CSC fate can be acquired </w:t>
      </w:r>
      <w:r>
        <w:t xml:space="preserve">or </w:t>
      </w:r>
      <w:r w:rsidR="00D93D21">
        <w:t>in</w:t>
      </w:r>
      <w:r w:rsidRPr="006A72A3">
        <w:t>activated</w:t>
      </w:r>
      <w:r w:rsidR="00D44F9F" w:rsidRPr="00D44F9F">
        <w:rPr>
          <w:vertAlign w:val="superscript"/>
        </w:rPr>
        <w:t>90</w:t>
      </w:r>
      <w:r>
        <w:t>.</w:t>
      </w:r>
    </w:p>
    <w:p w:rsidR="008C3645" w:rsidRDefault="008C3645" w:rsidP="000D02C1">
      <w:pPr>
        <w:pStyle w:val="NoSpacing"/>
        <w:jc w:val="both"/>
      </w:pPr>
    </w:p>
    <w:p w:rsidR="00D93D21" w:rsidRDefault="00D93D21" w:rsidP="000D02C1">
      <w:pPr>
        <w:pStyle w:val="NoSpacing"/>
        <w:jc w:val="both"/>
      </w:pPr>
    </w:p>
    <w:p w:rsidR="00D93D21" w:rsidRDefault="00D93D21" w:rsidP="000D02C1">
      <w:pPr>
        <w:pStyle w:val="NoSpacing"/>
        <w:jc w:val="both"/>
      </w:pPr>
    </w:p>
    <w:p w:rsidR="008C3645" w:rsidRDefault="008C3645" w:rsidP="000D02C1">
      <w:pPr>
        <w:pStyle w:val="NoSpacing"/>
        <w:jc w:val="both"/>
      </w:pPr>
    </w:p>
    <w:p w:rsidR="008C3645" w:rsidRDefault="008C3645" w:rsidP="000D02C1">
      <w:pPr>
        <w:pStyle w:val="NoSpacing"/>
        <w:jc w:val="both"/>
      </w:pPr>
    </w:p>
    <w:p w:rsidR="008C3645" w:rsidRDefault="008622A3" w:rsidP="000D02C1">
      <w:pPr>
        <w:pStyle w:val="NoSpacing"/>
        <w:jc w:val="both"/>
      </w:pPr>
      <w:r>
        <w:rPr>
          <w:noProof/>
        </w:rPr>
        <w:lastRenderedPageBreak/>
        <mc:AlternateContent>
          <mc:Choice Requires="wpg">
            <w:drawing>
              <wp:anchor distT="0" distB="0" distL="114300" distR="114300" simplePos="0" relativeHeight="251693056" behindDoc="0" locked="0" layoutInCell="1" allowOverlap="1">
                <wp:simplePos x="0" y="0"/>
                <wp:positionH relativeFrom="column">
                  <wp:posOffset>-2108200</wp:posOffset>
                </wp:positionH>
                <wp:positionV relativeFrom="paragraph">
                  <wp:posOffset>-269240</wp:posOffset>
                </wp:positionV>
                <wp:extent cx="6217920" cy="2910840"/>
                <wp:effectExtent l="0" t="0" r="11430" b="2286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2910840"/>
                          <a:chOff x="0" y="0"/>
                          <a:chExt cx="6217920" cy="2910840"/>
                        </a:xfrm>
                      </wpg:grpSpPr>
                      <pic:pic xmlns:pic="http://schemas.openxmlformats.org/drawingml/2006/picture">
                        <pic:nvPicPr>
                          <pic:cNvPr id="7" name="Picture 7" descr="D:\CSCs\Figures\Zomer, Rheenen.jpg"/>
                          <pic:cNvPicPr>
                            <a:picLocks noChangeAspect="1"/>
                          </pic:cNvPicPr>
                        </pic:nvPicPr>
                        <pic:blipFill rotWithShape="1">
                          <a:blip r:embed="rId26">
                            <a:extLst>
                              <a:ext uri="{28A0092B-C50C-407E-A947-70E740481C1C}">
                                <a14:useLocalDpi xmlns:a14="http://schemas.microsoft.com/office/drawing/2010/main" val="0"/>
                              </a:ext>
                            </a:extLst>
                          </a:blip>
                          <a:srcRect l="2773" t="29897"/>
                          <a:stretch/>
                        </pic:blipFill>
                        <pic:spPr bwMode="auto">
                          <a:xfrm>
                            <a:off x="2171700" y="38100"/>
                            <a:ext cx="3987800" cy="2730500"/>
                          </a:xfrm>
                          <a:prstGeom prst="rect">
                            <a:avLst/>
                          </a:prstGeom>
                          <a:noFill/>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0" y="0"/>
                            <a:ext cx="297180" cy="266700"/>
                          </a:xfrm>
                          <a:prstGeom prst="rect">
                            <a:avLst/>
                          </a:prstGeom>
                          <a:solidFill>
                            <a:srgbClr val="FFFFFF"/>
                          </a:solidFill>
                          <a:ln w="9525">
                            <a:noFill/>
                            <a:miter lim="800000"/>
                            <a:headEnd/>
                            <a:tailEnd/>
                          </a:ln>
                        </wps:spPr>
                        <wps:txbx>
                          <w:txbxContent>
                            <w:p w:rsidR="007116F0" w:rsidRDefault="007116F0" w:rsidP="005A7F19">
                              <w:r>
                                <w:t>A</w:t>
                              </w:r>
                            </w:p>
                          </w:txbxContent>
                        </wps:txbx>
                        <wps:bodyPr rot="0" vert="horz" wrap="square" lIns="91440" tIns="45720" rIns="91440" bIns="45720" anchor="t" anchorCtr="0">
                          <a:noAutofit/>
                        </wps:bodyPr>
                      </wps:wsp>
                      <wps:wsp>
                        <wps:cNvPr id="9" name="Rectangle 9"/>
                        <wps:cNvSpPr/>
                        <wps:spPr>
                          <a:xfrm>
                            <a:off x="2095500" y="0"/>
                            <a:ext cx="4122420" cy="291084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2"/>
                        <wps:cNvSpPr txBox="1">
                          <a:spLocks noChangeArrowheads="1"/>
                        </wps:cNvSpPr>
                        <wps:spPr bwMode="auto">
                          <a:xfrm>
                            <a:off x="2133600" y="12700"/>
                            <a:ext cx="297180" cy="266700"/>
                          </a:xfrm>
                          <a:prstGeom prst="rect">
                            <a:avLst/>
                          </a:prstGeom>
                          <a:noFill/>
                          <a:ln w="9525">
                            <a:noFill/>
                            <a:miter lim="800000"/>
                            <a:headEnd/>
                            <a:tailEnd/>
                          </a:ln>
                        </wps:spPr>
                        <wps:txbx>
                          <w:txbxContent>
                            <w:p w:rsidR="007116F0" w:rsidRPr="005A7F19" w:rsidRDefault="007116F0" w:rsidP="005A7F19">
                              <w:pPr>
                                <w:rPr>
                                  <w:color w:val="FFFFFF" w:themeColor="background1"/>
                                </w:rPr>
                              </w:pPr>
                              <w:r>
                                <w:rPr>
                                  <w:color w:val="FFFFFF" w:themeColor="background1"/>
                                </w:rPr>
                                <w:t>B</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6" o:spid="_x0000_s1030" style="position:absolute;left:0;text-align:left;margin-left:-166pt;margin-top:-21.2pt;width:489.6pt;height:229.2pt;z-index:251693056" coordsize="62179,29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HwAAAAABSZ2h0bG9uZwAACCo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">
                <v:shape id="Picture 7" o:spid="_x0000_s1031" type="#_x0000_t75" style="position:absolute;left:21717;top:381;width:39878;height:27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gtuPBAAAA2gAAAA8AAABkcnMvZG93bnJldi54bWxEj0+LwjAUxO8LfofwBG+a6qFKNYoIFT0s&#10;sv69PppnW2xeahNt99tvFhb2OMzMb5jFqjOVeFPjSssKxqMIBHFmdcm5gvMpHc5AOI+ssbJMCr7J&#10;wWrZ+1hgom3LX/Q++lwECLsEFRTe14mULivIoBvZmjh4d9sY9EE2udQNtgFuKjmJolgaLDksFFjT&#10;pqDscXwZBbfDJt5e0lsb1ezwGu+f6adBpQb9bj0H4anz/+G/9k4rmMLvlXAD5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gtuPBAAAA2gAAAA8AAAAAAAAAAAAAAAAAnwIA&#10;AGRycy9kb3ducmV2LnhtbFBLBQYAAAAABAAEAPcAAACNAwAAAAA=&#10;">
                  <v:imagedata r:id="rId27" o:title="Zomer, Rheenen" croptop="19593f" cropleft="1817f"/>
                  <v:path arrowok="t"/>
                </v:shape>
                <v:shape id="_x0000_s1032" type="#_x0000_t202" style="position:absolute;width:297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7116F0" w:rsidRDefault="007116F0" w:rsidP="005A7F19">
                        <w:r>
                          <w:t>A</w:t>
                        </w:r>
                      </w:p>
                    </w:txbxContent>
                  </v:textbox>
                </v:shape>
                <v:rect id="Rectangle 9" o:spid="_x0000_s1033" style="position:absolute;left:20955;width:41224;height:29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cMA&#10;AADaAAAADwAAAGRycy9kb3ducmV2LnhtbESPQWvCQBSE7wX/w/KEXopulFo0dRURAj0JtaG9PrKv&#10;Sdq8tyG7muTfu4WCx2FmvmG2+4EbdaXO104MLOYJKJLC2VpKA/lHNluD8gHFYuOEDIzkYb+bPGwx&#10;ta6Xd7qeQ6kiRHyKBqoQ2lRrX1TE6OeuJYnet+sYQ5RdqW2HfYRzo5dJ8qIZa4kLFbZ0rKj4PV/Y&#10;wPOXf/pcn/SYBM5/mMdsdekzYx6nw+EVVKAh3MP/7TdrYAN/V+IN0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N/cMAAADaAAAADwAAAAAAAAAAAAAAAACYAgAAZHJzL2Rv&#10;d25yZXYueG1sUEsFBgAAAAAEAAQA9QAAAIgDAAAAAA==&#10;" filled="f" strokecolor="black [3213]" strokeweight=".25pt"/>
                <v:shape id="_x0000_s1034" type="#_x0000_t202" style="position:absolute;left:21336;top:127;width:297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7116F0" w:rsidRPr="005A7F19" w:rsidRDefault="007116F0" w:rsidP="005A7F19">
                        <w:pPr>
                          <w:rPr>
                            <w:color w:val="FFFFFF" w:themeColor="background1"/>
                          </w:rPr>
                        </w:pPr>
                        <w:r>
                          <w:rPr>
                            <w:color w:val="FFFFFF" w:themeColor="background1"/>
                          </w:rPr>
                          <w:t>B</w:t>
                        </w:r>
                      </w:p>
                    </w:txbxContent>
                  </v:textbox>
                </v:shape>
              </v:group>
            </w:pict>
          </mc:Fallback>
        </mc:AlternateContent>
      </w:r>
      <w:r w:rsidR="0088646D">
        <w:rPr>
          <w:noProof/>
        </w:rPr>
        <w:pict>
          <v:shape id="_x0000_s1035" type="#_x0000_t75" style="position:absolute;left:0;text-align:left;margin-left:-15.25pt;margin-top:-24.05pt;width:152.3pt;height:226.8pt;z-index:251662336;mso-position-horizontal-relative:text;mso-position-vertical-relative:text" wrapcoords="-147 0 -147 21403 21600 21403 21600 0 -147 0">
            <v:imagedata r:id="rId28" o:title=""/>
            <w10:wrap type="tight"/>
          </v:shape>
          <o:OLEObject Type="Embed" ProgID="Photoshop.Image.12" ShapeID="_x0000_s1035" DrawAspect="Content" ObjectID="_1455108321" r:id="rId29">
            <o:FieldCodes>\s</o:FieldCodes>
          </o:OLEObject>
        </w:pict>
      </w:r>
    </w:p>
    <w:p w:rsidR="008C3645" w:rsidRDefault="008C3645" w:rsidP="000D02C1">
      <w:pPr>
        <w:pStyle w:val="NoSpacing"/>
        <w:jc w:val="both"/>
      </w:pPr>
    </w:p>
    <w:p w:rsidR="008C3645" w:rsidRDefault="008C3645" w:rsidP="000D02C1">
      <w:pPr>
        <w:pStyle w:val="NoSpacing"/>
        <w:jc w:val="both"/>
      </w:pPr>
    </w:p>
    <w:p w:rsidR="008C3645" w:rsidRDefault="008C3645" w:rsidP="000D02C1">
      <w:pPr>
        <w:pStyle w:val="NoSpacing"/>
        <w:jc w:val="both"/>
      </w:pPr>
    </w:p>
    <w:p w:rsidR="008C3645" w:rsidRDefault="008C3645" w:rsidP="000D02C1">
      <w:pPr>
        <w:pStyle w:val="NoSpacing"/>
        <w:jc w:val="both"/>
      </w:pPr>
    </w:p>
    <w:p w:rsidR="008C3645" w:rsidRDefault="008C3645" w:rsidP="000D02C1">
      <w:pPr>
        <w:pStyle w:val="NoSpacing"/>
        <w:jc w:val="both"/>
      </w:pPr>
    </w:p>
    <w:p w:rsidR="008C3645" w:rsidRDefault="008C3645" w:rsidP="000D02C1">
      <w:pPr>
        <w:pStyle w:val="NoSpacing"/>
        <w:jc w:val="both"/>
      </w:pPr>
    </w:p>
    <w:p w:rsidR="00484B94" w:rsidRDefault="00484B94" w:rsidP="000D02C1">
      <w:pPr>
        <w:pStyle w:val="NoSpacing"/>
        <w:jc w:val="both"/>
      </w:pPr>
    </w:p>
    <w:p w:rsidR="00E306B4" w:rsidRDefault="00E306B4" w:rsidP="000D02C1">
      <w:pPr>
        <w:pStyle w:val="NoSpacing"/>
        <w:jc w:val="both"/>
      </w:pPr>
    </w:p>
    <w:p w:rsidR="00E306B4" w:rsidRDefault="00E306B4" w:rsidP="000D02C1">
      <w:pPr>
        <w:pStyle w:val="NoSpacing"/>
        <w:jc w:val="both"/>
      </w:pPr>
    </w:p>
    <w:p w:rsidR="008C3645" w:rsidRDefault="008C3645" w:rsidP="000D02C1">
      <w:pPr>
        <w:pStyle w:val="NoSpacing"/>
        <w:jc w:val="both"/>
      </w:pPr>
    </w:p>
    <w:p w:rsidR="008C3645" w:rsidRDefault="008C3645" w:rsidP="000D02C1">
      <w:pPr>
        <w:pStyle w:val="NoSpacing"/>
        <w:jc w:val="both"/>
      </w:pPr>
    </w:p>
    <w:p w:rsidR="008C3645" w:rsidRDefault="008C3645" w:rsidP="000D02C1">
      <w:pPr>
        <w:pStyle w:val="NoSpacing"/>
        <w:jc w:val="both"/>
      </w:pPr>
    </w:p>
    <w:p w:rsidR="008C3645" w:rsidRDefault="008C3645" w:rsidP="000D02C1">
      <w:pPr>
        <w:pStyle w:val="NoSpacing"/>
        <w:jc w:val="both"/>
      </w:pPr>
    </w:p>
    <w:p w:rsidR="008C3645" w:rsidRDefault="008C3645" w:rsidP="000D02C1">
      <w:pPr>
        <w:pStyle w:val="NoSpacing"/>
        <w:jc w:val="both"/>
      </w:pPr>
    </w:p>
    <w:p w:rsidR="008C3645" w:rsidRDefault="008C3645" w:rsidP="000D02C1">
      <w:pPr>
        <w:pStyle w:val="NoSpacing"/>
        <w:jc w:val="both"/>
      </w:pPr>
    </w:p>
    <w:p w:rsidR="007B085D" w:rsidRPr="00917AC5" w:rsidRDefault="000410D5" w:rsidP="007B085D">
      <w:pPr>
        <w:pStyle w:val="NoSpacing"/>
        <w:jc w:val="both"/>
        <w:rPr>
          <w:sz w:val="20"/>
        </w:rPr>
      </w:pPr>
      <w:r w:rsidRPr="00917AC5">
        <w:rPr>
          <w:sz w:val="20"/>
        </w:rPr>
        <w:t>Figure</w:t>
      </w:r>
      <w:r w:rsidR="00C62C3C">
        <w:rPr>
          <w:sz w:val="20"/>
        </w:rPr>
        <w:t xml:space="preserve">10. </w:t>
      </w:r>
      <w:proofErr w:type="gramStart"/>
      <w:r w:rsidR="005A7F19">
        <w:rPr>
          <w:sz w:val="20"/>
        </w:rPr>
        <w:t xml:space="preserve">The role of </w:t>
      </w:r>
      <w:proofErr w:type="spellStart"/>
      <w:r w:rsidR="005A7F19">
        <w:rPr>
          <w:sz w:val="20"/>
        </w:rPr>
        <w:t>intra</w:t>
      </w:r>
      <w:r w:rsidRPr="00917AC5">
        <w:rPr>
          <w:sz w:val="20"/>
        </w:rPr>
        <w:t>vital</w:t>
      </w:r>
      <w:proofErr w:type="spellEnd"/>
      <w:r w:rsidRPr="00917AC5">
        <w:rPr>
          <w:sz w:val="20"/>
        </w:rPr>
        <w:t xml:space="preserve"> imaging in CSC studies.</w:t>
      </w:r>
      <w:proofErr w:type="gramEnd"/>
      <w:r w:rsidRPr="00917AC5">
        <w:rPr>
          <w:sz w:val="20"/>
        </w:rPr>
        <w:t xml:space="preserve"> </w:t>
      </w:r>
      <w:proofErr w:type="gramStart"/>
      <w:r w:rsidRPr="00917AC5">
        <w:rPr>
          <w:sz w:val="20"/>
        </w:rPr>
        <w:t>A schematic representation of three models for clonal tumor growth</w:t>
      </w:r>
      <w:r w:rsidR="00C62C3C">
        <w:rPr>
          <w:sz w:val="20"/>
        </w:rPr>
        <w:t xml:space="preserve"> (A)</w:t>
      </w:r>
      <w:r w:rsidRPr="00917AC5">
        <w:rPr>
          <w:sz w:val="20"/>
        </w:rPr>
        <w:t>.</w:t>
      </w:r>
      <w:proofErr w:type="gramEnd"/>
      <w:r w:rsidRPr="00917AC5">
        <w:rPr>
          <w:sz w:val="20"/>
        </w:rPr>
        <w:t xml:space="preserve"> </w:t>
      </w:r>
      <w:r w:rsidR="00D93D21">
        <w:rPr>
          <w:sz w:val="20"/>
        </w:rPr>
        <w:t>In</w:t>
      </w:r>
      <w:r w:rsidR="005A7F19">
        <w:rPr>
          <w:sz w:val="20"/>
        </w:rPr>
        <w:t xml:space="preserve"> </w:t>
      </w:r>
      <w:r w:rsidRPr="00917AC5">
        <w:rPr>
          <w:sz w:val="20"/>
        </w:rPr>
        <w:t xml:space="preserve">A’ each clone has the same proliferative potential, </w:t>
      </w:r>
      <w:r w:rsidR="005A7F19">
        <w:rPr>
          <w:sz w:val="20"/>
        </w:rPr>
        <w:t xml:space="preserve">in </w:t>
      </w:r>
      <w:r w:rsidRPr="00917AC5">
        <w:rPr>
          <w:sz w:val="20"/>
        </w:rPr>
        <w:t>A’’ only a small subpopulation of CSCs has the ability for long-ter</w:t>
      </w:r>
      <w:r w:rsidR="005A7F19">
        <w:rPr>
          <w:sz w:val="20"/>
        </w:rPr>
        <w:t>m self-renewal or a combination</w:t>
      </w:r>
      <w:r w:rsidR="00D93D21">
        <w:rPr>
          <w:sz w:val="20"/>
        </w:rPr>
        <w:t xml:space="preserve"> of both as represented </w:t>
      </w:r>
      <w:r w:rsidR="005A7F19">
        <w:rPr>
          <w:sz w:val="20"/>
        </w:rPr>
        <w:t>in</w:t>
      </w:r>
      <w:r w:rsidR="00D93D21">
        <w:rPr>
          <w:sz w:val="20"/>
        </w:rPr>
        <w:t xml:space="preserve"> A’’’, where</w:t>
      </w:r>
      <w:r w:rsidRPr="00917AC5">
        <w:rPr>
          <w:sz w:val="20"/>
        </w:rPr>
        <w:t xml:space="preserve"> </w:t>
      </w:r>
      <w:r w:rsidR="00D93D21">
        <w:rPr>
          <w:sz w:val="20"/>
        </w:rPr>
        <w:t xml:space="preserve">a </w:t>
      </w:r>
      <w:r w:rsidRPr="00917AC5">
        <w:rPr>
          <w:sz w:val="20"/>
        </w:rPr>
        <w:t>subset of CSCs undergoes neu</w:t>
      </w:r>
      <w:r w:rsidR="00C62C3C">
        <w:rPr>
          <w:sz w:val="20"/>
        </w:rPr>
        <w:t>tral competition for outgrowth</w:t>
      </w:r>
      <w:r w:rsidR="00D44F9F" w:rsidRPr="00D44F9F">
        <w:rPr>
          <w:sz w:val="20"/>
          <w:vertAlign w:val="superscript"/>
        </w:rPr>
        <w:t>87</w:t>
      </w:r>
      <w:r w:rsidR="00C62C3C">
        <w:rPr>
          <w:sz w:val="20"/>
        </w:rPr>
        <w:t xml:space="preserve">. </w:t>
      </w:r>
      <w:proofErr w:type="gramStart"/>
      <w:r w:rsidR="00C62C3C">
        <w:rPr>
          <w:sz w:val="20"/>
        </w:rPr>
        <w:t xml:space="preserve">Evidence for CSCs and CSC plasticity </w:t>
      </w:r>
      <w:r w:rsidR="007B085D">
        <w:rPr>
          <w:i/>
          <w:sz w:val="20"/>
        </w:rPr>
        <w:t>in vivo</w:t>
      </w:r>
      <w:r w:rsidR="007B085D">
        <w:rPr>
          <w:sz w:val="20"/>
        </w:rPr>
        <w:t xml:space="preserve">, as determined by </w:t>
      </w:r>
      <w:proofErr w:type="spellStart"/>
      <w:r w:rsidR="007B085D">
        <w:rPr>
          <w:sz w:val="20"/>
        </w:rPr>
        <w:t>intravital</w:t>
      </w:r>
      <w:proofErr w:type="spellEnd"/>
      <w:r w:rsidR="007B085D">
        <w:rPr>
          <w:sz w:val="20"/>
        </w:rPr>
        <w:t xml:space="preserve"> imaging in a mouse mammary tumor (B).</w:t>
      </w:r>
      <w:proofErr w:type="gramEnd"/>
      <w:r w:rsidR="007B085D">
        <w:rPr>
          <w:sz w:val="20"/>
        </w:rPr>
        <w:t xml:space="preserve"> Four different outgrowth patterns are observed over a 15 day period, namely continuous growth (I), clone disappearance (II), regression (III) and delayed onset of growth (IV</w:t>
      </w:r>
      <w:proofErr w:type="gramStart"/>
      <w:r w:rsidR="007B085D">
        <w:rPr>
          <w:sz w:val="20"/>
        </w:rPr>
        <w:t>)</w:t>
      </w:r>
      <w:r w:rsidR="00D44F9F" w:rsidRPr="00D44F9F">
        <w:rPr>
          <w:sz w:val="20"/>
          <w:vertAlign w:val="superscript"/>
        </w:rPr>
        <w:t>90</w:t>
      </w:r>
      <w:proofErr w:type="gramEnd"/>
      <w:r w:rsidR="007B085D">
        <w:rPr>
          <w:sz w:val="20"/>
        </w:rPr>
        <w:t>.</w:t>
      </w:r>
    </w:p>
    <w:p w:rsidR="00575ECB" w:rsidRDefault="00575ECB" w:rsidP="000D02C1">
      <w:pPr>
        <w:pStyle w:val="NoSpacing"/>
        <w:jc w:val="both"/>
      </w:pPr>
    </w:p>
    <w:p w:rsidR="00431C0F" w:rsidRDefault="00431C0F" w:rsidP="000D02C1">
      <w:pPr>
        <w:pStyle w:val="NoSpacing"/>
        <w:jc w:val="both"/>
      </w:pPr>
    </w:p>
    <w:p w:rsidR="00DC765D" w:rsidRPr="00DC765D" w:rsidRDefault="00DC765D" w:rsidP="000D02C1">
      <w:pPr>
        <w:pStyle w:val="NoSpacing"/>
        <w:jc w:val="both"/>
      </w:pPr>
      <w:r>
        <w:t xml:space="preserve">These studies have provided evidence for the CSC hypothesis </w:t>
      </w:r>
      <w:r>
        <w:rPr>
          <w:i/>
        </w:rPr>
        <w:t xml:space="preserve">in vivo </w:t>
      </w:r>
      <w:r>
        <w:t xml:space="preserve">in unperturbed tumors. In addition, the CSC state </w:t>
      </w:r>
      <w:r w:rsidR="00D93D21">
        <w:t>can</w:t>
      </w:r>
      <w:r>
        <w:t xml:space="preserve"> be a dynamic and acquirable property, as is shown for mammary tumors. Therefore, it is </w:t>
      </w:r>
      <w:r w:rsidR="00543158">
        <w:t>likely</w:t>
      </w:r>
      <w:r>
        <w:t xml:space="preserve"> t</w:t>
      </w:r>
      <w:r w:rsidR="000410D5">
        <w:t>hat the current stem cell model</w:t>
      </w:r>
      <w:r>
        <w:t xml:space="preserve"> </w:t>
      </w:r>
      <w:r w:rsidR="005A7F19">
        <w:t>describes</w:t>
      </w:r>
      <w:r>
        <w:t xml:space="preserve"> a subset </w:t>
      </w:r>
      <w:r w:rsidR="00543158">
        <w:t>of CSCs that maintain</w:t>
      </w:r>
      <w:r w:rsidR="005A7F19">
        <w:t>s</w:t>
      </w:r>
      <w:r w:rsidR="00543158">
        <w:t xml:space="preserve"> the tumor, combined with neutral competition for clonal do</w:t>
      </w:r>
      <w:r w:rsidR="005A7F19">
        <w:t>minance as not all tumor growth-</w:t>
      </w:r>
      <w:r w:rsidR="00543158">
        <w:t>supporting clones proliferate at the same rate</w:t>
      </w:r>
      <w:r w:rsidR="00D44F9F" w:rsidRPr="00D44F9F">
        <w:rPr>
          <w:vertAlign w:val="superscript"/>
        </w:rPr>
        <w:t>90</w:t>
      </w:r>
      <w:r w:rsidR="00543158">
        <w:t xml:space="preserve"> </w:t>
      </w:r>
      <w:r>
        <w:t xml:space="preserve">(Figure </w:t>
      </w:r>
      <w:r w:rsidR="00D93D21">
        <w:t>10</w:t>
      </w:r>
      <w:r>
        <w:t>A’’’)</w:t>
      </w:r>
      <w:r w:rsidR="00543158">
        <w:t>.</w:t>
      </w:r>
    </w:p>
    <w:p w:rsidR="00DC765D" w:rsidRPr="00287BC8" w:rsidRDefault="00DC765D" w:rsidP="000D02C1">
      <w:pPr>
        <w:pStyle w:val="NoSpacing"/>
        <w:jc w:val="both"/>
        <w:rPr>
          <w:vertAlign w:val="subscript"/>
        </w:rPr>
      </w:pPr>
    </w:p>
    <w:p w:rsidR="002A7149" w:rsidRDefault="002A7149" w:rsidP="000D02C1">
      <w:pPr>
        <w:pStyle w:val="NoSpacing"/>
        <w:jc w:val="both"/>
        <w:rPr>
          <w:b/>
        </w:rPr>
      </w:pPr>
    </w:p>
    <w:p w:rsidR="00D42329" w:rsidRDefault="00D42329">
      <w:pPr>
        <w:rPr>
          <w:b/>
        </w:rPr>
      </w:pPr>
      <w:r>
        <w:rPr>
          <w:b/>
        </w:rPr>
        <w:br w:type="page"/>
      </w:r>
    </w:p>
    <w:p w:rsidR="00DC425C" w:rsidRPr="00591945" w:rsidRDefault="00DC425C" w:rsidP="00DC425C">
      <w:pPr>
        <w:pStyle w:val="NoSpacing"/>
        <w:jc w:val="both"/>
        <w:rPr>
          <w:b/>
          <w:sz w:val="28"/>
        </w:rPr>
      </w:pPr>
      <w:proofErr w:type="gramStart"/>
      <w:r w:rsidRPr="00591945">
        <w:rPr>
          <w:b/>
          <w:sz w:val="28"/>
        </w:rPr>
        <w:lastRenderedPageBreak/>
        <w:t>Chapter 5.</w:t>
      </w:r>
      <w:proofErr w:type="gramEnd"/>
      <w:r w:rsidRPr="00591945">
        <w:rPr>
          <w:b/>
          <w:sz w:val="28"/>
        </w:rPr>
        <w:t xml:space="preserve"> Discussion</w:t>
      </w:r>
    </w:p>
    <w:p w:rsidR="00DC425C" w:rsidRPr="0085202E" w:rsidRDefault="00DC425C" w:rsidP="00DC425C">
      <w:pPr>
        <w:pStyle w:val="NoSpacing"/>
        <w:jc w:val="both"/>
      </w:pPr>
    </w:p>
    <w:p w:rsidR="00931EAB" w:rsidRDefault="00931EAB" w:rsidP="00931EAB">
      <w:pPr>
        <w:pStyle w:val="NoSpacing"/>
        <w:jc w:val="both"/>
      </w:pPr>
      <w:r w:rsidRPr="0085202E">
        <w:t xml:space="preserve">The cancer stem cell </w:t>
      </w:r>
      <w:r>
        <w:t xml:space="preserve">theory </w:t>
      </w:r>
      <w:r w:rsidRPr="0085202E">
        <w:t xml:space="preserve">is a </w:t>
      </w:r>
      <w:r>
        <w:t>currently accepted model</w:t>
      </w:r>
      <w:r w:rsidRPr="0085202E">
        <w:t xml:space="preserve"> which has undergone many </w:t>
      </w:r>
      <w:r>
        <w:t>changes through time. Contradictory to previously assumed, not all cancers and CSCs arise from</w:t>
      </w:r>
      <w:r w:rsidR="00A93E1C">
        <w:t xml:space="preserve"> SSCs</w:t>
      </w:r>
      <w:r>
        <w:t>. Additionally, the latest evidence discussed in this thesis suggests that stemness in cancer cells is a plastic property, meaning that d</w:t>
      </w:r>
      <w:r w:rsidR="00D93D21">
        <w:t xml:space="preserve">ifferentiated cancer cells </w:t>
      </w:r>
      <w:r>
        <w:t xml:space="preserve">can acquire </w:t>
      </w:r>
      <w:r>
        <w:rPr>
          <w:i/>
        </w:rPr>
        <w:t>de novo</w:t>
      </w:r>
      <w:r>
        <w:t xml:space="preserve"> stem cell characteristics. </w:t>
      </w:r>
    </w:p>
    <w:p w:rsidR="00931EAB" w:rsidRDefault="00931EAB" w:rsidP="00931EAB">
      <w:pPr>
        <w:pStyle w:val="NoSpacing"/>
        <w:jc w:val="both"/>
      </w:pPr>
    </w:p>
    <w:p w:rsidR="00931EAB" w:rsidRPr="0085202E" w:rsidRDefault="00931EAB" w:rsidP="00931EAB">
      <w:pPr>
        <w:pStyle w:val="NoSpacing"/>
        <w:jc w:val="both"/>
        <w:rPr>
          <w:b/>
        </w:rPr>
      </w:pPr>
      <w:r w:rsidRPr="0085202E">
        <w:rPr>
          <w:b/>
        </w:rPr>
        <w:t xml:space="preserve">Mechanisms inducing </w:t>
      </w:r>
      <w:r w:rsidRPr="0085202E">
        <w:rPr>
          <w:b/>
          <w:i/>
        </w:rPr>
        <w:t>de novo</w:t>
      </w:r>
      <w:r w:rsidRPr="0085202E">
        <w:rPr>
          <w:b/>
        </w:rPr>
        <w:t xml:space="preserve"> CSC generation</w:t>
      </w:r>
    </w:p>
    <w:p w:rsidR="00931EAB" w:rsidRDefault="00931EAB" w:rsidP="00931EAB">
      <w:pPr>
        <w:pStyle w:val="NoSpacing"/>
        <w:jc w:val="both"/>
      </w:pPr>
      <w:r>
        <w:t xml:space="preserve">Multiple mechanisms have been proposed to be involved in CSC plasticity and acquisition of CSC characteristics in more differentiated cancer cells. Implicated underlying mechanisms include stochastic changes, genetic and epigenetic modifications, and microenvironmental factors. Important to note is that these are not fully separable inducers of </w:t>
      </w:r>
      <w:r w:rsidRPr="00852345">
        <w:t xml:space="preserve">acquisition of </w:t>
      </w:r>
      <w:r>
        <w:t>stem cell characteristics. For example, genetic loss of epigenetic regulators can lead to major changes in the epigenetical landscape, potentially activating stem cell-associated pathways. The microenvironment can also induce epigenetic changes leading to CSC plasticity, as observed in single OCCC clo</w:t>
      </w:r>
      <w:r w:rsidR="00A93E1C">
        <w:t>nes that are transplanted with</w:t>
      </w:r>
      <w:r>
        <w:t xml:space="preserve"> different supporting microenvironment</w:t>
      </w:r>
      <w:r w:rsidR="00A93E1C">
        <w:t>s</w:t>
      </w:r>
      <w:r>
        <w:t xml:space="preserve">, leading to differential epigenetic profiles and stemness-related gene expression. </w:t>
      </w:r>
    </w:p>
    <w:p w:rsidR="00931EAB" w:rsidRDefault="00931EAB" w:rsidP="00931EAB">
      <w:pPr>
        <w:pStyle w:val="NoSpacing"/>
        <w:jc w:val="both"/>
      </w:pPr>
    </w:p>
    <w:p w:rsidR="00931EAB" w:rsidRDefault="00931EAB" w:rsidP="00931EAB">
      <w:pPr>
        <w:pStyle w:val="NoSpacing"/>
        <w:jc w:val="both"/>
      </w:pPr>
      <w:r>
        <w:t xml:space="preserve">Genetic and stochastic changes may be drivers of CSC plasticity, but important to point out is that experimental evidence is limited. Concerning genetic changes, </w:t>
      </w:r>
      <w:r w:rsidR="00A93E1C">
        <w:t>proof</w:t>
      </w:r>
      <w:r>
        <w:t xml:space="preserve"> is limited because driver and passenger mutations are currently difficult to distinguish in developed tumors</w:t>
      </w:r>
      <w:r w:rsidR="00D44F9F" w:rsidRPr="00D44F9F">
        <w:rPr>
          <w:vertAlign w:val="superscript"/>
        </w:rPr>
        <w:t>91</w:t>
      </w:r>
      <w:r>
        <w:t xml:space="preserve">. In some studies, it has been shown that loss of a </w:t>
      </w:r>
      <w:r w:rsidR="00A93E1C">
        <w:t xml:space="preserve">single </w:t>
      </w:r>
      <w:r>
        <w:t>gene</w:t>
      </w:r>
      <w:r w:rsidR="00A93E1C">
        <w:t>, for example</w:t>
      </w:r>
      <w:r>
        <w:t xml:space="preserve"> p53</w:t>
      </w:r>
      <w:r w:rsidR="00D71B84">
        <w:t>,</w:t>
      </w:r>
      <w:r>
        <w:t xml:space="preserve"> can induce</w:t>
      </w:r>
      <w:r w:rsidR="00A93E1C">
        <w:t xml:space="preserve"> a</w:t>
      </w:r>
      <w:r>
        <w:t xml:space="preserve"> stem cell-like transcription pattern. However, a direct link </w:t>
      </w:r>
      <w:r w:rsidR="00A93E1C">
        <w:t>between</w:t>
      </w:r>
      <w:r>
        <w:t xml:space="preserve"> gene loss and generation of </w:t>
      </w:r>
      <w:r>
        <w:rPr>
          <w:i/>
        </w:rPr>
        <w:t>de novo</w:t>
      </w:r>
      <w:r>
        <w:t xml:space="preserve"> CSCs in an </w:t>
      </w:r>
      <w:r w:rsidR="00D542C9">
        <w:rPr>
          <w:i/>
        </w:rPr>
        <w:t xml:space="preserve">in vitro </w:t>
      </w:r>
      <w:r w:rsidR="00D542C9">
        <w:t>setting</w:t>
      </w:r>
      <w:r>
        <w:t xml:space="preserve"> does not </w:t>
      </w:r>
      <w:r w:rsidR="00A93E1C">
        <w:t xml:space="preserve">necessarily </w:t>
      </w:r>
      <w:r>
        <w:t>mean that this is a driver of CSC plasticity in unperturbed tumors. Additionally, if the CSC fate is perceived as a plastic and reversible property,</w:t>
      </w:r>
      <w:r w:rsidR="00D542C9">
        <w:t xml:space="preserve"> it may be more likely induced by</w:t>
      </w:r>
      <w:r>
        <w:t xml:space="preserve"> stochastic, epigenetic or microenvironmental changes than</w:t>
      </w:r>
      <w:r w:rsidR="00D542C9">
        <w:t xml:space="preserve"> by</w:t>
      </w:r>
      <w:r>
        <w:t xml:space="preserve"> genetic changes. Stochastic changes as a player in acquisition of </w:t>
      </w:r>
      <w:r>
        <w:rPr>
          <w:i/>
        </w:rPr>
        <w:t>de novo</w:t>
      </w:r>
      <w:r>
        <w:t xml:space="preserve"> CSC characteristics have been verified using computer models representing observations made in </w:t>
      </w:r>
      <w:r>
        <w:rPr>
          <w:i/>
        </w:rPr>
        <w:t>in vitro</w:t>
      </w:r>
      <w:r>
        <w:t xml:space="preserve"> experiments. However, differentiation status has long been perceived as a stable cell property which does not change by stochastic changes alone. Although cancer cells are more plastic than cells in healthy tissues, stochastic changes are not likely to be the main driver of CSC plasticity.</w:t>
      </w:r>
    </w:p>
    <w:p w:rsidR="00931EAB" w:rsidRDefault="00931EAB" w:rsidP="00931EAB">
      <w:pPr>
        <w:pStyle w:val="NoSpacing"/>
        <w:jc w:val="both"/>
      </w:pPr>
    </w:p>
    <w:p w:rsidR="00931EAB" w:rsidRPr="00DD3CBB" w:rsidRDefault="00931EAB" w:rsidP="00931EAB">
      <w:pPr>
        <w:pStyle w:val="NoSpacing"/>
        <w:jc w:val="both"/>
      </w:pPr>
      <w:r>
        <w:t xml:space="preserve">More robust evidence for CSC plasticity has been found for epigenetical changes and regulation by the microenvironment. As the generation of </w:t>
      </w:r>
      <w:proofErr w:type="spellStart"/>
      <w:r>
        <w:t>iPS</w:t>
      </w:r>
      <w:proofErr w:type="spellEnd"/>
      <w:r>
        <w:t xml:space="preserve"> cells shows, healthy fully differentiated cells can be reprogrammed to ES-like states, displaying full developmental </w:t>
      </w:r>
      <w:proofErr w:type="spellStart"/>
      <w:r>
        <w:t>pluripotency</w:t>
      </w:r>
      <w:proofErr w:type="spellEnd"/>
      <w:r>
        <w:t xml:space="preserve">. Additionally, </w:t>
      </w:r>
      <w:proofErr w:type="spellStart"/>
      <w:r>
        <w:t>iPS</w:t>
      </w:r>
      <w:proofErr w:type="spellEnd"/>
      <w:r>
        <w:t xml:space="preserve"> cells acquire epigenetical landscapes and gene expression profiles similar to ES cells. Indeed, fusion genes acquired by genetic instability, which are present in patient tumors, do reprogram differentiation gene networks and can activate stem cell-associated genes as is shown for </w:t>
      </w:r>
      <w:r w:rsidRPr="001142C3">
        <w:t>BCR-ABL</w:t>
      </w:r>
      <w:r>
        <w:t xml:space="preserve">, EWS-FL-1 and SYT-SSX2. Additionally, transient re-activation of stem cell-associated genes, similarly to </w:t>
      </w:r>
      <w:proofErr w:type="spellStart"/>
      <w:r>
        <w:t>iPS</w:t>
      </w:r>
      <w:proofErr w:type="spellEnd"/>
      <w:r>
        <w:t xml:space="preserve"> cell generation, can reprogram differentiated cancer cells into CSCs. This is shown for Sox2 expression in ovarian carcinomas, miR-290 family expression in hepatic cancer cells and the role of HGF/c-Met signaling in activating Oct4, Sox2, Klf4, c-</w:t>
      </w:r>
      <w:proofErr w:type="spellStart"/>
      <w:r>
        <w:t>Myc</w:t>
      </w:r>
      <w:proofErr w:type="spellEnd"/>
      <w:r>
        <w:t xml:space="preserve"> and </w:t>
      </w:r>
      <w:proofErr w:type="spellStart"/>
      <w:r>
        <w:t>Nanog</w:t>
      </w:r>
      <w:proofErr w:type="spellEnd"/>
      <w:r>
        <w:t xml:space="preserve"> expression.</w:t>
      </w:r>
    </w:p>
    <w:p w:rsidR="00931EAB" w:rsidRDefault="00931EAB" w:rsidP="00931EAB">
      <w:pPr>
        <w:pStyle w:val="NoSpacing"/>
        <w:jc w:val="both"/>
      </w:pPr>
    </w:p>
    <w:p w:rsidR="00931EAB" w:rsidRPr="009B1609" w:rsidRDefault="00931EAB" w:rsidP="00931EAB">
      <w:pPr>
        <w:pStyle w:val="NoSpacing"/>
        <w:jc w:val="both"/>
      </w:pPr>
      <w:r>
        <w:t>SSCs are maintained by their respective niche, which is often located at a defined location within the tissue. Microenvironmental factors present in this niche maintain SSCs and can induce more differentiated cells to acquire the SSC fate after stem cell ablation, as has been shown in the mouse colon, small intestine and hair follicle cells. Therefore, it is easy to make an analogy that, with the correct environmental cues, differentiated cancer cells could acquire CSC traits. Indeed, co-</w:t>
      </w:r>
      <w:r>
        <w:lastRenderedPageBreak/>
        <w:t xml:space="preserve">transplantation of differentiated cancer cells in a </w:t>
      </w:r>
      <w:proofErr w:type="spellStart"/>
      <w:r>
        <w:t>hESC</w:t>
      </w:r>
      <w:proofErr w:type="spellEnd"/>
      <w:r>
        <w:t xml:space="preserve">-supported niche did boost stem cell-related gene expression and enhanced tumor initiation. However, these results should be interpreted with care as they could also represent the presence of a more permissive environment that supports tumor growth. Other studies on the other hand, have specifically shown that stemness can be an acquirable trait in more differentiated cancer cells. For example, </w:t>
      </w:r>
      <w:proofErr w:type="spellStart"/>
      <w:r>
        <w:t>myofibroblasts</w:t>
      </w:r>
      <w:proofErr w:type="spellEnd"/>
      <w:r>
        <w:t xml:space="preserve">, tumor-associated fibroblasts and CSCs themselves have been identified to enhance </w:t>
      </w:r>
      <w:r>
        <w:rPr>
          <w:i/>
        </w:rPr>
        <w:t>de novo</w:t>
      </w:r>
      <w:r>
        <w:t xml:space="preserve"> CSC formation. Multiple factors from the microenvironment have specifically been identified to induce </w:t>
      </w:r>
      <w:r>
        <w:rPr>
          <w:i/>
        </w:rPr>
        <w:t>de novo</w:t>
      </w:r>
      <w:r>
        <w:t xml:space="preserve"> CSC characteristics, including Wnt, HGF, IL6 and TGF-β. Taken together, these results indicate that a CSC niche similarly to the SSC niche may exist, given that the permissive factors are represented in the tumor cells’ microenvironment.</w:t>
      </w:r>
    </w:p>
    <w:p w:rsidR="00931EAB" w:rsidRDefault="00931EAB" w:rsidP="00931EAB">
      <w:pPr>
        <w:pStyle w:val="NoSpacing"/>
        <w:jc w:val="both"/>
      </w:pPr>
    </w:p>
    <w:p w:rsidR="00931EAB" w:rsidRPr="005D78CF" w:rsidRDefault="00931EAB" w:rsidP="00931EAB">
      <w:pPr>
        <w:pStyle w:val="NoSpacing"/>
        <w:jc w:val="both"/>
        <w:rPr>
          <w:b/>
        </w:rPr>
      </w:pPr>
      <w:r>
        <w:rPr>
          <w:b/>
        </w:rPr>
        <w:t>EMT as a main</w:t>
      </w:r>
      <w:r w:rsidRPr="005D78CF">
        <w:rPr>
          <w:b/>
        </w:rPr>
        <w:t xml:space="preserve"> player of CSC plasticity</w:t>
      </w:r>
    </w:p>
    <w:p w:rsidR="00931EAB" w:rsidRDefault="00931EAB" w:rsidP="00931EAB">
      <w:pPr>
        <w:pStyle w:val="NoSpacing"/>
        <w:jc w:val="both"/>
      </w:pPr>
      <w:r>
        <w:t>Recently, EMT has been linked to acquisition of CSC-like characteristics as enhanced self-renewal, CSC-gene expression and increased tumor</w:t>
      </w:r>
      <w:r w:rsidR="00165727">
        <w:t>i</w:t>
      </w:r>
      <w:r>
        <w:t xml:space="preserve">genicity. Functionally, both changes in gene expression </w:t>
      </w:r>
      <w:r w:rsidR="00D542C9">
        <w:t xml:space="preserve">of </w:t>
      </w:r>
      <w:r>
        <w:t xml:space="preserve">Twist or Snail and microenvironmental factors as TGF-β and Wnts can drive EMT in cancer cells, thereby inducing CSC characteristics. Earlier work already identified EMT as a process enabling metastasis of epithelial tumors, thereby contributing to poor disease prognosis. The more recently discovered role of EMT in </w:t>
      </w:r>
      <w:r>
        <w:rPr>
          <w:i/>
        </w:rPr>
        <w:t>de novo</w:t>
      </w:r>
      <w:r>
        <w:t xml:space="preserve"> CSC generation adds another mechanism how EMT leads to poorer prognosis, namely by resistance to classical therapies and their ability for tumor initiation and propagation.</w:t>
      </w:r>
    </w:p>
    <w:p w:rsidR="00931EAB" w:rsidRDefault="00931EAB" w:rsidP="00931EAB">
      <w:pPr>
        <w:pStyle w:val="NoSpacing"/>
        <w:jc w:val="both"/>
      </w:pPr>
    </w:p>
    <w:p w:rsidR="00931EAB" w:rsidRDefault="00931EAB" w:rsidP="00931EAB">
      <w:pPr>
        <w:pStyle w:val="NoSpacing"/>
        <w:jc w:val="both"/>
      </w:pPr>
      <w:r>
        <w:t xml:space="preserve">Taken together, these studies on CSC plasticity show a wide variety in mechanisms that drive CSC plasticity (Figure 11). Since these mechanisms have been elucidated in different types and subtypes of tumors, it can be hypothesized that these drivers of CSC plasticity are not unifiable mechanisms among tumors. For example, where reactivation of JARID1B in certain melanomas is sufficient to drive CSC characteristics, it is likely that this does not apply to all types of cancer. As has already been discussed in chapter 1, the hallmarks of cancer describe that even though cancer is a very heterogeneous disease, cancer cells have to undergo common modifications to become malignant. In line with this theory, it can be proposed that more differentiated cancer cells need to undergo common changes to acquire CSC properties. Based on the knowledge of </w:t>
      </w:r>
      <w:proofErr w:type="spellStart"/>
      <w:r>
        <w:t>iPS</w:t>
      </w:r>
      <w:proofErr w:type="spellEnd"/>
      <w:r>
        <w:t xml:space="preserve"> cells, it can be suggested that irrespective of the drivers of CSC plasticity, the cancer cells need to undergo transcriptional changes in </w:t>
      </w:r>
      <w:proofErr w:type="spellStart"/>
      <w:r>
        <w:t>pluripotency</w:t>
      </w:r>
      <w:proofErr w:type="spellEnd"/>
      <w:r>
        <w:t xml:space="preserve">-associated genes, likely preceded or followed by epigenetical changes. </w:t>
      </w:r>
    </w:p>
    <w:p w:rsidR="00931EAB" w:rsidRDefault="00931EAB" w:rsidP="00931EAB">
      <w:pPr>
        <w:pStyle w:val="NoSpacing"/>
        <w:jc w:val="both"/>
      </w:pPr>
    </w:p>
    <w:p w:rsidR="00931EAB" w:rsidRPr="00D763FF" w:rsidRDefault="00931EAB" w:rsidP="00931EAB">
      <w:pPr>
        <w:pStyle w:val="NoSpacing"/>
        <w:jc w:val="both"/>
        <w:rPr>
          <w:b/>
        </w:rPr>
      </w:pPr>
      <w:r>
        <w:rPr>
          <w:b/>
        </w:rPr>
        <w:t>C</w:t>
      </w:r>
      <w:r w:rsidRPr="00D763FF">
        <w:rPr>
          <w:b/>
        </w:rPr>
        <w:t>urrent models to test the CSC</w:t>
      </w:r>
      <w:r>
        <w:rPr>
          <w:b/>
        </w:rPr>
        <w:t xml:space="preserve"> and the role of lineage tracing</w:t>
      </w:r>
    </w:p>
    <w:p w:rsidR="00931EAB" w:rsidRDefault="00931EAB" w:rsidP="00931EAB">
      <w:pPr>
        <w:pStyle w:val="NoSpacing"/>
        <w:jc w:val="both"/>
      </w:pPr>
      <w:r>
        <w:t>Important in studying the acquirable CSC fate</w:t>
      </w:r>
      <w:r w:rsidRPr="0085202E">
        <w:t xml:space="preserve"> </w:t>
      </w:r>
      <w:r>
        <w:t xml:space="preserve">is that </w:t>
      </w:r>
      <w:r w:rsidRPr="0085202E">
        <w:t xml:space="preserve">it </w:t>
      </w:r>
      <w:r>
        <w:t>should</w:t>
      </w:r>
      <w:r w:rsidRPr="0085202E">
        <w:t xml:space="preserve"> be</w:t>
      </w:r>
      <w:r>
        <w:t xml:space="preserve"> indisputably</w:t>
      </w:r>
      <w:r w:rsidRPr="0085202E">
        <w:t xml:space="preserve"> determined if </w:t>
      </w:r>
      <w:r>
        <w:t>an actual switch</w:t>
      </w:r>
      <w:r w:rsidRPr="0085202E">
        <w:t xml:space="preserve"> in cell fate and stemness </w:t>
      </w:r>
      <w:r>
        <w:t xml:space="preserve">occurs. Based on studies highlighting the importance of a permissive outgrowth model, a larger population of cells than previously thought may have tumor-propagating and -initiating capabilities. This is shown by </w:t>
      </w:r>
      <w:proofErr w:type="spellStart"/>
      <w:r>
        <w:t>xenografts</w:t>
      </w:r>
      <w:proofErr w:type="spellEnd"/>
      <w:r>
        <w:t xml:space="preserve"> supported with feeder cells, </w:t>
      </w:r>
      <w:proofErr w:type="spellStart"/>
      <w:r w:rsidRPr="0085202E">
        <w:t>hESC</w:t>
      </w:r>
      <w:proofErr w:type="spellEnd"/>
      <w:r w:rsidRPr="0085202E">
        <w:t xml:space="preserve"> </w:t>
      </w:r>
      <w:r>
        <w:t>supported transplants</w:t>
      </w:r>
      <w:r w:rsidR="00D542C9">
        <w:t>,</w:t>
      </w:r>
      <w:r>
        <w:t xml:space="preserve"> and mice that have a higher level of immunodeficiency, all enhancing the permissiveness of the </w:t>
      </w:r>
      <w:proofErr w:type="spellStart"/>
      <w:r>
        <w:t>xenograft</w:t>
      </w:r>
      <w:proofErr w:type="spellEnd"/>
      <w:r>
        <w:t xml:space="preserve"> model. Without this permissive environment, i</w:t>
      </w:r>
      <w:r w:rsidRPr="0085202E">
        <w:t>t may be</w:t>
      </w:r>
      <w:r>
        <w:t xml:space="preserve"> that</w:t>
      </w:r>
      <w:r w:rsidRPr="0085202E">
        <w:t xml:space="preserve"> </w:t>
      </w:r>
      <w:r>
        <w:t xml:space="preserve">individual or small numbers of cancer </w:t>
      </w:r>
      <w:r w:rsidRPr="0085202E">
        <w:t>cells</w:t>
      </w:r>
      <w:r>
        <w:t xml:space="preserve"> </w:t>
      </w:r>
      <w:r w:rsidRPr="0085202E">
        <w:t>do not survive long enough to</w:t>
      </w:r>
      <w:r>
        <w:t xml:space="preserve"> </w:t>
      </w:r>
      <w:r w:rsidRPr="0085202E">
        <w:t>acquire CSC capabilities</w:t>
      </w:r>
      <w:r>
        <w:t xml:space="preserve">. Another possibility for the underestimation of the tumorigenic potential by some studies is that the </w:t>
      </w:r>
      <w:proofErr w:type="spellStart"/>
      <w:r w:rsidRPr="0085202E">
        <w:t>autocrine</w:t>
      </w:r>
      <w:proofErr w:type="spellEnd"/>
      <w:r w:rsidRPr="0085202E">
        <w:t xml:space="preserve"> loop</w:t>
      </w:r>
      <w:r>
        <w:t xml:space="preserve"> of a sorted population of cancer cells</w:t>
      </w:r>
      <w:r w:rsidRPr="0085202E">
        <w:t xml:space="preserve"> is not strong enough</w:t>
      </w:r>
      <w:r>
        <w:t>. Therefore, these tumor cells or CSCs may not have the same outgrowth potential in the transplant model as they would have in an unperturbed tumor containing a more permissive microenvironment.</w:t>
      </w:r>
    </w:p>
    <w:p w:rsidR="00931EAB" w:rsidRPr="0085202E" w:rsidRDefault="00931EAB" w:rsidP="00931EAB">
      <w:pPr>
        <w:pStyle w:val="NoSpacing"/>
        <w:jc w:val="both"/>
      </w:pPr>
    </w:p>
    <w:p w:rsidR="00931EAB" w:rsidRDefault="00931EAB" w:rsidP="00931EAB">
      <w:pPr>
        <w:pStyle w:val="NoSpacing"/>
        <w:jc w:val="both"/>
      </w:pPr>
      <w:r>
        <w:t>Another key technique to address outgrowth potential and CSC plasticity is lineage tracing during</w:t>
      </w:r>
      <w:r w:rsidRPr="0085202E">
        <w:t xml:space="preserve"> cancer development. </w:t>
      </w:r>
      <w:r>
        <w:t xml:space="preserve">By using </w:t>
      </w:r>
      <w:proofErr w:type="spellStart"/>
      <w:r>
        <w:t>intravital</w:t>
      </w:r>
      <w:proofErr w:type="spellEnd"/>
      <w:r>
        <w:t xml:space="preserve"> microscopy in combination with genetic lineage tracing, the tumor can be imaged</w:t>
      </w:r>
      <w:r w:rsidRPr="0085202E">
        <w:t xml:space="preserve"> </w:t>
      </w:r>
      <w:r w:rsidRPr="0085202E">
        <w:rPr>
          <w:i/>
        </w:rPr>
        <w:t>in vivo</w:t>
      </w:r>
      <w:r w:rsidRPr="0085202E">
        <w:t xml:space="preserve"> </w:t>
      </w:r>
      <w:r>
        <w:t xml:space="preserve">in its </w:t>
      </w:r>
      <w:r w:rsidRPr="0085202E">
        <w:t>unaltered microenvironment</w:t>
      </w:r>
      <w:r>
        <w:t>. Using this strategy, the actual heterogeneity and</w:t>
      </w:r>
      <w:r w:rsidRPr="0085202E">
        <w:t xml:space="preserve"> plasticity in tumor outgrowth, evolution and </w:t>
      </w:r>
      <w:r>
        <w:t xml:space="preserve">effects of therapy can be visualized in one mouse over </w:t>
      </w:r>
      <w:r>
        <w:lastRenderedPageBreak/>
        <w:t xml:space="preserve">time, </w:t>
      </w:r>
      <w:r w:rsidRPr="0085202E">
        <w:t xml:space="preserve">instead of </w:t>
      </w:r>
      <w:r>
        <w:t>only visualizing an</w:t>
      </w:r>
      <w:r w:rsidRPr="0085202E">
        <w:t xml:space="preserve"> intermediate or end stage in tumor development.</w:t>
      </w:r>
      <w:r>
        <w:t xml:space="preserve"> If reliable</w:t>
      </w:r>
      <w:r w:rsidRPr="0085202E">
        <w:t xml:space="preserve"> markers</w:t>
      </w:r>
      <w:r>
        <w:t xml:space="preserve"> are identified for </w:t>
      </w:r>
      <w:r w:rsidRPr="0085202E">
        <w:t>CSC</w:t>
      </w:r>
      <w:r>
        <w:t xml:space="preserve">s, future experiments could ablate these CSCs </w:t>
      </w:r>
      <w:r w:rsidRPr="0085202E">
        <w:t>with inducible toxin</w:t>
      </w:r>
      <w:r>
        <w:t xml:space="preserve"> and </w:t>
      </w:r>
      <w:proofErr w:type="spellStart"/>
      <w:r>
        <w:t>intravital</w:t>
      </w:r>
      <w:proofErr w:type="spellEnd"/>
      <w:r>
        <w:t xml:space="preserve"> imaging could be used to visualize if CSCs expressing the same marker arise </w:t>
      </w:r>
      <w:r>
        <w:rPr>
          <w:i/>
        </w:rPr>
        <w:t>de novo</w:t>
      </w:r>
      <w:r>
        <w:t>. This strategy has already proven to be successful in identifying plasticity in the Lgr5</w:t>
      </w:r>
      <w:r>
        <w:rPr>
          <w:vertAlign w:val="superscript"/>
        </w:rPr>
        <w:t>+</w:t>
      </w:r>
      <w:r>
        <w:t xml:space="preserve"> stem cells in the mouse intestine. One type of cancer for which this strategy could already be tested is melanoma relying on </w:t>
      </w:r>
      <w:r w:rsidRPr="0085202E">
        <w:t>JARID1B</w:t>
      </w:r>
      <w:r>
        <w:rPr>
          <w:vertAlign w:val="superscript"/>
        </w:rPr>
        <w:t>+</w:t>
      </w:r>
      <w:r>
        <w:t xml:space="preserve"> CSCs for tumor maintenance and may be used as a proof of principle. Next, </w:t>
      </w:r>
      <w:r>
        <w:rPr>
          <w:i/>
        </w:rPr>
        <w:t>in vivo</w:t>
      </w:r>
      <w:r>
        <w:t xml:space="preserve"> visualization of CSC plasticity could prove to be an essential tool in visualization of the effect of therapies on tumors. For example, it could be assessed how different combinations of therapeutics affect different clones within the tumor and how they affect CSCs and CSC plasticity.</w:t>
      </w:r>
    </w:p>
    <w:p w:rsidR="00931EAB" w:rsidRDefault="00931EAB" w:rsidP="00931EAB">
      <w:pPr>
        <w:pStyle w:val="NoSpacing"/>
        <w:jc w:val="both"/>
      </w:pPr>
    </w:p>
    <w:p w:rsidR="00931EAB" w:rsidRDefault="00EF3174" w:rsidP="00931EAB">
      <w:pPr>
        <w:pStyle w:val="NoSpacing"/>
        <w:jc w:val="both"/>
      </w:pPr>
      <w:r>
        <w:rPr>
          <w:noProof/>
        </w:rPr>
        <w:drawing>
          <wp:inline distT="0" distB="0" distL="0" distR="0">
            <wp:extent cx="5516880" cy="3812758"/>
            <wp:effectExtent l="0" t="0" r="7620" b="0"/>
            <wp:docPr id="11" name="Picture 11" descr="D:\University Master\CSCs\Figures\graphical discussion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ty Master\CSCs\Figures\graphical discussion 2.tif"/>
                    <pic:cNvPicPr>
                      <a:picLocks noChangeAspect="1" noChangeArrowheads="1"/>
                    </pic:cNvPicPr>
                  </pic:nvPicPr>
                  <pic:blipFill rotWithShape="1">
                    <a:blip r:embed="rId30">
                      <a:extLst>
                        <a:ext uri="{28A0092B-C50C-407E-A947-70E740481C1C}">
                          <a14:useLocalDpi xmlns:a14="http://schemas.microsoft.com/office/drawing/2010/main" val="0"/>
                        </a:ext>
                      </a:extLst>
                    </a:blip>
                    <a:srcRect l="7051" t="6838" r="10769" b="17436"/>
                    <a:stretch/>
                  </pic:blipFill>
                  <pic:spPr bwMode="auto">
                    <a:xfrm>
                      <a:off x="0" y="0"/>
                      <a:ext cx="5516880" cy="3812758"/>
                    </a:xfrm>
                    <a:prstGeom prst="rect">
                      <a:avLst/>
                    </a:prstGeom>
                    <a:noFill/>
                    <a:ln>
                      <a:noFill/>
                    </a:ln>
                    <a:extLst>
                      <a:ext uri="{53640926-AAD7-44D8-BBD7-CCE9431645EC}">
                        <a14:shadowObscured xmlns:a14="http://schemas.microsoft.com/office/drawing/2010/main"/>
                      </a:ext>
                    </a:extLst>
                  </pic:spPr>
                </pic:pic>
              </a:graphicData>
            </a:graphic>
          </wp:inline>
        </w:drawing>
      </w:r>
    </w:p>
    <w:p w:rsidR="00931EAB" w:rsidRPr="004528F3" w:rsidRDefault="00931EAB" w:rsidP="00931EAB">
      <w:pPr>
        <w:pStyle w:val="NoSpacing"/>
        <w:jc w:val="both"/>
        <w:rPr>
          <w:sz w:val="20"/>
          <w:szCs w:val="20"/>
        </w:rPr>
      </w:pPr>
      <w:proofErr w:type="gramStart"/>
      <w:r>
        <w:rPr>
          <w:sz w:val="20"/>
          <w:szCs w:val="20"/>
        </w:rPr>
        <w:t>Figure 11.</w:t>
      </w:r>
      <w:proofErr w:type="gramEnd"/>
      <w:r>
        <w:rPr>
          <w:sz w:val="20"/>
          <w:szCs w:val="20"/>
        </w:rPr>
        <w:t xml:space="preserve"> </w:t>
      </w:r>
      <w:proofErr w:type="gramStart"/>
      <w:r>
        <w:rPr>
          <w:sz w:val="20"/>
          <w:szCs w:val="20"/>
        </w:rPr>
        <w:t>Mechanisms underlying CSC plasticity.</w:t>
      </w:r>
      <w:proofErr w:type="gramEnd"/>
      <w:r>
        <w:rPr>
          <w:sz w:val="20"/>
          <w:szCs w:val="20"/>
        </w:rPr>
        <w:t xml:space="preserve"> CSCs are characterized as self-renewing cells that give rise to more differentiated tumor cells, represented here as the non-stem tumor bulk. CSC plasticity can be induced by stochastic drift, genetic instability, epigenetic changes and microenvironmental factors. These are not fully </w:t>
      </w:r>
      <w:r w:rsidR="008B3BD3">
        <w:rPr>
          <w:sz w:val="20"/>
          <w:szCs w:val="20"/>
        </w:rPr>
        <w:t>independent</w:t>
      </w:r>
      <w:r>
        <w:rPr>
          <w:sz w:val="20"/>
          <w:szCs w:val="20"/>
        </w:rPr>
        <w:t xml:space="preserve"> mechanisms, as epigenetic changes can be </w:t>
      </w:r>
      <w:r w:rsidR="008B3BD3">
        <w:rPr>
          <w:sz w:val="20"/>
          <w:szCs w:val="20"/>
        </w:rPr>
        <w:t>induced</w:t>
      </w:r>
      <w:r>
        <w:rPr>
          <w:sz w:val="20"/>
          <w:szCs w:val="20"/>
        </w:rPr>
        <w:t xml:space="preserve"> by </w:t>
      </w:r>
      <w:r w:rsidR="008B3BD3">
        <w:rPr>
          <w:sz w:val="20"/>
          <w:szCs w:val="20"/>
        </w:rPr>
        <w:t xml:space="preserve">both </w:t>
      </w:r>
      <w:r>
        <w:rPr>
          <w:sz w:val="20"/>
          <w:szCs w:val="20"/>
        </w:rPr>
        <w:t>genetic insta</w:t>
      </w:r>
      <w:r w:rsidR="008B3BD3">
        <w:rPr>
          <w:sz w:val="20"/>
          <w:szCs w:val="20"/>
        </w:rPr>
        <w:t xml:space="preserve">bility and the microenvironment. </w:t>
      </w:r>
      <w:r w:rsidR="00573C8C">
        <w:rPr>
          <w:sz w:val="20"/>
          <w:szCs w:val="20"/>
        </w:rPr>
        <w:t>Changes in gene expression that lead to CSC plasticity are the</w:t>
      </w:r>
      <w:r>
        <w:rPr>
          <w:sz w:val="20"/>
          <w:szCs w:val="20"/>
        </w:rPr>
        <w:t xml:space="preserve"> </w:t>
      </w:r>
      <w:proofErr w:type="spellStart"/>
      <w:r>
        <w:rPr>
          <w:sz w:val="20"/>
          <w:szCs w:val="20"/>
        </w:rPr>
        <w:t>pluripotency</w:t>
      </w:r>
      <w:proofErr w:type="spellEnd"/>
      <w:r>
        <w:rPr>
          <w:sz w:val="20"/>
          <w:szCs w:val="20"/>
        </w:rPr>
        <w:t xml:space="preserve"> related genes Oct4, Sox2, Klf4, c-</w:t>
      </w:r>
      <w:proofErr w:type="spellStart"/>
      <w:r>
        <w:rPr>
          <w:sz w:val="20"/>
          <w:szCs w:val="20"/>
        </w:rPr>
        <w:t>Myc</w:t>
      </w:r>
      <w:proofErr w:type="spellEnd"/>
      <w:r>
        <w:rPr>
          <w:sz w:val="20"/>
          <w:szCs w:val="20"/>
        </w:rPr>
        <w:t xml:space="preserve">, fusion genes BCR-ABL, EWS-FL-1, SYT-SSX2, the miR-290 cluster and JARID1B. EMT leading to acquired stemness can be induced by expression of Twist, Snail, </w:t>
      </w:r>
      <w:r w:rsidR="008B3BD3">
        <w:rPr>
          <w:sz w:val="20"/>
          <w:szCs w:val="20"/>
        </w:rPr>
        <w:t xml:space="preserve">and </w:t>
      </w:r>
      <w:r>
        <w:rPr>
          <w:sz w:val="20"/>
          <w:szCs w:val="20"/>
        </w:rPr>
        <w:t>activation of HER2-ER-STAT3 or by the microenvironment through TGF-β and Wnt. Direct m</w:t>
      </w:r>
      <w:r w:rsidR="008B3BD3">
        <w:rPr>
          <w:sz w:val="20"/>
          <w:szCs w:val="20"/>
        </w:rPr>
        <w:t>icroenvironment-</w:t>
      </w:r>
      <w:r>
        <w:rPr>
          <w:sz w:val="20"/>
          <w:szCs w:val="20"/>
        </w:rPr>
        <w:t xml:space="preserve">induced CSC plasticity </w:t>
      </w:r>
      <w:r w:rsidR="008B3BD3">
        <w:rPr>
          <w:sz w:val="20"/>
          <w:szCs w:val="20"/>
        </w:rPr>
        <w:t>can be induced by</w:t>
      </w:r>
      <w:r>
        <w:rPr>
          <w:sz w:val="20"/>
          <w:szCs w:val="20"/>
        </w:rPr>
        <w:t xml:space="preserve"> Wnt, HGF and IL-6, providing evidence for existence of the CSC niche. These inducers of </w:t>
      </w:r>
      <w:r w:rsidR="008B3BD3">
        <w:rPr>
          <w:sz w:val="20"/>
          <w:szCs w:val="20"/>
        </w:rPr>
        <w:t xml:space="preserve">CSC plasticity </w:t>
      </w:r>
      <w:r>
        <w:rPr>
          <w:sz w:val="20"/>
          <w:szCs w:val="20"/>
        </w:rPr>
        <w:t>have been identified in a variety of different tumor cells</w:t>
      </w:r>
      <w:r w:rsidR="008B3BD3">
        <w:rPr>
          <w:sz w:val="20"/>
          <w:szCs w:val="20"/>
        </w:rPr>
        <w:t>. Therefore, these factors are probably</w:t>
      </w:r>
      <w:r>
        <w:rPr>
          <w:sz w:val="20"/>
          <w:szCs w:val="20"/>
        </w:rPr>
        <w:t xml:space="preserve"> not unifiable factors among different tumor types.</w:t>
      </w:r>
    </w:p>
    <w:p w:rsidR="00931EAB" w:rsidRDefault="00931EAB" w:rsidP="00931EAB">
      <w:pPr>
        <w:pStyle w:val="NoSpacing"/>
        <w:jc w:val="both"/>
      </w:pPr>
    </w:p>
    <w:p w:rsidR="00931EAB" w:rsidRPr="00082A44" w:rsidRDefault="00931EAB" w:rsidP="00931EAB">
      <w:pPr>
        <w:pStyle w:val="NoSpacing"/>
        <w:jc w:val="both"/>
        <w:rPr>
          <w:b/>
        </w:rPr>
      </w:pPr>
      <w:r w:rsidRPr="00082A44">
        <w:rPr>
          <w:b/>
        </w:rPr>
        <w:t>Patient variability</w:t>
      </w:r>
    </w:p>
    <w:p w:rsidR="00931EAB" w:rsidRPr="00082A44" w:rsidRDefault="00931EAB" w:rsidP="00931EAB">
      <w:pPr>
        <w:pStyle w:val="NoSpacing"/>
        <w:jc w:val="both"/>
      </w:pPr>
      <w:r w:rsidRPr="00082A44">
        <w:t xml:space="preserve">The main developmental pathways and mechanisms controlling the behavior of SSCs are </w:t>
      </w:r>
      <w:proofErr w:type="gramStart"/>
      <w:r w:rsidRPr="00082A44">
        <w:t>very</w:t>
      </w:r>
      <w:proofErr w:type="gramEnd"/>
      <w:r w:rsidRPr="00082A44">
        <w:t xml:space="preserve"> conserved and are unifiable among different individuals of one species. Cancer on the other hand is a very heterogenic disease with a high inter-patient heterogeneity in the cell of origin, genetic and epigenetic </w:t>
      </w:r>
      <w:r w:rsidRPr="00082A44">
        <w:lastRenderedPageBreak/>
        <w:t>variability</w:t>
      </w:r>
      <w:r w:rsidR="00573C8C">
        <w:t>,</w:t>
      </w:r>
      <w:r w:rsidRPr="00082A44">
        <w:t xml:space="preserve"> and response</w:t>
      </w:r>
      <w:r>
        <w:t xml:space="preserve"> to therapy</w:t>
      </w:r>
      <w:r w:rsidRPr="00082A44">
        <w:t>. As a result,</w:t>
      </w:r>
      <w:r w:rsidR="008C116C">
        <w:t xml:space="preserve"> it is possible that</w:t>
      </w:r>
      <w:r w:rsidRPr="00082A44">
        <w:t xml:space="preserve"> markers currently used to identify CSCs, CSC plasticity</w:t>
      </w:r>
      <w:r>
        <w:t xml:space="preserve"> and even the CSC model </w:t>
      </w:r>
      <w:r w:rsidR="008C116C">
        <w:t>may not translate</w:t>
      </w:r>
      <w:r w:rsidRPr="00082A44">
        <w:t xml:space="preserve"> from patient to patient. Therefore, key questions in current CSC biology are if tumors of the same type express unifiable CSC markers and if they follow the same stem cell model and tumor hierarchy.</w:t>
      </w:r>
      <w:r>
        <w:t xml:space="preserve"> As the number of studies on CSC plasticity increases and already proven drivers of CSC plasticity are tested on other types and subtypes of cancer, this question will hopefully be answered in the near future.</w:t>
      </w:r>
    </w:p>
    <w:p w:rsidR="00931EAB" w:rsidRPr="0085202E" w:rsidRDefault="00931EAB" w:rsidP="00931EAB">
      <w:pPr>
        <w:pStyle w:val="NoSpacing"/>
        <w:jc w:val="both"/>
      </w:pPr>
    </w:p>
    <w:p w:rsidR="00931EAB" w:rsidRPr="005D78CF" w:rsidRDefault="00931EAB" w:rsidP="00931EAB">
      <w:pPr>
        <w:pStyle w:val="NoSpacing"/>
        <w:jc w:val="both"/>
        <w:rPr>
          <w:b/>
        </w:rPr>
      </w:pPr>
      <w:r w:rsidRPr="005D78CF">
        <w:rPr>
          <w:b/>
        </w:rPr>
        <w:t>Effect of therapy on CSC population</w:t>
      </w:r>
    </w:p>
    <w:p w:rsidR="00931EAB" w:rsidRDefault="00931EAB" w:rsidP="00931EAB">
      <w:pPr>
        <w:pStyle w:val="NoSpacing"/>
        <w:jc w:val="both"/>
      </w:pPr>
      <w:r w:rsidRPr="00813010">
        <w:t xml:space="preserve">Although </w:t>
      </w:r>
      <w:r>
        <w:t xml:space="preserve">limited experimental data on CSCs is based on tumor progression in human patients, CSCs have been linked to therapy resistance and cancer recurrence. This view is mostly based on the ability of human cancer cells expressing CSC markers to recapitulate similar tumors in </w:t>
      </w:r>
      <w:proofErr w:type="spellStart"/>
      <w:r>
        <w:t>xenograft</w:t>
      </w:r>
      <w:proofErr w:type="spellEnd"/>
      <w:r>
        <w:t xml:space="preserve"> assays. In addition, CSC-like cells have been shown to be more resistant to certain therapies than more differentiated cancer cells, similarly to stem cells in the gut which have a </w:t>
      </w:r>
      <w:r w:rsidRPr="0085202E">
        <w:t xml:space="preserve">higher resistance </w:t>
      </w:r>
      <w:r>
        <w:t>to apoptosis</w:t>
      </w:r>
      <w:r w:rsidR="00D44F9F" w:rsidRPr="00D44F9F">
        <w:rPr>
          <w:vertAlign w:val="superscript"/>
        </w:rPr>
        <w:t>67</w:t>
      </w:r>
      <w:r>
        <w:t>. Therefore, another key question in CSC biology is if there is a difference in tumor composition before and after therapy</w:t>
      </w:r>
      <w:r w:rsidR="00BD6057">
        <w:t>,</w:t>
      </w:r>
      <w:r>
        <w:t xml:space="preserve"> and disease relapse. One study in human colorectal tumors shows a higher </w:t>
      </w:r>
      <w:r w:rsidRPr="0085202E">
        <w:t>ratio of CSC</w:t>
      </w:r>
      <w:r>
        <w:t>s and increased tumorigenic potential after therapy with a classical therapeutic</w:t>
      </w:r>
      <w:r w:rsidR="00AA602A" w:rsidRPr="00AA602A">
        <w:rPr>
          <w:vertAlign w:val="superscript"/>
        </w:rPr>
        <w:t>92</w:t>
      </w:r>
      <w:r>
        <w:t xml:space="preserve">, but further </w:t>
      </w:r>
      <w:r w:rsidR="008C116C">
        <w:t>studies on</w:t>
      </w:r>
      <w:r>
        <w:t xml:space="preserve"> CSC </w:t>
      </w:r>
      <w:r w:rsidR="008C116C">
        <w:t>proportion and properties</w:t>
      </w:r>
      <w:r>
        <w:t xml:space="preserve"> after therapy </w:t>
      </w:r>
      <w:r w:rsidR="008C116C">
        <w:t>are</w:t>
      </w:r>
      <w:r>
        <w:t xml:space="preserve"> currently not available</w:t>
      </w:r>
      <w:r w:rsidRPr="0085202E">
        <w:t xml:space="preserve">. </w:t>
      </w:r>
    </w:p>
    <w:p w:rsidR="00931EAB" w:rsidRPr="0085202E" w:rsidRDefault="00931EAB" w:rsidP="00931EAB">
      <w:pPr>
        <w:pStyle w:val="NoSpacing"/>
        <w:jc w:val="both"/>
      </w:pPr>
    </w:p>
    <w:p w:rsidR="00931EAB" w:rsidRPr="007F7DF1" w:rsidRDefault="00931EAB" w:rsidP="00931EAB">
      <w:pPr>
        <w:pStyle w:val="NoSpacing"/>
        <w:jc w:val="both"/>
        <w:rPr>
          <w:b/>
        </w:rPr>
      </w:pPr>
      <w:r w:rsidRPr="007F7DF1">
        <w:rPr>
          <w:b/>
        </w:rPr>
        <w:t>Implications of stemness as an acquirable cell trait for cancer treatments</w:t>
      </w:r>
    </w:p>
    <w:p w:rsidR="00931EAB" w:rsidRDefault="00931EAB" w:rsidP="00931EAB">
      <w:pPr>
        <w:pStyle w:val="NoSpacing"/>
        <w:jc w:val="both"/>
      </w:pPr>
      <w:r>
        <w:t>Increasing evidence shows that CSCs can</w:t>
      </w:r>
      <w:r w:rsidRPr="0085202E">
        <w:t xml:space="preserve"> </w:t>
      </w:r>
      <w:proofErr w:type="gramStart"/>
      <w:r w:rsidRPr="0085202E">
        <w:t>arise</w:t>
      </w:r>
      <w:proofErr w:type="gramEnd"/>
      <w:r w:rsidRPr="0085202E">
        <w:t xml:space="preserve"> </w:t>
      </w:r>
      <w:r w:rsidRPr="009A4E8F">
        <w:rPr>
          <w:i/>
        </w:rPr>
        <w:t>de novo</w:t>
      </w:r>
      <w:r w:rsidRPr="0085202E">
        <w:t xml:space="preserve"> from </w:t>
      </w:r>
      <w:r>
        <w:t>more differentiated</w:t>
      </w:r>
      <w:r w:rsidRPr="0085202E">
        <w:t xml:space="preserve"> cancer cells</w:t>
      </w:r>
      <w:r w:rsidR="008C116C">
        <w:t>, which is a view that</w:t>
      </w:r>
      <w:r w:rsidRPr="0085202E">
        <w:t xml:space="preserve"> will have large implications for </w:t>
      </w:r>
      <w:r>
        <w:t>existing</w:t>
      </w:r>
      <w:r w:rsidRPr="0085202E">
        <w:t xml:space="preserve"> therapies and therapies currently under design. </w:t>
      </w:r>
      <w:r>
        <w:t xml:space="preserve">After the CSC theory gained popularity, it has </w:t>
      </w:r>
      <w:r w:rsidRPr="0085202E">
        <w:t xml:space="preserve">been proposed that </w:t>
      </w:r>
      <w:r w:rsidR="008C116C">
        <w:t xml:space="preserve">only </w:t>
      </w:r>
      <w:r>
        <w:t>targeting</w:t>
      </w:r>
      <w:r w:rsidRPr="0085202E">
        <w:t xml:space="preserve"> the CSCs</w:t>
      </w:r>
      <w:r>
        <w:t xml:space="preserve"> </w:t>
      </w:r>
      <w:r w:rsidRPr="0085202E">
        <w:t>would stop the tumor fro</w:t>
      </w:r>
      <w:r>
        <w:t>m progressing and metastasizing. However,</w:t>
      </w:r>
      <w:r w:rsidRPr="0085202E">
        <w:t xml:space="preserve"> the existence of an acquirable </w:t>
      </w:r>
      <w:r>
        <w:t>CSC</w:t>
      </w:r>
      <w:r w:rsidRPr="0085202E">
        <w:t xml:space="preserve"> state implies that for successful therapy</w:t>
      </w:r>
      <w:r>
        <w:t>,</w:t>
      </w:r>
      <w:r w:rsidRPr="0085202E">
        <w:t xml:space="preserve"> both the tumor bulk and the CSCs have to be targeted simultaneously. Another strategy would be to target the CSCs in combination with agents preventing </w:t>
      </w:r>
      <w:r>
        <w:t>differentiated</w:t>
      </w:r>
      <w:r w:rsidRPr="0085202E">
        <w:t xml:space="preserve"> cancer cells to acquire the CSC fate.</w:t>
      </w:r>
      <w:r>
        <w:t xml:space="preserve"> </w:t>
      </w:r>
      <w:r w:rsidRPr="0085202E">
        <w:t xml:space="preserve">If the stemness is a more acquirable trait through epigenetical changes, </w:t>
      </w:r>
      <w:r w:rsidR="001B0149">
        <w:t>CSCs may be eradicated by forced</w:t>
      </w:r>
      <w:r w:rsidRPr="0085202E">
        <w:t xml:space="preserve"> differentiation </w:t>
      </w:r>
      <w:r w:rsidR="001B0149">
        <w:t xml:space="preserve">of CSCs. This could be achieved by using drugs targeting the epigenetic profile, thereby </w:t>
      </w:r>
      <w:r w:rsidRPr="0085202E">
        <w:t>reprogramming</w:t>
      </w:r>
      <w:r>
        <w:t xml:space="preserve"> and differentiating</w:t>
      </w:r>
      <w:r w:rsidRPr="0085202E">
        <w:t xml:space="preserve"> the CSC</w:t>
      </w:r>
      <w:r w:rsidR="001B0149">
        <w:t>s</w:t>
      </w:r>
      <w:r w:rsidR="00AA602A" w:rsidRPr="00AA602A">
        <w:rPr>
          <w:vertAlign w:val="superscript"/>
        </w:rPr>
        <w:t>49</w:t>
      </w:r>
      <w:r w:rsidRPr="0085202E">
        <w:t>. For</w:t>
      </w:r>
      <w:r>
        <w:t xml:space="preserve"> instance in melanoma, the JARID1B</w:t>
      </w:r>
      <w:r w:rsidR="001B0149" w:rsidRPr="001B0149">
        <w:rPr>
          <w:vertAlign w:val="superscript"/>
        </w:rPr>
        <w:t>+</w:t>
      </w:r>
      <w:r w:rsidRPr="0085202E">
        <w:t xml:space="preserve"> CSCs could be targeted by inhibiting H3K4 </w:t>
      </w:r>
      <w:proofErr w:type="spellStart"/>
      <w:r w:rsidRPr="0085202E">
        <w:t>demethylase</w:t>
      </w:r>
      <w:proofErr w:type="spellEnd"/>
      <w:r w:rsidRPr="0085202E">
        <w:t xml:space="preserve"> activity. Together with classical tumor resection, </w:t>
      </w:r>
      <w:r>
        <w:t>forced differentiation of CSCs</w:t>
      </w:r>
      <w:r w:rsidRPr="0085202E">
        <w:t xml:space="preserve"> could help to eliminate </w:t>
      </w:r>
      <w:r>
        <w:t xml:space="preserve">all cancer </w:t>
      </w:r>
      <w:r w:rsidRPr="0085202E">
        <w:t>cells</w:t>
      </w:r>
      <w:r>
        <w:t xml:space="preserve"> by sensitizing them to therapy</w:t>
      </w:r>
      <w:r w:rsidRPr="0085202E">
        <w:t>.</w:t>
      </w:r>
    </w:p>
    <w:p w:rsidR="00931EAB" w:rsidRDefault="00931EAB" w:rsidP="00931EAB">
      <w:pPr>
        <w:pStyle w:val="NoSpacing"/>
        <w:jc w:val="both"/>
      </w:pPr>
    </w:p>
    <w:p w:rsidR="00931EAB" w:rsidRDefault="00931EAB" w:rsidP="00931EAB">
      <w:pPr>
        <w:pStyle w:val="NoSpacing"/>
        <w:jc w:val="both"/>
      </w:pPr>
    </w:p>
    <w:p w:rsidR="00931EAB" w:rsidRDefault="00931EAB" w:rsidP="00931EAB">
      <w:pPr>
        <w:pStyle w:val="NoSpacing"/>
        <w:jc w:val="both"/>
      </w:pPr>
      <w:r>
        <w:t xml:space="preserve">To conclude, an increasing number of studies provide evidence for CSC plasticity in a variety of cancers. As a result, CSCs are not represented by a fixed population of cells but </w:t>
      </w:r>
      <w:r w:rsidR="001B0149">
        <w:t xml:space="preserve">instead, </w:t>
      </w:r>
      <w:r>
        <w:t xml:space="preserve">CSC characteristics </w:t>
      </w:r>
      <w:r w:rsidR="001B0149">
        <w:t>can also be acquired by more</w:t>
      </w:r>
      <w:r>
        <w:t xml:space="preserve"> differentiated tumor cells. Current evidence for CSC plasticity in human tumors is mostly based on sorting of</w:t>
      </w:r>
      <w:r w:rsidR="001B0149">
        <w:t xml:space="preserve"> CSC-</w:t>
      </w:r>
      <w:r>
        <w:t xml:space="preserve">containing populations and subsequent xenotransplantation. Though these studies have provided compelling evidence for CSC existence and their plasticity, CSC plasticity in unperturbed tumors has </w:t>
      </w:r>
      <w:r w:rsidR="001B0149">
        <w:t>currently only been shown in one study on mammary tumors</w:t>
      </w:r>
      <w:r>
        <w:t>. For</w:t>
      </w:r>
      <w:r w:rsidR="001B0149" w:rsidRPr="001B0149">
        <w:t xml:space="preserve"> </w:t>
      </w:r>
      <w:r w:rsidR="001B0149">
        <w:t xml:space="preserve">future research on CSC plasticity </w:t>
      </w:r>
      <w:r w:rsidR="001B0149">
        <w:rPr>
          <w:i/>
        </w:rPr>
        <w:t>in vivo</w:t>
      </w:r>
      <w:r w:rsidR="001B0149">
        <w:t>,</w:t>
      </w:r>
      <w:r>
        <w:t xml:space="preserve"> </w:t>
      </w:r>
      <w:proofErr w:type="spellStart"/>
      <w:r>
        <w:t>intravital</w:t>
      </w:r>
      <w:proofErr w:type="spellEnd"/>
      <w:r>
        <w:t xml:space="preserve"> microscopy in combination with genetic lineage tracing will likely prove to be an essential tool. As novel therapies have been proposed to target the CSCs, plasticity in CSCs will have major impact on cancer treatment outcome in tumors that rely on CSCs for survival and propagation.  Therefore, both the tumor bulk and CSCs should be targeted simultaneously or in combination with CSC differentiation</w:t>
      </w:r>
      <w:r w:rsidR="001B0149">
        <w:t>-</w:t>
      </w:r>
      <w:r>
        <w:t xml:space="preserve">inducing therapy. </w:t>
      </w:r>
    </w:p>
    <w:p w:rsidR="00D42329" w:rsidRDefault="00D42329" w:rsidP="00D42329">
      <w:pPr>
        <w:pStyle w:val="NoSpacing"/>
      </w:pPr>
    </w:p>
    <w:p w:rsidR="00D42329" w:rsidRDefault="00D42329" w:rsidP="00D42329">
      <w:pPr>
        <w:pStyle w:val="NoSpacing"/>
        <w:jc w:val="both"/>
      </w:pPr>
    </w:p>
    <w:p w:rsidR="00D42329" w:rsidRPr="0085202E" w:rsidRDefault="00D42329" w:rsidP="00D42329">
      <w:pPr>
        <w:pStyle w:val="NoSpacing"/>
        <w:jc w:val="both"/>
      </w:pPr>
    </w:p>
    <w:p w:rsidR="009A3CA2" w:rsidRPr="003368BC" w:rsidRDefault="003368BC" w:rsidP="00C83F7C">
      <w:pPr>
        <w:pStyle w:val="NoSpacing"/>
        <w:rPr>
          <w:b/>
          <w:sz w:val="28"/>
        </w:rPr>
      </w:pPr>
      <w:r w:rsidRPr="003368BC">
        <w:rPr>
          <w:b/>
          <w:sz w:val="28"/>
        </w:rPr>
        <w:lastRenderedPageBreak/>
        <w:t xml:space="preserve">Supplemental: Used abbreviations </w:t>
      </w:r>
    </w:p>
    <w:p w:rsidR="00C83F7C" w:rsidRDefault="00C83F7C" w:rsidP="00C83F7C">
      <w:pPr>
        <w:pStyle w:val="NoSpacing"/>
        <w:rPr>
          <w:b/>
        </w:rPr>
      </w:pPr>
    </w:p>
    <w:p w:rsidR="00C83F7C" w:rsidRDefault="00C83F7C" w:rsidP="00C83F7C">
      <w:pPr>
        <w:pStyle w:val="NoSpacing"/>
        <w:ind w:left="720" w:hanging="720"/>
      </w:pPr>
      <w:r w:rsidRPr="00C83F7C">
        <w:t>CSC</w:t>
      </w:r>
      <w:r w:rsidRPr="00C83F7C">
        <w:tab/>
      </w:r>
      <w:r w:rsidR="0011256A">
        <w:tab/>
      </w:r>
      <w:r w:rsidRPr="00C83F7C">
        <w:t>Cancer stem cell</w:t>
      </w:r>
    </w:p>
    <w:p w:rsidR="0085691F" w:rsidRDefault="0085691F" w:rsidP="00C83F7C">
      <w:pPr>
        <w:pStyle w:val="NoSpacing"/>
        <w:ind w:left="720" w:hanging="720"/>
      </w:pPr>
      <w:r>
        <w:t>ESC</w:t>
      </w:r>
      <w:r w:rsidR="0011256A">
        <w:tab/>
      </w:r>
      <w:r w:rsidR="0011256A">
        <w:tab/>
        <w:t xml:space="preserve">Embryonic stem cell </w:t>
      </w:r>
    </w:p>
    <w:p w:rsidR="00131368" w:rsidRDefault="00131368" w:rsidP="00131368">
      <w:pPr>
        <w:pStyle w:val="NoSpacing"/>
        <w:ind w:left="720" w:hanging="720"/>
      </w:pPr>
      <w:r>
        <w:t>FACS</w:t>
      </w:r>
      <w:r>
        <w:tab/>
      </w:r>
      <w:r>
        <w:tab/>
      </w:r>
      <w:hyperlink r:id="rId31" w:tooltip="Fluorescence-activated cell sorting" w:history="1">
        <w:r>
          <w:t>F</w:t>
        </w:r>
        <w:r w:rsidRPr="0011256A">
          <w:t>luorescence-activated cell sorting</w:t>
        </w:r>
      </w:hyperlink>
    </w:p>
    <w:p w:rsidR="0011256A" w:rsidRDefault="0011256A" w:rsidP="00C83F7C">
      <w:pPr>
        <w:pStyle w:val="NoSpacing"/>
        <w:ind w:left="720" w:hanging="720"/>
      </w:pPr>
      <w:proofErr w:type="spellStart"/>
      <w:proofErr w:type="gramStart"/>
      <w:r>
        <w:t>hESC</w:t>
      </w:r>
      <w:proofErr w:type="spellEnd"/>
      <w:proofErr w:type="gramEnd"/>
      <w:r>
        <w:tab/>
      </w:r>
      <w:r>
        <w:tab/>
        <w:t>Human embryonic stem cell</w:t>
      </w:r>
    </w:p>
    <w:p w:rsidR="0085691F" w:rsidRDefault="0085691F" w:rsidP="00C83F7C">
      <w:pPr>
        <w:pStyle w:val="NoSpacing"/>
        <w:ind w:left="720" w:hanging="720"/>
      </w:pPr>
      <w:proofErr w:type="spellStart"/>
      <w:proofErr w:type="gramStart"/>
      <w:r>
        <w:t>iPS</w:t>
      </w:r>
      <w:proofErr w:type="spellEnd"/>
      <w:proofErr w:type="gramEnd"/>
      <w:r w:rsidR="0011256A">
        <w:t xml:space="preserve"> cell</w:t>
      </w:r>
      <w:r w:rsidR="0011256A">
        <w:tab/>
      </w:r>
      <w:r w:rsidR="0011256A">
        <w:tab/>
        <w:t>Induced pluripotent stem cell</w:t>
      </w:r>
      <w:r w:rsidR="0011256A">
        <w:tab/>
      </w:r>
    </w:p>
    <w:p w:rsidR="00131368" w:rsidRDefault="00131368" w:rsidP="00131368">
      <w:pPr>
        <w:pStyle w:val="NoSpacing"/>
        <w:ind w:left="720" w:hanging="720"/>
      </w:pPr>
      <w:r>
        <w:t>SSC</w:t>
      </w:r>
      <w:r>
        <w:tab/>
      </w:r>
      <w:r>
        <w:tab/>
        <w:t>Somatic Stem Cell</w:t>
      </w:r>
    </w:p>
    <w:p w:rsidR="00131368" w:rsidRDefault="00131368" w:rsidP="00C83F7C">
      <w:pPr>
        <w:pStyle w:val="NoSpacing"/>
        <w:ind w:left="720" w:hanging="720"/>
      </w:pPr>
    </w:p>
    <w:p w:rsidR="007526C2" w:rsidRDefault="007526C2"/>
    <w:p w:rsidR="007526C2" w:rsidRDefault="007526C2" w:rsidP="00C83F7C">
      <w:pPr>
        <w:pStyle w:val="NoSpacing"/>
        <w:ind w:left="720" w:hanging="720"/>
        <w:rPr>
          <w:b/>
          <w:sz w:val="28"/>
        </w:rPr>
      </w:pPr>
      <w:r w:rsidRPr="007526C2">
        <w:rPr>
          <w:b/>
          <w:sz w:val="28"/>
        </w:rPr>
        <w:t>Acknowledgements</w:t>
      </w:r>
    </w:p>
    <w:p w:rsidR="007526C2" w:rsidRPr="003368BC" w:rsidRDefault="007526C2" w:rsidP="003368BC">
      <w:pPr>
        <w:pStyle w:val="NoSpacing"/>
        <w:jc w:val="both"/>
      </w:pPr>
    </w:p>
    <w:p w:rsidR="007526C2" w:rsidRPr="003368BC" w:rsidRDefault="007526C2" w:rsidP="003368BC">
      <w:pPr>
        <w:pStyle w:val="NoSpacing"/>
        <w:jc w:val="both"/>
      </w:pPr>
      <w:r w:rsidRPr="003368BC">
        <w:t xml:space="preserve">To start, I would like to thank </w:t>
      </w:r>
      <w:proofErr w:type="spellStart"/>
      <w:r w:rsidR="003368BC" w:rsidRPr="003368BC">
        <w:t>Jacco</w:t>
      </w:r>
      <w:proofErr w:type="spellEnd"/>
      <w:r w:rsidR="003368BC" w:rsidRPr="003368BC">
        <w:t xml:space="preserve"> van </w:t>
      </w:r>
      <w:proofErr w:type="spellStart"/>
      <w:r w:rsidR="003368BC" w:rsidRPr="003368BC">
        <w:t>Rheenen</w:t>
      </w:r>
      <w:proofErr w:type="spellEnd"/>
      <w:r w:rsidR="003368BC" w:rsidRPr="003368BC">
        <w:t xml:space="preserve"> for giving me the opportunity to write my master</w:t>
      </w:r>
      <w:r w:rsidR="003368BC">
        <w:t>’</w:t>
      </w:r>
      <w:r w:rsidR="003368BC" w:rsidRPr="003368BC">
        <w:t xml:space="preserve">s thesis </w:t>
      </w:r>
      <w:r w:rsidR="003368BC">
        <w:t xml:space="preserve">in his group. Additionally, I would like to thank </w:t>
      </w:r>
      <w:proofErr w:type="spellStart"/>
      <w:r w:rsidR="003368BC">
        <w:t>Jacco</w:t>
      </w:r>
      <w:proofErr w:type="spellEnd"/>
      <w:r w:rsidR="003368BC">
        <w:t xml:space="preserve"> for the initial brainstorm session we had on </w:t>
      </w:r>
      <w:r w:rsidR="00384AEA">
        <w:t xml:space="preserve">the </w:t>
      </w:r>
      <w:r w:rsidR="003368BC">
        <w:t xml:space="preserve">selection of a topic and strategies for thesis writing. Most of all, I would like to thank my daily supervisor </w:t>
      </w:r>
      <w:proofErr w:type="spellStart"/>
      <w:r w:rsidR="003368BC">
        <w:t>Anoek</w:t>
      </w:r>
      <w:proofErr w:type="spellEnd"/>
      <w:r w:rsidR="003368BC">
        <w:t xml:space="preserve"> </w:t>
      </w:r>
      <w:proofErr w:type="spellStart"/>
      <w:r w:rsidR="003368BC">
        <w:t>Zomer</w:t>
      </w:r>
      <w:proofErr w:type="spellEnd"/>
      <w:r w:rsidR="003368BC">
        <w:t xml:space="preserve"> for </w:t>
      </w:r>
      <w:r w:rsidR="00384AEA">
        <w:t xml:space="preserve">the inspiring discussions, encouraging words and her critical reviews on the different versions of this thesis. Without </w:t>
      </w:r>
      <w:proofErr w:type="spellStart"/>
      <w:r w:rsidR="00384AEA">
        <w:t>Anoek</w:t>
      </w:r>
      <w:proofErr w:type="spellEnd"/>
      <w:r w:rsidR="00384AEA">
        <w:t xml:space="preserve">, this thesis would have never come near to this final version and I am very thankful for her help. Lastly, I would like to thank my former group leader </w:t>
      </w:r>
      <w:proofErr w:type="spellStart"/>
      <w:r w:rsidR="00384AEA">
        <w:t>Niels</w:t>
      </w:r>
      <w:proofErr w:type="spellEnd"/>
      <w:r w:rsidR="00384AEA">
        <w:t xml:space="preserve"> </w:t>
      </w:r>
      <w:proofErr w:type="spellStart"/>
      <w:r w:rsidR="00384AEA">
        <w:t>Geijsen</w:t>
      </w:r>
      <w:proofErr w:type="spellEnd"/>
      <w:r w:rsidR="00384AEA">
        <w:t xml:space="preserve"> for taking some of his precious time to be the second examiner for this thesis. </w:t>
      </w:r>
    </w:p>
    <w:p w:rsidR="007526C2" w:rsidRDefault="007526C2" w:rsidP="003368BC">
      <w:pPr>
        <w:jc w:val="both"/>
        <w:rPr>
          <w:b/>
          <w:sz w:val="28"/>
        </w:rPr>
      </w:pPr>
      <w:r>
        <w:rPr>
          <w:b/>
          <w:sz w:val="28"/>
        </w:rPr>
        <w:br w:type="page"/>
      </w:r>
    </w:p>
    <w:p w:rsidR="00AA602A" w:rsidRDefault="007526C2" w:rsidP="00C83F7C">
      <w:pPr>
        <w:pStyle w:val="NoSpacing"/>
        <w:ind w:left="720" w:hanging="720"/>
        <w:rPr>
          <w:b/>
          <w:sz w:val="28"/>
        </w:rPr>
      </w:pPr>
      <w:r>
        <w:rPr>
          <w:b/>
          <w:sz w:val="28"/>
        </w:rPr>
        <w:lastRenderedPageBreak/>
        <w:t xml:space="preserve">References </w:t>
      </w:r>
    </w:p>
    <w:p w:rsidR="00AA602A" w:rsidRDefault="00AA602A" w:rsidP="00AA602A">
      <w:pPr>
        <w:pStyle w:val="NoSpacing"/>
        <w:ind w:left="720" w:hanging="720"/>
        <w:rPr>
          <w:b/>
          <w:sz w:val="28"/>
        </w:rPr>
      </w:pPr>
    </w:p>
    <w:p w:rsidR="00AA602A" w:rsidRPr="008622A3" w:rsidRDefault="00AA602A" w:rsidP="00AA602A">
      <w:pPr>
        <w:pStyle w:val="NoSpacing"/>
        <w:ind w:left="720" w:hanging="720"/>
      </w:pPr>
      <w:r w:rsidRPr="008622A3">
        <w:rPr>
          <w:sz w:val="24"/>
        </w:rPr>
        <w:t>1</w:t>
      </w:r>
      <w:r w:rsidRPr="008622A3">
        <w:t xml:space="preserve">. </w:t>
      </w:r>
      <w:proofErr w:type="spellStart"/>
      <w:r w:rsidRPr="008622A3">
        <w:t>Hanahan</w:t>
      </w:r>
      <w:proofErr w:type="spellEnd"/>
      <w:r w:rsidRPr="008622A3">
        <w:t xml:space="preserve">, D. &amp; Weinberg, R. A. </w:t>
      </w:r>
      <w:proofErr w:type="gramStart"/>
      <w:r w:rsidRPr="008622A3">
        <w:t>The hallmarks of cancer.</w:t>
      </w:r>
      <w:proofErr w:type="gramEnd"/>
      <w:r w:rsidRPr="008622A3">
        <w:t xml:space="preserve"> </w:t>
      </w:r>
      <w:proofErr w:type="gramStart"/>
      <w:r w:rsidRPr="008622A3">
        <w:rPr>
          <w:i/>
        </w:rPr>
        <w:t>Cell</w:t>
      </w:r>
      <w:r w:rsidRPr="008622A3">
        <w:t xml:space="preserve"> </w:t>
      </w:r>
      <w:r w:rsidRPr="008622A3">
        <w:rPr>
          <w:b/>
        </w:rPr>
        <w:t>100</w:t>
      </w:r>
      <w:r w:rsidRPr="008622A3">
        <w:t>, 57-70 (2000).</w:t>
      </w:r>
      <w:proofErr w:type="gramEnd"/>
    </w:p>
    <w:p w:rsidR="00AA602A" w:rsidRPr="008622A3" w:rsidRDefault="00AA602A" w:rsidP="00AA602A">
      <w:pPr>
        <w:pStyle w:val="NoSpacing"/>
        <w:ind w:left="720" w:hanging="720"/>
      </w:pPr>
      <w:r w:rsidRPr="008622A3">
        <w:t xml:space="preserve">2. </w:t>
      </w:r>
      <w:proofErr w:type="spellStart"/>
      <w:r w:rsidRPr="008622A3">
        <w:t>Hanahan</w:t>
      </w:r>
      <w:proofErr w:type="spellEnd"/>
      <w:r w:rsidRPr="008622A3">
        <w:t xml:space="preserve">, D. &amp; Weinberg, R. A. Hallmarks of cancer: The next generation. </w:t>
      </w:r>
      <w:proofErr w:type="gramStart"/>
      <w:r w:rsidRPr="008622A3">
        <w:rPr>
          <w:i/>
        </w:rPr>
        <w:t>Cell</w:t>
      </w:r>
      <w:r w:rsidRPr="008622A3">
        <w:rPr>
          <w:b/>
        </w:rPr>
        <w:t xml:space="preserve"> 144</w:t>
      </w:r>
      <w:r w:rsidRPr="008622A3">
        <w:t>, 646-674 (2011).</w:t>
      </w:r>
      <w:proofErr w:type="gramEnd"/>
    </w:p>
    <w:p w:rsidR="00AA602A" w:rsidRPr="008622A3" w:rsidRDefault="00AA602A" w:rsidP="00AA602A">
      <w:pPr>
        <w:pStyle w:val="NoSpacing"/>
        <w:ind w:left="720" w:hanging="720"/>
      </w:pPr>
      <w:r w:rsidRPr="008622A3">
        <w:t xml:space="preserve">3. BRUCE, W. R. &amp; VAN DER GAAG, H. </w:t>
      </w:r>
      <w:proofErr w:type="gramStart"/>
      <w:r w:rsidRPr="008622A3">
        <w:t>A Quantitative Assay for the Number of Murine Lymphoma Cells Capable of Proliferation in Vivo.</w:t>
      </w:r>
      <w:proofErr w:type="gramEnd"/>
      <w:r w:rsidRPr="008622A3">
        <w:t xml:space="preserve"> </w:t>
      </w:r>
      <w:proofErr w:type="gramStart"/>
      <w:r w:rsidRPr="008622A3">
        <w:rPr>
          <w:i/>
        </w:rPr>
        <w:t>Nature</w:t>
      </w:r>
      <w:r w:rsidRPr="008622A3">
        <w:rPr>
          <w:b/>
        </w:rPr>
        <w:t xml:space="preserve"> 199</w:t>
      </w:r>
      <w:r w:rsidRPr="008622A3">
        <w:t>, 79-80 (1963).</w:t>
      </w:r>
      <w:proofErr w:type="gramEnd"/>
    </w:p>
    <w:p w:rsidR="00AA602A" w:rsidRPr="008622A3" w:rsidRDefault="00AA602A" w:rsidP="00AA602A">
      <w:pPr>
        <w:pStyle w:val="NoSpacing"/>
        <w:ind w:left="720" w:hanging="720"/>
      </w:pPr>
      <w:r w:rsidRPr="008622A3">
        <w:t xml:space="preserve">4. </w:t>
      </w:r>
      <w:proofErr w:type="spellStart"/>
      <w:r w:rsidRPr="008622A3">
        <w:t>Junttila</w:t>
      </w:r>
      <w:proofErr w:type="spellEnd"/>
      <w:r w:rsidRPr="008622A3">
        <w:t xml:space="preserve">, M. R. &amp; de </w:t>
      </w:r>
      <w:proofErr w:type="spellStart"/>
      <w:r w:rsidRPr="008622A3">
        <w:t>Sauvage</w:t>
      </w:r>
      <w:proofErr w:type="spellEnd"/>
      <w:r w:rsidRPr="008622A3">
        <w:t xml:space="preserve">, F. J. Influence of </w:t>
      </w:r>
      <w:proofErr w:type="spellStart"/>
      <w:r w:rsidRPr="008622A3">
        <w:t>tumour</w:t>
      </w:r>
      <w:proofErr w:type="spellEnd"/>
      <w:r w:rsidRPr="008622A3">
        <w:t xml:space="preserve"> micro-environment heterogeneity on therapeutic response. </w:t>
      </w:r>
      <w:proofErr w:type="gramStart"/>
      <w:r w:rsidRPr="008622A3">
        <w:rPr>
          <w:i/>
        </w:rPr>
        <w:t>Nature</w:t>
      </w:r>
      <w:r w:rsidRPr="008622A3">
        <w:rPr>
          <w:b/>
        </w:rPr>
        <w:t xml:space="preserve"> 501</w:t>
      </w:r>
      <w:r w:rsidRPr="008622A3">
        <w:t>, 346-354 (2013).</w:t>
      </w:r>
      <w:proofErr w:type="gramEnd"/>
    </w:p>
    <w:p w:rsidR="00AA602A" w:rsidRPr="008622A3" w:rsidRDefault="00AA602A" w:rsidP="00AA602A">
      <w:pPr>
        <w:pStyle w:val="NoSpacing"/>
        <w:ind w:left="720" w:hanging="720"/>
      </w:pPr>
      <w:r w:rsidRPr="008622A3">
        <w:t xml:space="preserve">5. </w:t>
      </w:r>
      <w:proofErr w:type="spellStart"/>
      <w:r w:rsidRPr="008622A3">
        <w:t>Russnes</w:t>
      </w:r>
      <w:proofErr w:type="spellEnd"/>
      <w:r w:rsidRPr="008622A3">
        <w:t xml:space="preserve">, H. G., </w:t>
      </w:r>
      <w:proofErr w:type="spellStart"/>
      <w:r w:rsidRPr="008622A3">
        <w:t>Navin</w:t>
      </w:r>
      <w:proofErr w:type="spellEnd"/>
      <w:r w:rsidRPr="008622A3">
        <w:t xml:space="preserve">, N., Hicks, J. &amp; </w:t>
      </w:r>
      <w:proofErr w:type="spellStart"/>
      <w:r w:rsidRPr="008622A3">
        <w:t>Borresen</w:t>
      </w:r>
      <w:proofErr w:type="spellEnd"/>
      <w:r w:rsidRPr="008622A3">
        <w:t xml:space="preserve">-Dale, A. L. Insight into the heterogeneity of breast cancer through next-generation sequencing. </w:t>
      </w:r>
      <w:r w:rsidRPr="008622A3">
        <w:rPr>
          <w:i/>
        </w:rPr>
        <w:t xml:space="preserve">J. </w:t>
      </w:r>
      <w:proofErr w:type="spellStart"/>
      <w:r w:rsidRPr="008622A3">
        <w:rPr>
          <w:i/>
        </w:rPr>
        <w:t>Clin</w:t>
      </w:r>
      <w:proofErr w:type="spellEnd"/>
      <w:r w:rsidRPr="008622A3">
        <w:rPr>
          <w:i/>
        </w:rPr>
        <w:t>. Invest.</w:t>
      </w:r>
      <w:r w:rsidRPr="008622A3">
        <w:rPr>
          <w:b/>
        </w:rPr>
        <w:t xml:space="preserve"> </w:t>
      </w:r>
      <w:proofErr w:type="gramStart"/>
      <w:r w:rsidRPr="008622A3">
        <w:rPr>
          <w:b/>
        </w:rPr>
        <w:t>121</w:t>
      </w:r>
      <w:r w:rsidRPr="008622A3">
        <w:t>, 3810-3818 (2011).</w:t>
      </w:r>
      <w:proofErr w:type="gramEnd"/>
    </w:p>
    <w:p w:rsidR="00AA602A" w:rsidRPr="008622A3" w:rsidRDefault="00AA602A" w:rsidP="00AA602A">
      <w:pPr>
        <w:pStyle w:val="NoSpacing"/>
        <w:ind w:left="720" w:hanging="720"/>
      </w:pPr>
      <w:r w:rsidRPr="008622A3">
        <w:t xml:space="preserve">6. </w:t>
      </w:r>
      <w:proofErr w:type="spellStart"/>
      <w:r w:rsidRPr="008622A3">
        <w:t>Moelans</w:t>
      </w:r>
      <w:proofErr w:type="spellEnd"/>
      <w:r w:rsidRPr="008622A3">
        <w:t xml:space="preserve">, C. B., de Groot, J. S., Pan, X., van der Wall, E. &amp; van </w:t>
      </w:r>
      <w:proofErr w:type="spellStart"/>
      <w:r w:rsidRPr="008622A3">
        <w:t>Diest</w:t>
      </w:r>
      <w:proofErr w:type="spellEnd"/>
      <w:r w:rsidRPr="008622A3">
        <w:t xml:space="preserve">, P. J. Clonal </w:t>
      </w:r>
      <w:proofErr w:type="spellStart"/>
      <w:r w:rsidRPr="008622A3">
        <w:t>intratumor</w:t>
      </w:r>
      <w:proofErr w:type="spellEnd"/>
      <w:r w:rsidRPr="008622A3">
        <w:t xml:space="preserve"> heterogeneity of promoter </w:t>
      </w:r>
      <w:proofErr w:type="spellStart"/>
      <w:r w:rsidRPr="008622A3">
        <w:t>hypermethylation</w:t>
      </w:r>
      <w:proofErr w:type="spellEnd"/>
      <w:r w:rsidRPr="008622A3">
        <w:t xml:space="preserve"> in breast cancer by MS-MLPA. </w:t>
      </w:r>
      <w:proofErr w:type="gramStart"/>
      <w:r w:rsidRPr="008622A3">
        <w:rPr>
          <w:i/>
        </w:rPr>
        <w:t>Mod.</w:t>
      </w:r>
      <w:proofErr w:type="gramEnd"/>
      <w:r w:rsidRPr="008622A3">
        <w:rPr>
          <w:i/>
        </w:rPr>
        <w:t xml:space="preserve"> </w:t>
      </w:r>
      <w:proofErr w:type="spellStart"/>
      <w:proofErr w:type="gramStart"/>
      <w:r w:rsidRPr="008622A3">
        <w:rPr>
          <w:i/>
        </w:rPr>
        <w:t>Pathol</w:t>
      </w:r>
      <w:proofErr w:type="spellEnd"/>
      <w:r w:rsidRPr="008622A3">
        <w:rPr>
          <w:i/>
        </w:rPr>
        <w:t>.</w:t>
      </w:r>
      <w:proofErr w:type="gramEnd"/>
      <w:r w:rsidRPr="008622A3">
        <w:t xml:space="preserve"> (2013).</w:t>
      </w:r>
    </w:p>
    <w:p w:rsidR="00AA602A" w:rsidRPr="008622A3" w:rsidRDefault="00AA602A" w:rsidP="00AA602A">
      <w:pPr>
        <w:pStyle w:val="NoSpacing"/>
        <w:ind w:left="720" w:hanging="720"/>
      </w:pPr>
      <w:r w:rsidRPr="008622A3">
        <w:t>7. Dong, J.</w:t>
      </w:r>
      <w:r w:rsidRPr="008622A3">
        <w:rPr>
          <w:i/>
        </w:rPr>
        <w:t xml:space="preserve"> et al</w:t>
      </w:r>
      <w:r w:rsidRPr="008622A3">
        <w:t xml:space="preserve">. </w:t>
      </w:r>
      <w:proofErr w:type="spellStart"/>
      <w:r w:rsidRPr="008622A3">
        <w:t>Glioma</w:t>
      </w:r>
      <w:proofErr w:type="spellEnd"/>
      <w:r w:rsidRPr="008622A3">
        <w:t xml:space="preserve"> stem/progenitor cells contribute to neovascularization via </w:t>
      </w:r>
      <w:proofErr w:type="spellStart"/>
      <w:r w:rsidRPr="008622A3">
        <w:t>transdifferentiation</w:t>
      </w:r>
      <w:proofErr w:type="spellEnd"/>
      <w:r w:rsidRPr="008622A3">
        <w:t xml:space="preserve">. </w:t>
      </w:r>
      <w:proofErr w:type="gramStart"/>
      <w:r w:rsidRPr="008622A3">
        <w:rPr>
          <w:i/>
        </w:rPr>
        <w:t>Stem Cell.</w:t>
      </w:r>
      <w:proofErr w:type="gramEnd"/>
      <w:r w:rsidRPr="008622A3">
        <w:rPr>
          <w:i/>
        </w:rPr>
        <w:t xml:space="preserve"> </w:t>
      </w:r>
      <w:proofErr w:type="gramStart"/>
      <w:r w:rsidRPr="008622A3">
        <w:rPr>
          <w:i/>
        </w:rPr>
        <w:t>Rev.</w:t>
      </w:r>
      <w:r w:rsidRPr="008622A3">
        <w:rPr>
          <w:b/>
        </w:rPr>
        <w:t xml:space="preserve"> 7</w:t>
      </w:r>
      <w:r w:rsidRPr="008622A3">
        <w:t>, 141-152 (2011).</w:t>
      </w:r>
      <w:proofErr w:type="gramEnd"/>
    </w:p>
    <w:p w:rsidR="00AA602A" w:rsidRPr="008622A3" w:rsidRDefault="00AA602A" w:rsidP="00AA602A">
      <w:pPr>
        <w:pStyle w:val="NoSpacing"/>
        <w:ind w:left="720" w:hanging="720"/>
      </w:pPr>
      <w:r w:rsidRPr="008622A3">
        <w:t xml:space="preserve">8. Greaves, M. &amp; </w:t>
      </w:r>
      <w:proofErr w:type="spellStart"/>
      <w:r w:rsidRPr="008622A3">
        <w:t>Maley</w:t>
      </w:r>
      <w:proofErr w:type="spellEnd"/>
      <w:r w:rsidRPr="008622A3">
        <w:t xml:space="preserve">, C. C. Clonal Evolution in Cancer. </w:t>
      </w:r>
      <w:r w:rsidRPr="008622A3">
        <w:rPr>
          <w:i/>
        </w:rPr>
        <w:t>Nature</w:t>
      </w:r>
      <w:r w:rsidRPr="008622A3">
        <w:rPr>
          <w:b/>
        </w:rPr>
        <w:t xml:space="preserve"> 481</w:t>
      </w:r>
      <w:r w:rsidRPr="008622A3">
        <w:t>, 306-313.</w:t>
      </w:r>
    </w:p>
    <w:p w:rsidR="00AA602A" w:rsidRPr="008622A3" w:rsidRDefault="00AA602A" w:rsidP="00AA602A">
      <w:pPr>
        <w:pStyle w:val="NoSpacing"/>
        <w:ind w:left="720" w:hanging="720"/>
      </w:pPr>
      <w:r w:rsidRPr="008622A3">
        <w:t xml:space="preserve">9. Antoniou, A., </w:t>
      </w:r>
      <w:proofErr w:type="spellStart"/>
      <w:r w:rsidRPr="008622A3">
        <w:t>Hebrant</w:t>
      </w:r>
      <w:proofErr w:type="spellEnd"/>
      <w:r w:rsidRPr="008622A3">
        <w:t xml:space="preserve">, A., Dom, G., Dumont, J. E. &amp; </w:t>
      </w:r>
      <w:proofErr w:type="spellStart"/>
      <w:r w:rsidRPr="008622A3">
        <w:t>Maenhaut</w:t>
      </w:r>
      <w:proofErr w:type="spellEnd"/>
      <w:r w:rsidRPr="008622A3">
        <w:t xml:space="preserve">, C. Cancer stem cells, a fuzzy evolving concept: A cell population or a cell property? </w:t>
      </w:r>
      <w:proofErr w:type="gramStart"/>
      <w:r w:rsidRPr="008622A3">
        <w:rPr>
          <w:i/>
        </w:rPr>
        <w:t>Cell.</w:t>
      </w:r>
      <w:proofErr w:type="gramEnd"/>
      <w:r w:rsidRPr="008622A3">
        <w:rPr>
          <w:i/>
        </w:rPr>
        <w:t xml:space="preserve"> </w:t>
      </w:r>
      <w:proofErr w:type="gramStart"/>
      <w:r w:rsidRPr="008622A3">
        <w:rPr>
          <w:i/>
        </w:rPr>
        <w:t>Cycle</w:t>
      </w:r>
      <w:r w:rsidRPr="008622A3">
        <w:rPr>
          <w:b/>
        </w:rPr>
        <w:t xml:space="preserve"> 12</w:t>
      </w:r>
      <w:r w:rsidRPr="008622A3">
        <w:t>, 3743-3748 (2013).</w:t>
      </w:r>
      <w:proofErr w:type="gramEnd"/>
    </w:p>
    <w:p w:rsidR="00AA602A" w:rsidRPr="008622A3" w:rsidRDefault="00AA602A" w:rsidP="00AA602A">
      <w:pPr>
        <w:pStyle w:val="NoSpacing"/>
        <w:ind w:left="720" w:hanging="720"/>
      </w:pPr>
      <w:r w:rsidRPr="008622A3">
        <w:t xml:space="preserve">10. </w:t>
      </w:r>
      <w:proofErr w:type="spellStart"/>
      <w:r w:rsidRPr="008622A3">
        <w:t>Lapidot</w:t>
      </w:r>
      <w:proofErr w:type="spellEnd"/>
      <w:r w:rsidRPr="008622A3">
        <w:t>, T.</w:t>
      </w:r>
      <w:r w:rsidRPr="008622A3">
        <w:rPr>
          <w:i/>
        </w:rPr>
        <w:t xml:space="preserve"> et al</w:t>
      </w:r>
      <w:r w:rsidRPr="008622A3">
        <w:t xml:space="preserve">. </w:t>
      </w:r>
      <w:proofErr w:type="gramStart"/>
      <w:r w:rsidRPr="008622A3">
        <w:t xml:space="preserve">A cell initiating human acute myeloid </w:t>
      </w:r>
      <w:proofErr w:type="spellStart"/>
      <w:r w:rsidRPr="008622A3">
        <w:t>leukaemia</w:t>
      </w:r>
      <w:proofErr w:type="spellEnd"/>
      <w:r w:rsidRPr="008622A3">
        <w:t xml:space="preserve"> after transplantation into SCID mice.</w:t>
      </w:r>
      <w:proofErr w:type="gramEnd"/>
      <w:r w:rsidRPr="008622A3">
        <w:t xml:space="preserve"> </w:t>
      </w:r>
      <w:proofErr w:type="gramStart"/>
      <w:r w:rsidRPr="008622A3">
        <w:rPr>
          <w:i/>
        </w:rPr>
        <w:t>Nature</w:t>
      </w:r>
      <w:r w:rsidRPr="008622A3">
        <w:rPr>
          <w:b/>
        </w:rPr>
        <w:t xml:space="preserve"> 367</w:t>
      </w:r>
      <w:r w:rsidRPr="008622A3">
        <w:t>, 645-648 (1994).</w:t>
      </w:r>
      <w:proofErr w:type="gramEnd"/>
    </w:p>
    <w:p w:rsidR="00AA602A" w:rsidRPr="008622A3" w:rsidRDefault="00AA602A" w:rsidP="00AA602A">
      <w:pPr>
        <w:pStyle w:val="NoSpacing"/>
        <w:ind w:left="720" w:hanging="720"/>
      </w:pPr>
      <w:r w:rsidRPr="008622A3">
        <w:t xml:space="preserve">11. Nguyen, L. V., </w:t>
      </w:r>
      <w:proofErr w:type="spellStart"/>
      <w:r w:rsidRPr="008622A3">
        <w:t>Vanner</w:t>
      </w:r>
      <w:proofErr w:type="spellEnd"/>
      <w:r w:rsidRPr="008622A3">
        <w:t xml:space="preserve">, R., Dirks, P. &amp; Eaves, C. J. Cancer stem cells: an evolving concept. </w:t>
      </w:r>
      <w:r w:rsidRPr="008622A3">
        <w:rPr>
          <w:i/>
        </w:rPr>
        <w:t>Nat. Rev. Cancer.</w:t>
      </w:r>
      <w:r w:rsidRPr="008622A3">
        <w:rPr>
          <w:b/>
        </w:rPr>
        <w:t xml:space="preserve"> </w:t>
      </w:r>
      <w:proofErr w:type="gramStart"/>
      <w:r w:rsidRPr="008622A3">
        <w:rPr>
          <w:b/>
        </w:rPr>
        <w:t>12</w:t>
      </w:r>
      <w:r w:rsidRPr="008622A3">
        <w:t>, 133-143 (2012).</w:t>
      </w:r>
      <w:proofErr w:type="gramEnd"/>
    </w:p>
    <w:p w:rsidR="00AA602A" w:rsidRPr="008622A3" w:rsidRDefault="00AA602A" w:rsidP="00AA602A">
      <w:pPr>
        <w:pStyle w:val="NoSpacing"/>
        <w:ind w:left="720" w:hanging="720"/>
      </w:pPr>
      <w:r w:rsidRPr="008622A3">
        <w:t xml:space="preserve">12. </w:t>
      </w:r>
      <w:proofErr w:type="spellStart"/>
      <w:r w:rsidRPr="008622A3">
        <w:t>Baccelli</w:t>
      </w:r>
      <w:proofErr w:type="spellEnd"/>
      <w:r w:rsidRPr="008622A3">
        <w:t xml:space="preserve">, I. &amp; </w:t>
      </w:r>
      <w:proofErr w:type="spellStart"/>
      <w:r w:rsidRPr="008622A3">
        <w:t>Trumpp</w:t>
      </w:r>
      <w:proofErr w:type="spellEnd"/>
      <w:r w:rsidRPr="008622A3">
        <w:t xml:space="preserve">, A. </w:t>
      </w:r>
      <w:proofErr w:type="gramStart"/>
      <w:r w:rsidRPr="008622A3">
        <w:t>The evolving concept of cancer and metastasis stem cells.</w:t>
      </w:r>
      <w:proofErr w:type="gramEnd"/>
      <w:r w:rsidRPr="008622A3">
        <w:t xml:space="preserve"> </w:t>
      </w:r>
      <w:r w:rsidRPr="008622A3">
        <w:rPr>
          <w:i/>
        </w:rPr>
        <w:t>J. Cell Biol.</w:t>
      </w:r>
      <w:r w:rsidRPr="008622A3">
        <w:rPr>
          <w:b/>
        </w:rPr>
        <w:t xml:space="preserve"> 198</w:t>
      </w:r>
      <w:r w:rsidRPr="008622A3">
        <w:t>, 281-293 (2012).</w:t>
      </w:r>
    </w:p>
    <w:p w:rsidR="00AA602A" w:rsidRPr="008622A3" w:rsidRDefault="00AA602A" w:rsidP="00AA602A">
      <w:pPr>
        <w:pStyle w:val="NoSpacing"/>
        <w:ind w:left="720" w:hanging="720"/>
      </w:pPr>
      <w:r w:rsidRPr="008622A3">
        <w:t xml:space="preserve">13. </w:t>
      </w:r>
      <w:proofErr w:type="spellStart"/>
      <w:r w:rsidRPr="008622A3">
        <w:t>Medema</w:t>
      </w:r>
      <w:proofErr w:type="spellEnd"/>
      <w:r w:rsidRPr="008622A3">
        <w:t xml:space="preserve">, J. P. Cancer stem cells: the challenges ahead. </w:t>
      </w:r>
      <w:proofErr w:type="gramStart"/>
      <w:r w:rsidRPr="008622A3">
        <w:rPr>
          <w:i/>
        </w:rPr>
        <w:t>Nat. Cell Biol.</w:t>
      </w:r>
      <w:r w:rsidRPr="008622A3">
        <w:rPr>
          <w:b/>
        </w:rPr>
        <w:t xml:space="preserve"> 15</w:t>
      </w:r>
      <w:r w:rsidRPr="008622A3">
        <w:t>, 338-344 (2013).</w:t>
      </w:r>
      <w:proofErr w:type="gramEnd"/>
    </w:p>
    <w:p w:rsidR="00AA602A" w:rsidRPr="008622A3" w:rsidRDefault="00AA602A" w:rsidP="00AA602A">
      <w:pPr>
        <w:pStyle w:val="NoSpacing"/>
        <w:ind w:left="720" w:hanging="720"/>
      </w:pPr>
      <w:r w:rsidRPr="008622A3">
        <w:t xml:space="preserve">14. </w:t>
      </w:r>
      <w:proofErr w:type="spellStart"/>
      <w:r w:rsidRPr="008622A3">
        <w:t>Jemal</w:t>
      </w:r>
      <w:proofErr w:type="spellEnd"/>
      <w:r w:rsidRPr="008622A3">
        <w:t xml:space="preserve">, A., Siegel, R., Xu, J. &amp; Ward, E. Cancer Statistics, 2010. </w:t>
      </w:r>
      <w:r w:rsidRPr="008622A3">
        <w:rPr>
          <w:i/>
        </w:rPr>
        <w:t>CA: A Cancer Journal for Clinicians</w:t>
      </w:r>
      <w:r w:rsidRPr="008622A3">
        <w:rPr>
          <w:b/>
        </w:rPr>
        <w:t xml:space="preserve"> 60</w:t>
      </w:r>
      <w:r w:rsidRPr="008622A3">
        <w:t>, 277-300 (2010).</w:t>
      </w:r>
    </w:p>
    <w:p w:rsidR="00AA602A" w:rsidRPr="008622A3" w:rsidRDefault="00AA602A" w:rsidP="00AA602A">
      <w:pPr>
        <w:pStyle w:val="NoSpacing"/>
        <w:ind w:left="720" w:hanging="720"/>
      </w:pPr>
      <w:r w:rsidRPr="008622A3">
        <w:t xml:space="preserve">15. </w:t>
      </w:r>
      <w:proofErr w:type="spellStart"/>
      <w:r w:rsidRPr="008622A3">
        <w:t>Deorah</w:t>
      </w:r>
      <w:proofErr w:type="spellEnd"/>
      <w:r w:rsidRPr="008622A3">
        <w:t xml:space="preserve">, S., Lynch, C. F., </w:t>
      </w:r>
      <w:proofErr w:type="spellStart"/>
      <w:r w:rsidRPr="008622A3">
        <w:t>Sibenaller</w:t>
      </w:r>
      <w:proofErr w:type="spellEnd"/>
      <w:r w:rsidRPr="008622A3">
        <w:t xml:space="preserve">, Z. A. &amp; </w:t>
      </w:r>
      <w:proofErr w:type="spellStart"/>
      <w:r w:rsidRPr="008622A3">
        <w:t>Ryken</w:t>
      </w:r>
      <w:proofErr w:type="spellEnd"/>
      <w:r w:rsidRPr="008622A3">
        <w:t xml:space="preserve">, T. C. Trends in brain cancer incidence and survival in the United States: Surveillance, Epidemiology, and End Results Program, 1973 to 2001. </w:t>
      </w:r>
      <w:proofErr w:type="spellStart"/>
      <w:proofErr w:type="gramStart"/>
      <w:r w:rsidRPr="008622A3">
        <w:rPr>
          <w:i/>
        </w:rPr>
        <w:t>Neurosurg</w:t>
      </w:r>
      <w:proofErr w:type="spellEnd"/>
      <w:r w:rsidRPr="008622A3">
        <w:rPr>
          <w:i/>
        </w:rPr>
        <w:t>.</w:t>
      </w:r>
      <w:proofErr w:type="gramEnd"/>
      <w:r w:rsidRPr="008622A3">
        <w:rPr>
          <w:i/>
        </w:rPr>
        <w:t xml:space="preserve"> Focus.</w:t>
      </w:r>
      <w:r w:rsidRPr="008622A3">
        <w:rPr>
          <w:b/>
        </w:rPr>
        <w:t xml:space="preserve"> </w:t>
      </w:r>
      <w:proofErr w:type="gramStart"/>
      <w:r w:rsidRPr="008622A3">
        <w:rPr>
          <w:b/>
        </w:rPr>
        <w:t>20</w:t>
      </w:r>
      <w:r w:rsidRPr="008622A3">
        <w:t>, E1 (2006).</w:t>
      </w:r>
      <w:proofErr w:type="gramEnd"/>
    </w:p>
    <w:p w:rsidR="00AA602A" w:rsidRPr="008622A3" w:rsidRDefault="00AA602A" w:rsidP="00AA602A">
      <w:pPr>
        <w:pStyle w:val="NoSpacing"/>
        <w:ind w:left="720" w:hanging="720"/>
      </w:pPr>
      <w:r w:rsidRPr="008622A3">
        <w:t xml:space="preserve">16. </w:t>
      </w:r>
      <w:proofErr w:type="spellStart"/>
      <w:r w:rsidRPr="008622A3">
        <w:t>Blanpain</w:t>
      </w:r>
      <w:proofErr w:type="spellEnd"/>
      <w:r w:rsidRPr="008622A3">
        <w:t xml:space="preserve">, C. Tracing the cellular origin of cancer. </w:t>
      </w:r>
      <w:proofErr w:type="gramStart"/>
      <w:r w:rsidRPr="008622A3">
        <w:rPr>
          <w:i/>
        </w:rPr>
        <w:t>Nat. Cell Biol.</w:t>
      </w:r>
      <w:r w:rsidRPr="008622A3">
        <w:rPr>
          <w:b/>
        </w:rPr>
        <w:t xml:space="preserve"> 15</w:t>
      </w:r>
      <w:r w:rsidRPr="008622A3">
        <w:t>, 126-134 (2013).</w:t>
      </w:r>
      <w:proofErr w:type="gramEnd"/>
    </w:p>
    <w:p w:rsidR="00AA602A" w:rsidRPr="008622A3" w:rsidRDefault="00AA602A" w:rsidP="00AA602A">
      <w:pPr>
        <w:pStyle w:val="NoSpacing"/>
        <w:ind w:left="720" w:hanging="720"/>
      </w:pPr>
      <w:r w:rsidRPr="008622A3">
        <w:t xml:space="preserve">17. </w:t>
      </w:r>
      <w:proofErr w:type="spellStart"/>
      <w:r w:rsidRPr="008622A3">
        <w:t>Visvader</w:t>
      </w:r>
      <w:proofErr w:type="spellEnd"/>
      <w:r w:rsidRPr="008622A3">
        <w:t xml:space="preserve">, J. E. Cells of origin in cancer. </w:t>
      </w:r>
      <w:proofErr w:type="gramStart"/>
      <w:r w:rsidRPr="008622A3">
        <w:rPr>
          <w:i/>
        </w:rPr>
        <w:t>Nature</w:t>
      </w:r>
      <w:r w:rsidRPr="008622A3">
        <w:rPr>
          <w:b/>
        </w:rPr>
        <w:t xml:space="preserve"> 469</w:t>
      </w:r>
      <w:r w:rsidRPr="008622A3">
        <w:t>, 314-322 (2011).</w:t>
      </w:r>
      <w:proofErr w:type="gramEnd"/>
    </w:p>
    <w:p w:rsidR="00AA602A" w:rsidRPr="008622A3" w:rsidRDefault="00AA602A" w:rsidP="00AA602A">
      <w:pPr>
        <w:pStyle w:val="NoSpacing"/>
        <w:ind w:left="720" w:hanging="720"/>
      </w:pPr>
      <w:r w:rsidRPr="008622A3">
        <w:t xml:space="preserve">18. </w:t>
      </w:r>
      <w:proofErr w:type="spellStart"/>
      <w:r w:rsidRPr="008622A3">
        <w:t>Pazianos</w:t>
      </w:r>
      <w:proofErr w:type="spellEnd"/>
      <w:r w:rsidRPr="008622A3">
        <w:t xml:space="preserve">, G., </w:t>
      </w:r>
      <w:proofErr w:type="spellStart"/>
      <w:r w:rsidRPr="008622A3">
        <w:t>Uqoezwa</w:t>
      </w:r>
      <w:proofErr w:type="spellEnd"/>
      <w:r w:rsidRPr="008622A3">
        <w:t xml:space="preserve">, M. &amp; </w:t>
      </w:r>
      <w:proofErr w:type="spellStart"/>
      <w:r w:rsidRPr="008622A3">
        <w:t>Reya</w:t>
      </w:r>
      <w:proofErr w:type="spellEnd"/>
      <w:r w:rsidRPr="008622A3">
        <w:t xml:space="preserve">, T. The elements of stem cell self-renewal: a genetic perspective. </w:t>
      </w:r>
      <w:proofErr w:type="spellStart"/>
      <w:proofErr w:type="gramStart"/>
      <w:r w:rsidRPr="008622A3">
        <w:rPr>
          <w:i/>
        </w:rPr>
        <w:t>BioTechniques</w:t>
      </w:r>
      <w:proofErr w:type="spellEnd"/>
      <w:r w:rsidRPr="008622A3">
        <w:rPr>
          <w:b/>
        </w:rPr>
        <w:t xml:space="preserve"> 35</w:t>
      </w:r>
      <w:r w:rsidRPr="008622A3">
        <w:t>, 1240-1247 (2003).</w:t>
      </w:r>
      <w:proofErr w:type="gramEnd"/>
    </w:p>
    <w:p w:rsidR="00AA602A" w:rsidRPr="008622A3" w:rsidRDefault="00AA602A" w:rsidP="00AA602A">
      <w:pPr>
        <w:pStyle w:val="NoSpacing"/>
        <w:ind w:left="720" w:hanging="720"/>
      </w:pPr>
      <w:r w:rsidRPr="008622A3">
        <w:t xml:space="preserve">19. </w:t>
      </w:r>
      <w:proofErr w:type="spellStart"/>
      <w:r w:rsidRPr="008622A3">
        <w:t>Visvader</w:t>
      </w:r>
      <w:proofErr w:type="spellEnd"/>
      <w:r w:rsidRPr="008622A3">
        <w:t xml:space="preserve">, J. E. Keeping abreast of the mammary epithelial hierarchy and breast tumorigenesis. </w:t>
      </w:r>
      <w:proofErr w:type="gramStart"/>
      <w:r w:rsidRPr="008622A3">
        <w:rPr>
          <w:i/>
        </w:rPr>
        <w:t>Genes and Development</w:t>
      </w:r>
      <w:r w:rsidRPr="008622A3">
        <w:rPr>
          <w:b/>
        </w:rPr>
        <w:t xml:space="preserve"> 23</w:t>
      </w:r>
      <w:r w:rsidRPr="008622A3">
        <w:t>, 2563-2577 (2009).</w:t>
      </w:r>
      <w:proofErr w:type="gramEnd"/>
    </w:p>
    <w:p w:rsidR="00AA602A" w:rsidRPr="008622A3" w:rsidRDefault="00AA602A" w:rsidP="00AA602A">
      <w:pPr>
        <w:pStyle w:val="NoSpacing"/>
        <w:ind w:left="720" w:hanging="720"/>
      </w:pPr>
      <w:r w:rsidRPr="008622A3">
        <w:t xml:space="preserve">20. </w:t>
      </w:r>
      <w:proofErr w:type="spellStart"/>
      <w:r w:rsidRPr="008622A3">
        <w:t>Fessler</w:t>
      </w:r>
      <w:proofErr w:type="spellEnd"/>
      <w:r w:rsidRPr="008622A3">
        <w:t xml:space="preserve">, E., </w:t>
      </w:r>
      <w:proofErr w:type="spellStart"/>
      <w:r w:rsidRPr="008622A3">
        <w:t>Dijkgraaf</w:t>
      </w:r>
      <w:proofErr w:type="spellEnd"/>
      <w:r w:rsidRPr="008622A3">
        <w:t xml:space="preserve">, F. E., De Sousa E </w:t>
      </w:r>
      <w:proofErr w:type="spellStart"/>
      <w:r w:rsidRPr="008622A3">
        <w:t>Melo</w:t>
      </w:r>
      <w:proofErr w:type="spellEnd"/>
      <w:r w:rsidRPr="008622A3">
        <w:t xml:space="preserve">, F. &amp; </w:t>
      </w:r>
      <w:proofErr w:type="spellStart"/>
      <w:r w:rsidRPr="008622A3">
        <w:t>Medema</w:t>
      </w:r>
      <w:proofErr w:type="spellEnd"/>
      <w:r w:rsidRPr="008622A3">
        <w:t xml:space="preserve">, J. P. Cancer stem cell dynamics in tumor progression and metastasis: is the microenvironment to blame? </w:t>
      </w:r>
      <w:proofErr w:type="gramStart"/>
      <w:r w:rsidRPr="008622A3">
        <w:rPr>
          <w:i/>
        </w:rPr>
        <w:t xml:space="preserve">Cancer </w:t>
      </w:r>
      <w:proofErr w:type="spellStart"/>
      <w:r w:rsidRPr="008622A3">
        <w:rPr>
          <w:i/>
        </w:rPr>
        <w:t>Lett</w:t>
      </w:r>
      <w:proofErr w:type="spellEnd"/>
      <w:r w:rsidRPr="008622A3">
        <w:rPr>
          <w:i/>
        </w:rPr>
        <w:t>.</w:t>
      </w:r>
      <w:proofErr w:type="gramEnd"/>
      <w:r w:rsidRPr="008622A3">
        <w:rPr>
          <w:b/>
        </w:rPr>
        <w:t xml:space="preserve"> </w:t>
      </w:r>
      <w:proofErr w:type="gramStart"/>
      <w:r w:rsidRPr="008622A3">
        <w:rPr>
          <w:b/>
        </w:rPr>
        <w:t>341</w:t>
      </w:r>
      <w:r w:rsidRPr="008622A3">
        <w:t>, 97-104 (2013).</w:t>
      </w:r>
      <w:proofErr w:type="gramEnd"/>
    </w:p>
    <w:p w:rsidR="00AA602A" w:rsidRPr="008622A3" w:rsidRDefault="00AA602A" w:rsidP="00AA602A">
      <w:pPr>
        <w:pStyle w:val="NoSpacing"/>
        <w:ind w:left="720" w:hanging="720"/>
      </w:pPr>
      <w:r w:rsidRPr="008622A3">
        <w:t xml:space="preserve">21. Chen, K., Huang, Y. -. &amp; Chen, J. -. Understanding and targeting cancer stem cells: Therapeutic implications and challenges. </w:t>
      </w:r>
      <w:proofErr w:type="spellStart"/>
      <w:proofErr w:type="gramStart"/>
      <w:r w:rsidRPr="008622A3">
        <w:rPr>
          <w:i/>
        </w:rPr>
        <w:t>Acta</w:t>
      </w:r>
      <w:proofErr w:type="spellEnd"/>
      <w:r w:rsidRPr="008622A3">
        <w:rPr>
          <w:i/>
        </w:rPr>
        <w:t xml:space="preserve"> </w:t>
      </w:r>
      <w:proofErr w:type="spellStart"/>
      <w:r w:rsidRPr="008622A3">
        <w:rPr>
          <w:i/>
        </w:rPr>
        <w:t>Pharmacol</w:t>
      </w:r>
      <w:proofErr w:type="spellEnd"/>
      <w:r w:rsidRPr="008622A3">
        <w:rPr>
          <w:i/>
        </w:rPr>
        <w:t>.</w:t>
      </w:r>
      <w:proofErr w:type="gramEnd"/>
      <w:r w:rsidRPr="008622A3">
        <w:rPr>
          <w:i/>
        </w:rPr>
        <w:t xml:space="preserve"> </w:t>
      </w:r>
      <w:proofErr w:type="gramStart"/>
      <w:r w:rsidRPr="008622A3">
        <w:rPr>
          <w:i/>
        </w:rPr>
        <w:t>Sin.</w:t>
      </w:r>
      <w:proofErr w:type="gramEnd"/>
      <w:r w:rsidRPr="008622A3">
        <w:rPr>
          <w:b/>
        </w:rPr>
        <w:t xml:space="preserve"> </w:t>
      </w:r>
      <w:proofErr w:type="gramStart"/>
      <w:r w:rsidRPr="008622A3">
        <w:rPr>
          <w:b/>
        </w:rPr>
        <w:t>34</w:t>
      </w:r>
      <w:r w:rsidRPr="008622A3">
        <w:t>, 732-740 (2013).</w:t>
      </w:r>
      <w:proofErr w:type="gramEnd"/>
    </w:p>
    <w:p w:rsidR="00AA602A" w:rsidRPr="008622A3" w:rsidRDefault="00AA602A" w:rsidP="00AA602A">
      <w:pPr>
        <w:pStyle w:val="NoSpacing"/>
        <w:ind w:left="720" w:hanging="720"/>
      </w:pPr>
      <w:r w:rsidRPr="008622A3">
        <w:t xml:space="preserve">22. Singh, A. &amp; </w:t>
      </w:r>
      <w:proofErr w:type="spellStart"/>
      <w:r w:rsidRPr="008622A3">
        <w:t>Settleman</w:t>
      </w:r>
      <w:proofErr w:type="spellEnd"/>
      <w:r w:rsidRPr="008622A3">
        <w:t xml:space="preserve">, J. EMT, cancer stem cells and drug resistance: an emerging axis of evil in the war on cancer. </w:t>
      </w:r>
      <w:proofErr w:type="gramStart"/>
      <w:r w:rsidRPr="008622A3">
        <w:rPr>
          <w:i/>
        </w:rPr>
        <w:t>Oncogene</w:t>
      </w:r>
      <w:r w:rsidRPr="008622A3">
        <w:rPr>
          <w:b/>
        </w:rPr>
        <w:t xml:space="preserve"> 29</w:t>
      </w:r>
      <w:r w:rsidRPr="008622A3">
        <w:t>, 4741-4751 (2010).</w:t>
      </w:r>
      <w:proofErr w:type="gramEnd"/>
    </w:p>
    <w:p w:rsidR="00AA602A" w:rsidRPr="008622A3" w:rsidRDefault="00AA602A" w:rsidP="00AA602A">
      <w:pPr>
        <w:pStyle w:val="NoSpacing"/>
        <w:ind w:left="720" w:hanging="720"/>
      </w:pPr>
      <w:r w:rsidRPr="008622A3">
        <w:t xml:space="preserve">23. </w:t>
      </w:r>
      <w:proofErr w:type="spellStart"/>
      <w:r w:rsidRPr="008622A3">
        <w:t>Eyler</w:t>
      </w:r>
      <w:proofErr w:type="spellEnd"/>
      <w:r w:rsidRPr="008622A3">
        <w:t xml:space="preserve">, C. E. &amp; Rich, J. N. Survival of the Fittest: Cancer Stem Cells in Therapeutic Resistance and Angiogenesis. </w:t>
      </w:r>
      <w:proofErr w:type="gramStart"/>
      <w:r w:rsidRPr="008622A3">
        <w:rPr>
          <w:i/>
        </w:rPr>
        <w:t>Journal of Clinical Oncology</w:t>
      </w:r>
      <w:r w:rsidRPr="008622A3">
        <w:rPr>
          <w:b/>
        </w:rPr>
        <w:t xml:space="preserve"> 26</w:t>
      </w:r>
      <w:r w:rsidRPr="008622A3">
        <w:t>, 2839-2845 (2008).</w:t>
      </w:r>
      <w:proofErr w:type="gramEnd"/>
    </w:p>
    <w:p w:rsidR="00AA602A" w:rsidRPr="008622A3" w:rsidRDefault="00AA602A" w:rsidP="00AA602A">
      <w:pPr>
        <w:pStyle w:val="NoSpacing"/>
        <w:ind w:left="720" w:hanging="720"/>
      </w:pPr>
      <w:r w:rsidRPr="008622A3">
        <w:t xml:space="preserve">24. Love, R. R., </w:t>
      </w:r>
      <w:proofErr w:type="spellStart"/>
      <w:r w:rsidRPr="008622A3">
        <w:t>Leventhal</w:t>
      </w:r>
      <w:proofErr w:type="spellEnd"/>
      <w:r w:rsidRPr="008622A3">
        <w:t xml:space="preserve">, H., </w:t>
      </w:r>
      <w:proofErr w:type="spellStart"/>
      <w:r w:rsidRPr="008622A3">
        <w:t>Easterling</w:t>
      </w:r>
      <w:proofErr w:type="spellEnd"/>
      <w:r w:rsidRPr="008622A3">
        <w:t xml:space="preserve">, D. V. &amp; </w:t>
      </w:r>
      <w:proofErr w:type="spellStart"/>
      <w:r w:rsidRPr="008622A3">
        <w:t>Nerenz</w:t>
      </w:r>
      <w:proofErr w:type="spellEnd"/>
      <w:r w:rsidRPr="008622A3">
        <w:t xml:space="preserve">, D. R. Side effects and emotional distress during cancer chemotherapy. </w:t>
      </w:r>
      <w:proofErr w:type="gramStart"/>
      <w:r w:rsidRPr="008622A3">
        <w:rPr>
          <w:i/>
        </w:rPr>
        <w:t>Cancer</w:t>
      </w:r>
      <w:r w:rsidRPr="008622A3">
        <w:rPr>
          <w:b/>
        </w:rPr>
        <w:t xml:space="preserve"> 63</w:t>
      </w:r>
      <w:r w:rsidRPr="008622A3">
        <w:t>, 604-612 (1989).</w:t>
      </w:r>
      <w:proofErr w:type="gramEnd"/>
    </w:p>
    <w:p w:rsidR="00AA602A" w:rsidRPr="008622A3" w:rsidRDefault="00AA602A" w:rsidP="00AA602A">
      <w:pPr>
        <w:pStyle w:val="NoSpacing"/>
        <w:ind w:left="720" w:hanging="720"/>
      </w:pPr>
      <w:r w:rsidRPr="008622A3">
        <w:lastRenderedPageBreak/>
        <w:t xml:space="preserve">25. </w:t>
      </w:r>
      <w:proofErr w:type="spellStart"/>
      <w:r w:rsidRPr="008622A3">
        <w:t>Roesch</w:t>
      </w:r>
      <w:proofErr w:type="spellEnd"/>
      <w:r w:rsidRPr="008622A3">
        <w:t>, A.</w:t>
      </w:r>
      <w:r w:rsidRPr="008622A3">
        <w:rPr>
          <w:i/>
        </w:rPr>
        <w:t xml:space="preserve"> et al</w:t>
      </w:r>
      <w:r w:rsidRPr="008622A3">
        <w:t xml:space="preserve">. A Temporarily Distinct Subpopulation of Slow-Cycling Melanoma Cells Is Required for Continuous Tumor Growth. </w:t>
      </w:r>
      <w:proofErr w:type="gramStart"/>
      <w:r w:rsidRPr="008622A3">
        <w:rPr>
          <w:i/>
        </w:rPr>
        <w:t>Cell</w:t>
      </w:r>
      <w:r w:rsidRPr="008622A3">
        <w:rPr>
          <w:b/>
        </w:rPr>
        <w:t xml:space="preserve"> 141</w:t>
      </w:r>
      <w:r w:rsidRPr="008622A3">
        <w:t>, 583-594 (2010).</w:t>
      </w:r>
      <w:proofErr w:type="gramEnd"/>
    </w:p>
    <w:p w:rsidR="00AA602A" w:rsidRPr="008622A3" w:rsidRDefault="00AA602A" w:rsidP="00AA602A">
      <w:pPr>
        <w:pStyle w:val="NoSpacing"/>
        <w:ind w:left="720" w:hanging="720"/>
      </w:pPr>
      <w:r w:rsidRPr="008622A3">
        <w:t xml:space="preserve">26. Meacham, C. E. &amp; Morrison, S. J. </w:t>
      </w:r>
      <w:proofErr w:type="spellStart"/>
      <w:r w:rsidRPr="008622A3">
        <w:t>Tumour</w:t>
      </w:r>
      <w:proofErr w:type="spellEnd"/>
      <w:r w:rsidRPr="008622A3">
        <w:t xml:space="preserve"> heterogeneity and cancer cell plasticity. </w:t>
      </w:r>
      <w:proofErr w:type="gramStart"/>
      <w:r w:rsidRPr="008622A3">
        <w:rPr>
          <w:i/>
        </w:rPr>
        <w:t>Nature</w:t>
      </w:r>
      <w:r w:rsidRPr="008622A3">
        <w:rPr>
          <w:b/>
        </w:rPr>
        <w:t xml:space="preserve"> 501</w:t>
      </w:r>
      <w:r w:rsidRPr="008622A3">
        <w:t>, 328-337 (2013).</w:t>
      </w:r>
      <w:proofErr w:type="gramEnd"/>
    </w:p>
    <w:p w:rsidR="00AA602A" w:rsidRPr="008622A3" w:rsidRDefault="00AA602A" w:rsidP="00AA602A">
      <w:pPr>
        <w:pStyle w:val="NoSpacing"/>
        <w:ind w:left="720" w:hanging="720"/>
      </w:pPr>
      <w:r w:rsidRPr="008622A3">
        <w:t xml:space="preserve">27. Hill, R. P. Identifying cancer stem cells in solid tumors: Case not proven. </w:t>
      </w:r>
      <w:proofErr w:type="gramStart"/>
      <w:r w:rsidRPr="008622A3">
        <w:rPr>
          <w:i/>
        </w:rPr>
        <w:t>Cancer Res.</w:t>
      </w:r>
      <w:r w:rsidRPr="008622A3">
        <w:rPr>
          <w:b/>
        </w:rPr>
        <w:t xml:space="preserve"> 66</w:t>
      </w:r>
      <w:r w:rsidRPr="008622A3">
        <w:t>, 1891-1896 (2006).</w:t>
      </w:r>
      <w:proofErr w:type="gramEnd"/>
    </w:p>
    <w:p w:rsidR="00AA602A" w:rsidRPr="008622A3" w:rsidRDefault="00AA602A" w:rsidP="00AA602A">
      <w:pPr>
        <w:pStyle w:val="NoSpacing"/>
        <w:ind w:left="720" w:hanging="720"/>
      </w:pPr>
      <w:r w:rsidRPr="008622A3">
        <w:t>28. Bunger, S.</w:t>
      </w:r>
      <w:r w:rsidRPr="008622A3">
        <w:rPr>
          <w:i/>
        </w:rPr>
        <w:t xml:space="preserve"> et al</w:t>
      </w:r>
      <w:r w:rsidRPr="008622A3">
        <w:t xml:space="preserve">. Pancreatic carcinoma cell lines reflect frequency and variability of cancer stem cell markers in clinical tissue. </w:t>
      </w:r>
      <w:proofErr w:type="gramStart"/>
      <w:r w:rsidRPr="008622A3">
        <w:rPr>
          <w:i/>
        </w:rPr>
        <w:t>Eur. Surg. Res.</w:t>
      </w:r>
      <w:r w:rsidRPr="008622A3">
        <w:rPr>
          <w:b/>
        </w:rPr>
        <w:t xml:space="preserve"> 49</w:t>
      </w:r>
      <w:r w:rsidRPr="008622A3">
        <w:t>, 88-98 (2012).</w:t>
      </w:r>
      <w:proofErr w:type="gramEnd"/>
    </w:p>
    <w:p w:rsidR="00AA602A" w:rsidRPr="008622A3" w:rsidRDefault="00AA602A" w:rsidP="00AA602A">
      <w:pPr>
        <w:pStyle w:val="NoSpacing"/>
        <w:ind w:left="720" w:hanging="720"/>
      </w:pPr>
      <w:r w:rsidRPr="008622A3">
        <w:t xml:space="preserve">29. Hewitt, H. B., Blake, E. &amp; </w:t>
      </w:r>
      <w:proofErr w:type="spellStart"/>
      <w:r w:rsidRPr="008622A3">
        <w:t>Proter</w:t>
      </w:r>
      <w:proofErr w:type="spellEnd"/>
      <w:r w:rsidRPr="008622A3">
        <w:t xml:space="preserve">, E. H. </w:t>
      </w:r>
      <w:proofErr w:type="gramStart"/>
      <w:r w:rsidRPr="008622A3">
        <w:t xml:space="preserve">The effect of lethally irradiated cells on the </w:t>
      </w:r>
      <w:proofErr w:type="spellStart"/>
      <w:r w:rsidRPr="008622A3">
        <w:t>transplantability</w:t>
      </w:r>
      <w:proofErr w:type="spellEnd"/>
      <w:r w:rsidRPr="008622A3">
        <w:t xml:space="preserve"> of murine </w:t>
      </w:r>
      <w:proofErr w:type="spellStart"/>
      <w:r w:rsidRPr="008622A3">
        <w:t>tumours</w:t>
      </w:r>
      <w:proofErr w:type="spellEnd"/>
      <w:r w:rsidRPr="008622A3">
        <w:t>.</w:t>
      </w:r>
      <w:proofErr w:type="gramEnd"/>
      <w:r w:rsidRPr="008622A3">
        <w:t xml:space="preserve"> </w:t>
      </w:r>
      <w:proofErr w:type="gramStart"/>
      <w:r w:rsidRPr="008622A3">
        <w:rPr>
          <w:i/>
        </w:rPr>
        <w:t>Br. J. Cancer</w:t>
      </w:r>
      <w:r w:rsidRPr="008622A3">
        <w:rPr>
          <w:b/>
        </w:rPr>
        <w:t xml:space="preserve"> 28</w:t>
      </w:r>
      <w:r w:rsidRPr="008622A3">
        <w:t>, 123-135 (1973).</w:t>
      </w:r>
      <w:proofErr w:type="gramEnd"/>
    </w:p>
    <w:p w:rsidR="00AA602A" w:rsidRPr="008622A3" w:rsidRDefault="00AA602A" w:rsidP="00AA602A">
      <w:pPr>
        <w:pStyle w:val="NoSpacing"/>
        <w:ind w:left="720" w:hanging="720"/>
      </w:pPr>
      <w:r w:rsidRPr="008622A3">
        <w:t>30. Gupta, P. B.</w:t>
      </w:r>
      <w:r w:rsidRPr="008622A3">
        <w:rPr>
          <w:i/>
        </w:rPr>
        <w:t xml:space="preserve"> et al</w:t>
      </w:r>
      <w:r w:rsidRPr="008622A3">
        <w:t xml:space="preserve">. Stochastic state transitions give rise to phenotypic equilibrium in populations of cancer cells. </w:t>
      </w:r>
      <w:proofErr w:type="gramStart"/>
      <w:r w:rsidRPr="008622A3">
        <w:rPr>
          <w:i/>
        </w:rPr>
        <w:t>Cell</w:t>
      </w:r>
      <w:r w:rsidRPr="008622A3">
        <w:rPr>
          <w:b/>
        </w:rPr>
        <w:t xml:space="preserve"> 146</w:t>
      </w:r>
      <w:r w:rsidRPr="008622A3">
        <w:t>, 633-644 (2011).</w:t>
      </w:r>
      <w:proofErr w:type="gramEnd"/>
    </w:p>
    <w:p w:rsidR="00AA602A" w:rsidRPr="008622A3" w:rsidRDefault="00AA602A" w:rsidP="00AA602A">
      <w:pPr>
        <w:pStyle w:val="NoSpacing"/>
        <w:ind w:left="720" w:hanging="720"/>
      </w:pPr>
      <w:r w:rsidRPr="008622A3">
        <w:t xml:space="preserve">31. </w:t>
      </w:r>
      <w:proofErr w:type="spellStart"/>
      <w:r w:rsidRPr="008622A3">
        <w:t>Clevers</w:t>
      </w:r>
      <w:proofErr w:type="spellEnd"/>
      <w:r w:rsidRPr="008622A3">
        <w:t xml:space="preserve">, H. The cancer stem cell: premises, promises and challenges. </w:t>
      </w:r>
      <w:proofErr w:type="gramStart"/>
      <w:r w:rsidRPr="008622A3">
        <w:rPr>
          <w:i/>
        </w:rPr>
        <w:t>Nat. Med.</w:t>
      </w:r>
      <w:r w:rsidRPr="008622A3">
        <w:rPr>
          <w:b/>
        </w:rPr>
        <w:t xml:space="preserve"> 17</w:t>
      </w:r>
      <w:r w:rsidRPr="008622A3">
        <w:t>, 313-319 (2011).</w:t>
      </w:r>
      <w:proofErr w:type="gramEnd"/>
    </w:p>
    <w:p w:rsidR="00AA602A" w:rsidRPr="008622A3" w:rsidRDefault="00AA602A" w:rsidP="00AA602A">
      <w:pPr>
        <w:pStyle w:val="NoSpacing"/>
        <w:ind w:left="720" w:hanging="720"/>
      </w:pPr>
      <w:r w:rsidRPr="008622A3">
        <w:t xml:space="preserve">32. White, A. C., Levy, J. A. &amp; McGrath, C. M. Site-selective growth of a hormone-responsive human breast carcinoma in </w:t>
      </w:r>
      <w:proofErr w:type="spellStart"/>
      <w:r w:rsidRPr="008622A3">
        <w:t>athymic</w:t>
      </w:r>
      <w:proofErr w:type="spellEnd"/>
      <w:r w:rsidRPr="008622A3">
        <w:t xml:space="preserve"> mice. </w:t>
      </w:r>
      <w:r w:rsidRPr="008622A3">
        <w:rPr>
          <w:i/>
        </w:rPr>
        <w:t>Cancer Res.</w:t>
      </w:r>
      <w:r w:rsidRPr="008622A3">
        <w:rPr>
          <w:b/>
        </w:rPr>
        <w:t xml:space="preserve"> 42</w:t>
      </w:r>
      <w:r w:rsidRPr="008622A3">
        <w:t>, 906-912 (1982).</w:t>
      </w:r>
    </w:p>
    <w:p w:rsidR="00AA602A" w:rsidRPr="008622A3" w:rsidRDefault="00AA602A" w:rsidP="00AA602A">
      <w:pPr>
        <w:pStyle w:val="NoSpacing"/>
        <w:ind w:left="720" w:hanging="720"/>
      </w:pPr>
      <w:r w:rsidRPr="008622A3">
        <w:t xml:space="preserve">33. </w:t>
      </w:r>
      <w:proofErr w:type="spellStart"/>
      <w:r w:rsidRPr="008622A3">
        <w:t>Shackleton</w:t>
      </w:r>
      <w:proofErr w:type="spellEnd"/>
      <w:r w:rsidRPr="008622A3">
        <w:t xml:space="preserve">, M., Quintana, E., </w:t>
      </w:r>
      <w:proofErr w:type="spellStart"/>
      <w:r w:rsidRPr="008622A3">
        <w:t>Fearon</w:t>
      </w:r>
      <w:proofErr w:type="spellEnd"/>
      <w:r w:rsidRPr="008622A3">
        <w:t xml:space="preserve">, E. R. &amp; Morrison, S. J. Heterogeneity in cancer: cancer stem cells versus clonal evolution. </w:t>
      </w:r>
      <w:proofErr w:type="gramStart"/>
      <w:r w:rsidRPr="008622A3">
        <w:rPr>
          <w:i/>
        </w:rPr>
        <w:t>Cell</w:t>
      </w:r>
      <w:r w:rsidRPr="008622A3">
        <w:rPr>
          <w:b/>
        </w:rPr>
        <w:t xml:space="preserve"> 138</w:t>
      </w:r>
      <w:r w:rsidRPr="008622A3">
        <w:t>, 822-829 (2009).</w:t>
      </w:r>
      <w:proofErr w:type="gramEnd"/>
    </w:p>
    <w:p w:rsidR="00AA602A" w:rsidRPr="008622A3" w:rsidRDefault="00AA602A" w:rsidP="00AA602A">
      <w:pPr>
        <w:pStyle w:val="NoSpacing"/>
        <w:ind w:left="720" w:hanging="720"/>
      </w:pPr>
      <w:r w:rsidRPr="008622A3">
        <w:t xml:space="preserve">34. Liao, D., </w:t>
      </w:r>
      <w:proofErr w:type="spellStart"/>
      <w:r w:rsidRPr="008622A3">
        <w:t>Estévez-Salmerón</w:t>
      </w:r>
      <w:proofErr w:type="spellEnd"/>
      <w:r w:rsidRPr="008622A3">
        <w:t xml:space="preserve">, L. &amp; </w:t>
      </w:r>
      <w:proofErr w:type="spellStart"/>
      <w:r w:rsidRPr="008622A3">
        <w:t>Tlsty</w:t>
      </w:r>
      <w:proofErr w:type="spellEnd"/>
      <w:r w:rsidRPr="008622A3">
        <w:t xml:space="preserve">, T. D. Generalized principles of </w:t>
      </w:r>
      <w:proofErr w:type="spellStart"/>
      <w:r w:rsidRPr="008622A3">
        <w:t>stochasticity</w:t>
      </w:r>
      <w:proofErr w:type="spellEnd"/>
      <w:r w:rsidRPr="008622A3">
        <w:t xml:space="preserve"> can be used to control dynamic heterogeneity. </w:t>
      </w:r>
      <w:proofErr w:type="gramStart"/>
      <w:r w:rsidRPr="008622A3">
        <w:rPr>
          <w:i/>
        </w:rPr>
        <w:t>Physical Biology</w:t>
      </w:r>
      <w:r w:rsidRPr="008622A3">
        <w:rPr>
          <w:b/>
        </w:rPr>
        <w:t xml:space="preserve"> 9</w:t>
      </w:r>
      <w:r w:rsidRPr="008622A3">
        <w:t xml:space="preserve"> (2012).</w:t>
      </w:r>
      <w:proofErr w:type="gramEnd"/>
    </w:p>
    <w:p w:rsidR="00AA602A" w:rsidRPr="008622A3" w:rsidRDefault="00AA602A" w:rsidP="00AA602A">
      <w:pPr>
        <w:pStyle w:val="NoSpacing"/>
        <w:ind w:left="720" w:hanging="720"/>
      </w:pPr>
      <w:r w:rsidRPr="008622A3">
        <w:t xml:space="preserve">35. </w:t>
      </w:r>
      <w:proofErr w:type="spellStart"/>
      <w:r w:rsidRPr="008622A3">
        <w:t>Roschke</w:t>
      </w:r>
      <w:proofErr w:type="spellEnd"/>
      <w:r w:rsidRPr="008622A3">
        <w:t xml:space="preserve">, A. V. &amp; </w:t>
      </w:r>
      <w:proofErr w:type="spellStart"/>
      <w:r w:rsidRPr="008622A3">
        <w:t>Rozenblum</w:t>
      </w:r>
      <w:proofErr w:type="spellEnd"/>
      <w:r w:rsidRPr="008622A3">
        <w:t xml:space="preserve">, E. Multi-Layered Cancer Chromosomal Instability Phenotype. </w:t>
      </w:r>
      <w:r w:rsidRPr="008622A3">
        <w:rPr>
          <w:i/>
        </w:rPr>
        <w:t xml:space="preserve">Front. </w:t>
      </w:r>
      <w:proofErr w:type="spellStart"/>
      <w:proofErr w:type="gramStart"/>
      <w:r w:rsidRPr="008622A3">
        <w:rPr>
          <w:i/>
        </w:rPr>
        <w:t>Oncol</w:t>
      </w:r>
      <w:proofErr w:type="spellEnd"/>
      <w:r w:rsidRPr="008622A3">
        <w:rPr>
          <w:i/>
        </w:rPr>
        <w:t>.</w:t>
      </w:r>
      <w:proofErr w:type="gramEnd"/>
      <w:r w:rsidRPr="008622A3">
        <w:rPr>
          <w:b/>
        </w:rPr>
        <w:t xml:space="preserve"> </w:t>
      </w:r>
      <w:proofErr w:type="gramStart"/>
      <w:r w:rsidRPr="008622A3">
        <w:rPr>
          <w:b/>
        </w:rPr>
        <w:t>3</w:t>
      </w:r>
      <w:r w:rsidRPr="008622A3">
        <w:t>, 302 (2013).</w:t>
      </w:r>
      <w:proofErr w:type="gramEnd"/>
    </w:p>
    <w:p w:rsidR="00AA602A" w:rsidRPr="008622A3" w:rsidRDefault="00AA602A" w:rsidP="00AA602A">
      <w:pPr>
        <w:pStyle w:val="NoSpacing"/>
        <w:ind w:left="720" w:hanging="720"/>
      </w:pPr>
      <w:r w:rsidRPr="008622A3">
        <w:t xml:space="preserve">36. </w:t>
      </w:r>
      <w:proofErr w:type="spellStart"/>
      <w:r w:rsidRPr="008622A3">
        <w:t>Pattamadilok</w:t>
      </w:r>
      <w:proofErr w:type="spellEnd"/>
      <w:r w:rsidRPr="008622A3">
        <w:t>, J.</w:t>
      </w:r>
      <w:r w:rsidRPr="008622A3">
        <w:rPr>
          <w:i/>
        </w:rPr>
        <w:t xml:space="preserve"> et al</w:t>
      </w:r>
      <w:r w:rsidRPr="008622A3">
        <w:t xml:space="preserve">. LINE-1 </w:t>
      </w:r>
      <w:proofErr w:type="spellStart"/>
      <w:r w:rsidRPr="008622A3">
        <w:t>hypomethylation</w:t>
      </w:r>
      <w:proofErr w:type="spellEnd"/>
      <w:r w:rsidRPr="008622A3">
        <w:t xml:space="preserve"> level as a potential prognostic factor for epithelial ovarian cancer. </w:t>
      </w:r>
      <w:proofErr w:type="gramStart"/>
      <w:r w:rsidRPr="008622A3">
        <w:rPr>
          <w:i/>
        </w:rPr>
        <w:t>Int. J. Gynecol. Cancer</w:t>
      </w:r>
      <w:r w:rsidRPr="008622A3">
        <w:rPr>
          <w:b/>
        </w:rPr>
        <w:t xml:space="preserve"> 18</w:t>
      </w:r>
      <w:r w:rsidRPr="008622A3">
        <w:t>, 711-717 (2008).</w:t>
      </w:r>
      <w:proofErr w:type="gramEnd"/>
    </w:p>
    <w:p w:rsidR="00AA602A" w:rsidRPr="008622A3" w:rsidRDefault="00AA602A" w:rsidP="00AA602A">
      <w:pPr>
        <w:pStyle w:val="NoSpacing"/>
        <w:ind w:left="720" w:hanging="720"/>
      </w:pPr>
      <w:r w:rsidRPr="008622A3">
        <w:t xml:space="preserve">37. Chen, L., </w:t>
      </w:r>
      <w:proofErr w:type="spellStart"/>
      <w:r w:rsidRPr="008622A3">
        <w:t>Dahlstrom</w:t>
      </w:r>
      <w:proofErr w:type="spellEnd"/>
      <w:r w:rsidRPr="008622A3">
        <w:t xml:space="preserve">, J. E., Chandra, A., Board, P. &amp; </w:t>
      </w:r>
      <w:proofErr w:type="spellStart"/>
      <w:r w:rsidRPr="008622A3">
        <w:t>Rangasamy</w:t>
      </w:r>
      <w:proofErr w:type="spellEnd"/>
      <w:r w:rsidRPr="008622A3">
        <w:t xml:space="preserve">, D. Prognostic value of LINE-1 </w:t>
      </w:r>
      <w:proofErr w:type="spellStart"/>
      <w:r w:rsidRPr="008622A3">
        <w:t>retrotransposon</w:t>
      </w:r>
      <w:proofErr w:type="spellEnd"/>
      <w:r w:rsidRPr="008622A3">
        <w:t xml:space="preserve"> expression and its subcellular localization in breast cancer. </w:t>
      </w:r>
      <w:r w:rsidRPr="008622A3">
        <w:rPr>
          <w:i/>
        </w:rPr>
        <w:t>Breast Cancer Res. Treat.</w:t>
      </w:r>
      <w:r w:rsidRPr="008622A3">
        <w:rPr>
          <w:b/>
        </w:rPr>
        <w:t xml:space="preserve"> </w:t>
      </w:r>
      <w:proofErr w:type="gramStart"/>
      <w:r w:rsidRPr="008622A3">
        <w:rPr>
          <w:b/>
        </w:rPr>
        <w:t>136</w:t>
      </w:r>
      <w:r w:rsidRPr="008622A3">
        <w:t>, 129-142 (2012).</w:t>
      </w:r>
      <w:proofErr w:type="gramEnd"/>
    </w:p>
    <w:p w:rsidR="00AA602A" w:rsidRPr="008622A3" w:rsidRDefault="00AA602A" w:rsidP="00AA602A">
      <w:pPr>
        <w:pStyle w:val="NoSpacing"/>
        <w:ind w:left="720" w:hanging="720"/>
      </w:pPr>
      <w:r w:rsidRPr="008622A3">
        <w:t>38. Garcia-Perez, J. L.</w:t>
      </w:r>
      <w:r w:rsidRPr="008622A3">
        <w:rPr>
          <w:i/>
        </w:rPr>
        <w:t xml:space="preserve"> et al</w:t>
      </w:r>
      <w:r w:rsidRPr="008622A3">
        <w:t xml:space="preserve">. LINE-1 </w:t>
      </w:r>
      <w:proofErr w:type="spellStart"/>
      <w:r w:rsidRPr="008622A3">
        <w:t>retrotransposition</w:t>
      </w:r>
      <w:proofErr w:type="spellEnd"/>
      <w:r w:rsidRPr="008622A3">
        <w:t xml:space="preserve"> in human embryonic stem cells. </w:t>
      </w:r>
      <w:r w:rsidRPr="008622A3">
        <w:rPr>
          <w:i/>
        </w:rPr>
        <w:t>Hum. Mol. Genet.</w:t>
      </w:r>
      <w:r w:rsidRPr="008622A3">
        <w:rPr>
          <w:b/>
        </w:rPr>
        <w:t xml:space="preserve"> </w:t>
      </w:r>
      <w:proofErr w:type="gramStart"/>
      <w:r w:rsidRPr="008622A3">
        <w:rPr>
          <w:b/>
        </w:rPr>
        <w:t>16</w:t>
      </w:r>
      <w:r w:rsidRPr="008622A3">
        <w:t>, 1569-1577 (2007).</w:t>
      </w:r>
      <w:proofErr w:type="gramEnd"/>
    </w:p>
    <w:p w:rsidR="00AA602A" w:rsidRPr="008622A3" w:rsidRDefault="00AA602A" w:rsidP="00AA602A">
      <w:pPr>
        <w:pStyle w:val="NoSpacing"/>
        <w:ind w:left="720" w:hanging="720"/>
      </w:pPr>
      <w:r w:rsidRPr="008622A3">
        <w:t xml:space="preserve">39. </w:t>
      </w:r>
      <w:proofErr w:type="spellStart"/>
      <w:r w:rsidRPr="008622A3">
        <w:t>Coufal</w:t>
      </w:r>
      <w:proofErr w:type="spellEnd"/>
      <w:r w:rsidRPr="008622A3">
        <w:t>, N. G.</w:t>
      </w:r>
      <w:r w:rsidRPr="008622A3">
        <w:rPr>
          <w:i/>
        </w:rPr>
        <w:t xml:space="preserve"> et al</w:t>
      </w:r>
      <w:r w:rsidRPr="008622A3">
        <w:t xml:space="preserve">. L1 </w:t>
      </w:r>
      <w:proofErr w:type="spellStart"/>
      <w:r w:rsidRPr="008622A3">
        <w:t>retrotransposition</w:t>
      </w:r>
      <w:proofErr w:type="spellEnd"/>
      <w:r w:rsidRPr="008622A3">
        <w:t xml:space="preserve"> in human neural progenitor cells. </w:t>
      </w:r>
      <w:proofErr w:type="gramStart"/>
      <w:r w:rsidRPr="008622A3">
        <w:rPr>
          <w:i/>
        </w:rPr>
        <w:t>Nature</w:t>
      </w:r>
      <w:r w:rsidRPr="008622A3">
        <w:rPr>
          <w:b/>
        </w:rPr>
        <w:t xml:space="preserve"> 460</w:t>
      </w:r>
      <w:r w:rsidRPr="008622A3">
        <w:t>, 1127-1131 (2009).</w:t>
      </w:r>
      <w:proofErr w:type="gramEnd"/>
    </w:p>
    <w:p w:rsidR="00AA602A" w:rsidRPr="008622A3" w:rsidRDefault="00AA602A" w:rsidP="00AA602A">
      <w:pPr>
        <w:pStyle w:val="NoSpacing"/>
        <w:ind w:left="720" w:hanging="720"/>
      </w:pPr>
      <w:r w:rsidRPr="008622A3">
        <w:t xml:space="preserve">40. </w:t>
      </w:r>
      <w:proofErr w:type="spellStart"/>
      <w:r w:rsidRPr="008622A3">
        <w:t>Carreira</w:t>
      </w:r>
      <w:proofErr w:type="spellEnd"/>
      <w:r w:rsidRPr="008622A3">
        <w:t xml:space="preserve">, P. E., Richardson, S. R. &amp; Faulkner, G. J. L1 </w:t>
      </w:r>
      <w:proofErr w:type="spellStart"/>
      <w:r w:rsidRPr="008622A3">
        <w:t>retrotransposons</w:t>
      </w:r>
      <w:proofErr w:type="spellEnd"/>
      <w:r w:rsidRPr="008622A3">
        <w:t xml:space="preserve">, cancer stem cells and </w:t>
      </w:r>
      <w:proofErr w:type="spellStart"/>
      <w:r w:rsidRPr="008622A3">
        <w:t>oncogenesis</w:t>
      </w:r>
      <w:proofErr w:type="spellEnd"/>
      <w:r w:rsidRPr="008622A3">
        <w:t xml:space="preserve">. </w:t>
      </w:r>
      <w:proofErr w:type="gramStart"/>
      <w:r w:rsidRPr="008622A3">
        <w:rPr>
          <w:i/>
        </w:rPr>
        <w:t>FEBS Journal</w:t>
      </w:r>
      <w:r w:rsidRPr="008622A3">
        <w:t xml:space="preserve"> (2013).</w:t>
      </w:r>
      <w:proofErr w:type="gramEnd"/>
    </w:p>
    <w:p w:rsidR="00AA602A" w:rsidRPr="008622A3" w:rsidRDefault="00AA602A" w:rsidP="00AA602A">
      <w:pPr>
        <w:pStyle w:val="NoSpacing"/>
        <w:ind w:left="720" w:hanging="720"/>
      </w:pPr>
      <w:r w:rsidRPr="008622A3">
        <w:t xml:space="preserve">41. Hainaut, P. &amp; </w:t>
      </w:r>
      <w:proofErr w:type="spellStart"/>
      <w:r w:rsidRPr="008622A3">
        <w:t>Wiman</w:t>
      </w:r>
      <w:proofErr w:type="spellEnd"/>
      <w:r w:rsidRPr="008622A3">
        <w:t xml:space="preserve">, K. G. 30 Years and a Long Way into P53 Research. </w:t>
      </w:r>
      <w:proofErr w:type="gramStart"/>
      <w:r w:rsidRPr="008622A3">
        <w:rPr>
          <w:i/>
        </w:rPr>
        <w:t xml:space="preserve">Lancet </w:t>
      </w:r>
      <w:proofErr w:type="spellStart"/>
      <w:r w:rsidRPr="008622A3">
        <w:rPr>
          <w:i/>
        </w:rPr>
        <w:t>Oncol</w:t>
      </w:r>
      <w:proofErr w:type="spellEnd"/>
      <w:r w:rsidRPr="008622A3">
        <w:rPr>
          <w:i/>
        </w:rPr>
        <w:t>.</w:t>
      </w:r>
      <w:proofErr w:type="gramEnd"/>
      <w:r w:rsidRPr="008622A3">
        <w:rPr>
          <w:b/>
        </w:rPr>
        <w:t xml:space="preserve"> </w:t>
      </w:r>
      <w:proofErr w:type="gramStart"/>
      <w:r w:rsidRPr="008622A3">
        <w:rPr>
          <w:b/>
        </w:rPr>
        <w:t>10</w:t>
      </w:r>
      <w:r w:rsidRPr="008622A3">
        <w:t>, 913-919 (2009).</w:t>
      </w:r>
      <w:proofErr w:type="gramEnd"/>
    </w:p>
    <w:p w:rsidR="00AA602A" w:rsidRPr="008622A3" w:rsidRDefault="00AA602A" w:rsidP="00AA602A">
      <w:pPr>
        <w:pStyle w:val="NoSpacing"/>
        <w:ind w:left="720" w:hanging="720"/>
      </w:pPr>
      <w:r w:rsidRPr="008622A3">
        <w:t xml:space="preserve">42. </w:t>
      </w:r>
      <w:proofErr w:type="spellStart"/>
      <w:r w:rsidRPr="008622A3">
        <w:t>Cicalese</w:t>
      </w:r>
      <w:proofErr w:type="spellEnd"/>
      <w:r w:rsidRPr="008622A3">
        <w:t>, A.</w:t>
      </w:r>
      <w:r w:rsidRPr="008622A3">
        <w:rPr>
          <w:i/>
        </w:rPr>
        <w:t xml:space="preserve"> et al</w:t>
      </w:r>
      <w:r w:rsidRPr="008622A3">
        <w:t xml:space="preserve">. The Tumor Suppressor p53 Regulates Polarity of Self-Renewing Divisions in Mammary Stem Cells. </w:t>
      </w:r>
      <w:proofErr w:type="gramStart"/>
      <w:r w:rsidRPr="008622A3">
        <w:rPr>
          <w:i/>
        </w:rPr>
        <w:t>Cell</w:t>
      </w:r>
      <w:r w:rsidRPr="008622A3">
        <w:rPr>
          <w:b/>
        </w:rPr>
        <w:t xml:space="preserve"> 138</w:t>
      </w:r>
      <w:r w:rsidRPr="008622A3">
        <w:t>, 1083-1095 (2009).</w:t>
      </w:r>
      <w:proofErr w:type="gramEnd"/>
    </w:p>
    <w:p w:rsidR="00AA602A" w:rsidRPr="008622A3" w:rsidRDefault="00AA602A" w:rsidP="00AA602A">
      <w:pPr>
        <w:pStyle w:val="NoSpacing"/>
        <w:ind w:left="720" w:hanging="720"/>
      </w:pPr>
      <w:r w:rsidRPr="008622A3">
        <w:t xml:space="preserve">43. Mizuno, H., Spike, B. T., Wahl, G. M. &amp; Levine, A. J. Inactivation of p53 in breast cancers correlates with stem cell transcriptional signatures. </w:t>
      </w:r>
      <w:proofErr w:type="gramStart"/>
      <w:r w:rsidRPr="008622A3">
        <w:rPr>
          <w:i/>
        </w:rPr>
        <w:t>Proc. Natl. Acad. Sci. U. S. A.</w:t>
      </w:r>
      <w:r w:rsidRPr="008622A3">
        <w:rPr>
          <w:b/>
        </w:rPr>
        <w:t xml:space="preserve"> 107</w:t>
      </w:r>
      <w:r w:rsidRPr="008622A3">
        <w:t>, 22745-22750 (2010).</w:t>
      </w:r>
      <w:proofErr w:type="gramEnd"/>
    </w:p>
    <w:p w:rsidR="00AA602A" w:rsidRPr="008622A3" w:rsidRDefault="00AA602A" w:rsidP="00AA602A">
      <w:pPr>
        <w:pStyle w:val="NoSpacing"/>
        <w:ind w:left="720" w:hanging="720"/>
      </w:pPr>
      <w:r w:rsidRPr="008622A3">
        <w:t xml:space="preserve">44. Takahashi, K. &amp; Yamanaka, S. Induction of Pluripotent Stem Cells from Mouse Embryonic and Adult Fibroblast Cultures by Defined Factors. </w:t>
      </w:r>
      <w:proofErr w:type="gramStart"/>
      <w:r w:rsidRPr="008622A3">
        <w:rPr>
          <w:i/>
        </w:rPr>
        <w:t>Cell</w:t>
      </w:r>
      <w:r w:rsidRPr="008622A3">
        <w:rPr>
          <w:b/>
        </w:rPr>
        <w:t xml:space="preserve"> 126</w:t>
      </w:r>
      <w:r w:rsidRPr="008622A3">
        <w:t>, 663-676 (2006).</w:t>
      </w:r>
      <w:proofErr w:type="gramEnd"/>
    </w:p>
    <w:p w:rsidR="00AA602A" w:rsidRPr="008622A3" w:rsidRDefault="00AA602A" w:rsidP="00AA602A">
      <w:pPr>
        <w:pStyle w:val="NoSpacing"/>
        <w:ind w:left="720" w:hanging="720"/>
      </w:pPr>
      <w:r w:rsidRPr="008622A3">
        <w:t>45. Yu, J.</w:t>
      </w:r>
      <w:r w:rsidRPr="008622A3">
        <w:rPr>
          <w:i/>
        </w:rPr>
        <w:t xml:space="preserve"> et al</w:t>
      </w:r>
      <w:r w:rsidRPr="008622A3">
        <w:t xml:space="preserve">. Induced pluripotent stem cell lines derived from human somatic cells. </w:t>
      </w:r>
      <w:proofErr w:type="gramStart"/>
      <w:r w:rsidRPr="008622A3">
        <w:rPr>
          <w:i/>
        </w:rPr>
        <w:t>Science</w:t>
      </w:r>
      <w:r w:rsidRPr="008622A3">
        <w:rPr>
          <w:b/>
        </w:rPr>
        <w:t xml:space="preserve"> 318</w:t>
      </w:r>
      <w:r w:rsidRPr="008622A3">
        <w:t>, 1917-1920 (2007).</w:t>
      </w:r>
      <w:proofErr w:type="gramEnd"/>
    </w:p>
    <w:p w:rsidR="00AA602A" w:rsidRPr="008622A3" w:rsidRDefault="00AA602A" w:rsidP="00AA602A">
      <w:pPr>
        <w:pStyle w:val="NoSpacing"/>
        <w:ind w:left="720" w:hanging="720"/>
      </w:pPr>
      <w:r w:rsidRPr="008622A3">
        <w:t>46. Takahashi, K.</w:t>
      </w:r>
      <w:r w:rsidRPr="008622A3">
        <w:rPr>
          <w:i/>
        </w:rPr>
        <w:t xml:space="preserve"> et al</w:t>
      </w:r>
      <w:r w:rsidRPr="008622A3">
        <w:t xml:space="preserve">. Induction of Pluripotent Stem Cells from Adult Human Fibroblasts by Defined Factors. </w:t>
      </w:r>
      <w:proofErr w:type="gramStart"/>
      <w:r w:rsidRPr="008622A3">
        <w:rPr>
          <w:i/>
        </w:rPr>
        <w:t>Cell</w:t>
      </w:r>
      <w:r w:rsidRPr="008622A3">
        <w:rPr>
          <w:b/>
        </w:rPr>
        <w:t xml:space="preserve"> 131</w:t>
      </w:r>
      <w:r w:rsidRPr="008622A3">
        <w:t>, 861-872 (2007).</w:t>
      </w:r>
      <w:proofErr w:type="gramEnd"/>
    </w:p>
    <w:p w:rsidR="00AA602A" w:rsidRPr="008622A3" w:rsidRDefault="00AA602A" w:rsidP="00AA602A">
      <w:pPr>
        <w:pStyle w:val="NoSpacing"/>
        <w:ind w:left="720" w:hanging="720"/>
      </w:pPr>
      <w:r w:rsidRPr="008622A3">
        <w:t xml:space="preserve">47. </w:t>
      </w:r>
      <w:proofErr w:type="spellStart"/>
      <w:r w:rsidRPr="008622A3">
        <w:t>Koche</w:t>
      </w:r>
      <w:proofErr w:type="spellEnd"/>
      <w:r w:rsidRPr="008622A3">
        <w:t>, R. P.</w:t>
      </w:r>
      <w:r w:rsidRPr="008622A3">
        <w:rPr>
          <w:i/>
        </w:rPr>
        <w:t xml:space="preserve"> et al</w:t>
      </w:r>
      <w:r w:rsidRPr="008622A3">
        <w:t xml:space="preserve">. Reprogramming factor expression initiates widespread targeted chromatin remodeling. </w:t>
      </w:r>
      <w:proofErr w:type="gramStart"/>
      <w:r w:rsidRPr="008622A3">
        <w:rPr>
          <w:i/>
        </w:rPr>
        <w:t>Cell.</w:t>
      </w:r>
      <w:proofErr w:type="gramEnd"/>
      <w:r w:rsidRPr="008622A3">
        <w:rPr>
          <w:i/>
        </w:rPr>
        <w:t xml:space="preserve"> </w:t>
      </w:r>
      <w:proofErr w:type="gramStart"/>
      <w:r w:rsidRPr="008622A3">
        <w:rPr>
          <w:i/>
        </w:rPr>
        <w:t>Stem Cell.</w:t>
      </w:r>
      <w:proofErr w:type="gramEnd"/>
      <w:r w:rsidRPr="008622A3">
        <w:rPr>
          <w:b/>
        </w:rPr>
        <w:t xml:space="preserve"> </w:t>
      </w:r>
      <w:proofErr w:type="gramStart"/>
      <w:r w:rsidRPr="008622A3">
        <w:rPr>
          <w:b/>
        </w:rPr>
        <w:t>8</w:t>
      </w:r>
      <w:r w:rsidRPr="008622A3">
        <w:t>, 96-105 (2011).</w:t>
      </w:r>
      <w:proofErr w:type="gramEnd"/>
    </w:p>
    <w:p w:rsidR="00AA602A" w:rsidRPr="008622A3" w:rsidRDefault="00AA602A" w:rsidP="00AA602A">
      <w:pPr>
        <w:pStyle w:val="NoSpacing"/>
        <w:ind w:left="720" w:hanging="720"/>
      </w:pPr>
      <w:r w:rsidRPr="008622A3">
        <w:lastRenderedPageBreak/>
        <w:t xml:space="preserve">48. Schmidt, R. &amp; Plath, K. The roles of the reprogramming factors Oct4, Sox2 and Klf4 in resetting the somatic cell </w:t>
      </w:r>
      <w:proofErr w:type="spellStart"/>
      <w:r w:rsidRPr="008622A3">
        <w:t>epigenome</w:t>
      </w:r>
      <w:proofErr w:type="spellEnd"/>
      <w:r w:rsidRPr="008622A3">
        <w:t xml:space="preserve"> during induced pluripotent stem cell generation. </w:t>
      </w:r>
      <w:proofErr w:type="gramStart"/>
      <w:r w:rsidRPr="008622A3">
        <w:rPr>
          <w:i/>
        </w:rPr>
        <w:t>Genome Biol.</w:t>
      </w:r>
      <w:r w:rsidRPr="008622A3">
        <w:rPr>
          <w:b/>
        </w:rPr>
        <w:t xml:space="preserve"> 13</w:t>
      </w:r>
      <w:r w:rsidRPr="008622A3">
        <w:t>, 251 (2012).</w:t>
      </w:r>
      <w:proofErr w:type="gramEnd"/>
    </w:p>
    <w:p w:rsidR="00AA602A" w:rsidRPr="008622A3" w:rsidRDefault="00AA602A" w:rsidP="00AA602A">
      <w:pPr>
        <w:pStyle w:val="NoSpacing"/>
        <w:ind w:left="720" w:hanging="720"/>
      </w:pPr>
      <w:r w:rsidRPr="008622A3">
        <w:t>49. Vicente-</w:t>
      </w:r>
      <w:proofErr w:type="spellStart"/>
      <w:r w:rsidRPr="008622A3">
        <w:t>Dueñas</w:t>
      </w:r>
      <w:proofErr w:type="spellEnd"/>
      <w:r w:rsidRPr="008622A3">
        <w:t>, C., Romero-</w:t>
      </w:r>
      <w:proofErr w:type="spellStart"/>
      <w:r w:rsidRPr="008622A3">
        <w:t>Camarero</w:t>
      </w:r>
      <w:proofErr w:type="spellEnd"/>
      <w:r w:rsidRPr="008622A3">
        <w:t xml:space="preserve">, I., </w:t>
      </w:r>
      <w:proofErr w:type="spellStart"/>
      <w:r w:rsidRPr="008622A3">
        <w:t>Cobaleda</w:t>
      </w:r>
      <w:proofErr w:type="spellEnd"/>
      <w:r w:rsidRPr="008622A3">
        <w:t>, C. &amp; Sánchez-</w:t>
      </w:r>
      <w:proofErr w:type="spellStart"/>
      <w:r w:rsidRPr="008622A3">
        <w:t>García</w:t>
      </w:r>
      <w:proofErr w:type="spellEnd"/>
      <w:r w:rsidRPr="008622A3">
        <w:t xml:space="preserve">, I. Function of oncogenes in cancer development: A changing paradigm. </w:t>
      </w:r>
      <w:proofErr w:type="gramStart"/>
      <w:r w:rsidRPr="008622A3">
        <w:rPr>
          <w:i/>
        </w:rPr>
        <w:t>EMBO J.</w:t>
      </w:r>
      <w:r w:rsidRPr="008622A3">
        <w:rPr>
          <w:b/>
        </w:rPr>
        <w:t xml:space="preserve"> 32</w:t>
      </w:r>
      <w:r w:rsidRPr="008622A3">
        <w:t>, 1502-1513 (2013).</w:t>
      </w:r>
      <w:proofErr w:type="gramEnd"/>
    </w:p>
    <w:p w:rsidR="00AA602A" w:rsidRPr="008622A3" w:rsidRDefault="00AA602A" w:rsidP="00AA602A">
      <w:pPr>
        <w:pStyle w:val="NoSpacing"/>
        <w:ind w:left="720" w:hanging="720"/>
      </w:pPr>
      <w:r w:rsidRPr="008622A3">
        <w:t xml:space="preserve">50. </w:t>
      </w:r>
      <w:proofErr w:type="spellStart"/>
      <w:r w:rsidRPr="008622A3">
        <w:t>Riggi</w:t>
      </w:r>
      <w:proofErr w:type="spellEnd"/>
      <w:r w:rsidRPr="008622A3">
        <w:t>, N.</w:t>
      </w:r>
      <w:r w:rsidRPr="008622A3">
        <w:rPr>
          <w:i/>
        </w:rPr>
        <w:t xml:space="preserve"> et al</w:t>
      </w:r>
      <w:r w:rsidRPr="008622A3">
        <w:t xml:space="preserve">. EWS-FLI-1 modulates miRNA145 and SOX2 expression to initiate mesenchymal stem cell reprogramming toward Ewing sarcoma cancer stem cells. </w:t>
      </w:r>
      <w:proofErr w:type="gramStart"/>
      <w:r w:rsidRPr="008622A3">
        <w:rPr>
          <w:i/>
        </w:rPr>
        <w:t>Genes Dev.</w:t>
      </w:r>
      <w:r w:rsidRPr="008622A3">
        <w:rPr>
          <w:b/>
        </w:rPr>
        <w:t xml:space="preserve"> 24</w:t>
      </w:r>
      <w:r w:rsidRPr="008622A3">
        <w:t>, 916-932 (2010).</w:t>
      </w:r>
      <w:proofErr w:type="gramEnd"/>
    </w:p>
    <w:p w:rsidR="00AA602A" w:rsidRPr="008622A3" w:rsidRDefault="00AA602A" w:rsidP="00AA602A">
      <w:pPr>
        <w:pStyle w:val="NoSpacing"/>
        <w:ind w:left="720" w:hanging="720"/>
      </w:pPr>
      <w:r w:rsidRPr="008622A3">
        <w:t>51. Garcia, C. B.</w:t>
      </w:r>
      <w:r w:rsidRPr="008622A3">
        <w:rPr>
          <w:i/>
        </w:rPr>
        <w:t xml:space="preserve"> et al</w:t>
      </w:r>
      <w:r w:rsidRPr="008622A3">
        <w:t xml:space="preserve">. Reprogramming of mesenchymal stem cells by the synovial sarcoma-associated oncogene SYT-SSX2. </w:t>
      </w:r>
      <w:proofErr w:type="gramStart"/>
      <w:r w:rsidRPr="008622A3">
        <w:rPr>
          <w:i/>
        </w:rPr>
        <w:t>Oncogene</w:t>
      </w:r>
      <w:r w:rsidRPr="008622A3">
        <w:rPr>
          <w:b/>
        </w:rPr>
        <w:t xml:space="preserve"> 31</w:t>
      </w:r>
      <w:r w:rsidRPr="008622A3">
        <w:t>, 2323-2334 (2012).</w:t>
      </w:r>
      <w:proofErr w:type="gramEnd"/>
    </w:p>
    <w:p w:rsidR="00AA602A" w:rsidRPr="008622A3" w:rsidRDefault="00AA602A" w:rsidP="00AA602A">
      <w:pPr>
        <w:pStyle w:val="NoSpacing"/>
        <w:ind w:left="720" w:hanging="720"/>
      </w:pPr>
      <w:r w:rsidRPr="008622A3">
        <w:t xml:space="preserve">52. </w:t>
      </w:r>
      <w:proofErr w:type="spellStart"/>
      <w:r w:rsidRPr="008622A3">
        <w:t>Bareiss</w:t>
      </w:r>
      <w:proofErr w:type="spellEnd"/>
      <w:r w:rsidRPr="008622A3">
        <w:t>, P. M.</w:t>
      </w:r>
      <w:r w:rsidRPr="008622A3">
        <w:rPr>
          <w:i/>
        </w:rPr>
        <w:t xml:space="preserve"> et al</w:t>
      </w:r>
      <w:r w:rsidRPr="008622A3">
        <w:t xml:space="preserve">. SOX2 expression associates with stem cell state in human ovarian carcinoma. </w:t>
      </w:r>
      <w:proofErr w:type="gramStart"/>
      <w:r w:rsidRPr="008622A3">
        <w:rPr>
          <w:i/>
        </w:rPr>
        <w:t>Cancer Res.</w:t>
      </w:r>
      <w:r w:rsidRPr="008622A3">
        <w:rPr>
          <w:b/>
        </w:rPr>
        <w:t xml:space="preserve"> 73</w:t>
      </w:r>
      <w:r w:rsidRPr="008622A3">
        <w:t>, 5544-5555 (2013).</w:t>
      </w:r>
      <w:proofErr w:type="gramEnd"/>
    </w:p>
    <w:p w:rsidR="00AA602A" w:rsidRPr="008622A3" w:rsidRDefault="00AA602A" w:rsidP="00AA602A">
      <w:pPr>
        <w:pStyle w:val="NoSpacing"/>
        <w:ind w:left="720" w:hanging="720"/>
      </w:pPr>
      <w:r w:rsidRPr="008622A3">
        <w:t xml:space="preserve">53. Katz, E., </w:t>
      </w:r>
      <w:proofErr w:type="spellStart"/>
      <w:r w:rsidRPr="008622A3">
        <w:t>Skorecki</w:t>
      </w:r>
      <w:proofErr w:type="spellEnd"/>
      <w:r w:rsidRPr="008622A3">
        <w:t xml:space="preserve">, K. &amp; </w:t>
      </w:r>
      <w:proofErr w:type="spellStart"/>
      <w:r w:rsidRPr="008622A3">
        <w:t>Tzukerman</w:t>
      </w:r>
      <w:proofErr w:type="spellEnd"/>
      <w:r w:rsidRPr="008622A3">
        <w:t xml:space="preserve">, M. Niche-dependent tumorigenic </w:t>
      </w:r>
      <w:proofErr w:type="gramStart"/>
      <w:r w:rsidRPr="008622A3">
        <w:t>capacity of malignant ovarian ascites-derived cancer ceil</w:t>
      </w:r>
      <w:proofErr w:type="gramEnd"/>
      <w:r w:rsidRPr="008622A3">
        <w:t xml:space="preserve"> subpopulations. </w:t>
      </w:r>
      <w:proofErr w:type="gramStart"/>
      <w:r w:rsidRPr="008622A3">
        <w:rPr>
          <w:i/>
        </w:rPr>
        <w:t>Clinical Cancer Research</w:t>
      </w:r>
      <w:r w:rsidRPr="008622A3">
        <w:rPr>
          <w:b/>
        </w:rPr>
        <w:t xml:space="preserve"> 15</w:t>
      </w:r>
      <w:r w:rsidRPr="008622A3">
        <w:t>, 70-80 (2009).</w:t>
      </w:r>
      <w:proofErr w:type="gramEnd"/>
    </w:p>
    <w:p w:rsidR="00AA602A" w:rsidRPr="008622A3" w:rsidRDefault="00AA602A" w:rsidP="00AA602A">
      <w:pPr>
        <w:pStyle w:val="NoSpacing"/>
        <w:ind w:left="720" w:hanging="720"/>
      </w:pPr>
      <w:r w:rsidRPr="008622A3">
        <w:t xml:space="preserve">54. Abelson, S., </w:t>
      </w:r>
      <w:proofErr w:type="spellStart"/>
      <w:r w:rsidRPr="008622A3">
        <w:t>Shamai</w:t>
      </w:r>
      <w:proofErr w:type="spellEnd"/>
      <w:r w:rsidRPr="008622A3">
        <w:t xml:space="preserve">, Y., Berger, L., </w:t>
      </w:r>
      <w:proofErr w:type="spellStart"/>
      <w:r w:rsidRPr="008622A3">
        <w:t>Skorecki</w:t>
      </w:r>
      <w:proofErr w:type="spellEnd"/>
      <w:r w:rsidRPr="008622A3">
        <w:t xml:space="preserve">, K. &amp; </w:t>
      </w:r>
      <w:proofErr w:type="spellStart"/>
      <w:r w:rsidRPr="008622A3">
        <w:t>Tzukerman</w:t>
      </w:r>
      <w:proofErr w:type="spellEnd"/>
      <w:r w:rsidRPr="008622A3">
        <w:t xml:space="preserve">, M. Niche-dependent gene expression profile of </w:t>
      </w:r>
      <w:proofErr w:type="spellStart"/>
      <w:r w:rsidRPr="008622A3">
        <w:t>intratumoral</w:t>
      </w:r>
      <w:proofErr w:type="spellEnd"/>
      <w:r w:rsidRPr="008622A3">
        <w:t xml:space="preserve"> heterogeneous ovarian cancer stem cell populations. </w:t>
      </w:r>
      <w:proofErr w:type="spellStart"/>
      <w:proofErr w:type="gramStart"/>
      <w:r w:rsidRPr="008622A3">
        <w:rPr>
          <w:i/>
        </w:rPr>
        <w:t>PLoS</w:t>
      </w:r>
      <w:proofErr w:type="spellEnd"/>
      <w:r w:rsidRPr="008622A3">
        <w:rPr>
          <w:i/>
        </w:rPr>
        <w:t xml:space="preserve"> One</w:t>
      </w:r>
      <w:r w:rsidRPr="008622A3">
        <w:rPr>
          <w:b/>
        </w:rPr>
        <w:t xml:space="preserve"> 8</w:t>
      </w:r>
      <w:r w:rsidRPr="008622A3">
        <w:t>, e83651 (2013).</w:t>
      </w:r>
      <w:proofErr w:type="gramEnd"/>
    </w:p>
    <w:p w:rsidR="00AA602A" w:rsidRPr="008622A3" w:rsidRDefault="00AA602A" w:rsidP="00AA602A">
      <w:pPr>
        <w:pStyle w:val="NoSpacing"/>
        <w:ind w:left="720" w:hanging="720"/>
      </w:pPr>
      <w:r w:rsidRPr="008622A3">
        <w:t xml:space="preserve">55. </w:t>
      </w:r>
      <w:proofErr w:type="spellStart"/>
      <w:r w:rsidRPr="008622A3">
        <w:t>Thiery</w:t>
      </w:r>
      <w:proofErr w:type="spellEnd"/>
      <w:r w:rsidRPr="008622A3">
        <w:t xml:space="preserve">, J. P. Epithelial-mesenchymal transitions in development and pathologies. </w:t>
      </w:r>
      <w:proofErr w:type="spellStart"/>
      <w:proofErr w:type="gramStart"/>
      <w:r w:rsidRPr="008622A3">
        <w:rPr>
          <w:i/>
        </w:rPr>
        <w:t>Curr</w:t>
      </w:r>
      <w:proofErr w:type="spellEnd"/>
      <w:r w:rsidRPr="008622A3">
        <w:rPr>
          <w:i/>
        </w:rPr>
        <w:t>.</w:t>
      </w:r>
      <w:proofErr w:type="gramEnd"/>
      <w:r w:rsidRPr="008622A3">
        <w:rPr>
          <w:i/>
        </w:rPr>
        <w:t xml:space="preserve"> </w:t>
      </w:r>
      <w:proofErr w:type="spellStart"/>
      <w:proofErr w:type="gramStart"/>
      <w:r w:rsidRPr="008622A3">
        <w:rPr>
          <w:i/>
        </w:rPr>
        <w:t>Opin</w:t>
      </w:r>
      <w:proofErr w:type="spellEnd"/>
      <w:r w:rsidRPr="008622A3">
        <w:rPr>
          <w:i/>
        </w:rPr>
        <w:t>.</w:t>
      </w:r>
      <w:proofErr w:type="gramEnd"/>
      <w:r w:rsidRPr="008622A3">
        <w:rPr>
          <w:i/>
        </w:rPr>
        <w:t xml:space="preserve"> </w:t>
      </w:r>
      <w:proofErr w:type="gramStart"/>
      <w:r w:rsidRPr="008622A3">
        <w:rPr>
          <w:i/>
        </w:rPr>
        <w:t>Cell Biol.</w:t>
      </w:r>
      <w:r w:rsidRPr="008622A3">
        <w:rPr>
          <w:b/>
        </w:rPr>
        <w:t xml:space="preserve"> 15</w:t>
      </w:r>
      <w:r w:rsidRPr="008622A3">
        <w:t>, 740-746 (2003).</w:t>
      </w:r>
      <w:proofErr w:type="gramEnd"/>
    </w:p>
    <w:p w:rsidR="00AA602A" w:rsidRPr="008622A3" w:rsidRDefault="00AA602A" w:rsidP="00AA602A">
      <w:pPr>
        <w:pStyle w:val="NoSpacing"/>
        <w:ind w:left="720" w:hanging="720"/>
      </w:pPr>
      <w:r w:rsidRPr="008622A3">
        <w:t xml:space="preserve">56. Moreno-Bueno, G., Portillo, F. &amp; Cano, A. Transcriptional regulation of cell polarity in EMT and cancer. </w:t>
      </w:r>
      <w:proofErr w:type="gramStart"/>
      <w:r w:rsidRPr="008622A3">
        <w:rPr>
          <w:i/>
        </w:rPr>
        <w:t>Oncogene</w:t>
      </w:r>
      <w:r w:rsidRPr="008622A3">
        <w:rPr>
          <w:b/>
        </w:rPr>
        <w:t xml:space="preserve"> 27</w:t>
      </w:r>
      <w:r w:rsidRPr="008622A3">
        <w:t>, 6958-6969 (2008).</w:t>
      </w:r>
      <w:proofErr w:type="gramEnd"/>
    </w:p>
    <w:p w:rsidR="00AA602A" w:rsidRPr="008622A3" w:rsidRDefault="00AA602A" w:rsidP="00AA602A">
      <w:pPr>
        <w:pStyle w:val="NoSpacing"/>
        <w:ind w:left="720" w:hanging="720"/>
      </w:pPr>
      <w:r w:rsidRPr="008622A3">
        <w:t>57. Mani, S. A.</w:t>
      </w:r>
      <w:r w:rsidRPr="008622A3">
        <w:rPr>
          <w:i/>
        </w:rPr>
        <w:t xml:space="preserve"> et al</w:t>
      </w:r>
      <w:r w:rsidRPr="008622A3">
        <w:t xml:space="preserve">. The epithelial-mesenchymal transition generates cells with properties of stem cells. </w:t>
      </w:r>
      <w:proofErr w:type="gramStart"/>
      <w:r w:rsidRPr="008622A3">
        <w:rPr>
          <w:i/>
        </w:rPr>
        <w:t>Cell</w:t>
      </w:r>
      <w:r w:rsidRPr="008622A3">
        <w:rPr>
          <w:b/>
        </w:rPr>
        <w:t xml:space="preserve"> 133</w:t>
      </w:r>
      <w:r w:rsidRPr="008622A3">
        <w:t>, 704-715 (2008).</w:t>
      </w:r>
      <w:proofErr w:type="gramEnd"/>
    </w:p>
    <w:p w:rsidR="00AA602A" w:rsidRPr="008622A3" w:rsidRDefault="00AA602A" w:rsidP="00AA602A">
      <w:pPr>
        <w:pStyle w:val="NoSpacing"/>
        <w:ind w:left="720" w:hanging="720"/>
      </w:pPr>
      <w:r w:rsidRPr="008622A3">
        <w:t>58. Hartman, Z. C.</w:t>
      </w:r>
      <w:r w:rsidRPr="008622A3">
        <w:rPr>
          <w:i/>
        </w:rPr>
        <w:t xml:space="preserve"> et al</w:t>
      </w:r>
      <w:r w:rsidRPr="008622A3">
        <w:t xml:space="preserve">. HER2 overexpression elicits a </w:t>
      </w:r>
      <w:proofErr w:type="spellStart"/>
      <w:r w:rsidRPr="008622A3">
        <w:t>proinflammatory</w:t>
      </w:r>
      <w:proofErr w:type="spellEnd"/>
      <w:r w:rsidRPr="008622A3">
        <w:t xml:space="preserve"> IL-6 </w:t>
      </w:r>
      <w:proofErr w:type="spellStart"/>
      <w:r w:rsidRPr="008622A3">
        <w:t>autocrine</w:t>
      </w:r>
      <w:proofErr w:type="spellEnd"/>
      <w:r w:rsidRPr="008622A3">
        <w:t xml:space="preserve"> signaling loop that is critical for tumorigenesis. </w:t>
      </w:r>
      <w:proofErr w:type="gramStart"/>
      <w:r w:rsidRPr="008622A3">
        <w:rPr>
          <w:i/>
        </w:rPr>
        <w:t>Cancer Res.</w:t>
      </w:r>
      <w:r w:rsidRPr="008622A3">
        <w:rPr>
          <w:b/>
        </w:rPr>
        <w:t xml:space="preserve"> 71</w:t>
      </w:r>
      <w:r w:rsidRPr="008622A3">
        <w:t>, 4380-4391 (2011).</w:t>
      </w:r>
      <w:proofErr w:type="gramEnd"/>
    </w:p>
    <w:p w:rsidR="00AA602A" w:rsidRPr="008622A3" w:rsidRDefault="00AA602A" w:rsidP="00AA602A">
      <w:pPr>
        <w:pStyle w:val="NoSpacing"/>
        <w:ind w:left="720" w:hanging="720"/>
      </w:pPr>
      <w:r w:rsidRPr="008622A3">
        <w:t xml:space="preserve">59. Chung, S. S., </w:t>
      </w:r>
      <w:proofErr w:type="spellStart"/>
      <w:r w:rsidRPr="008622A3">
        <w:t>Giehl</w:t>
      </w:r>
      <w:proofErr w:type="spellEnd"/>
      <w:r w:rsidRPr="008622A3">
        <w:t xml:space="preserve">, N., Wu, Y. &amp; </w:t>
      </w:r>
      <w:proofErr w:type="spellStart"/>
      <w:r w:rsidRPr="008622A3">
        <w:t>Vadgama</w:t>
      </w:r>
      <w:proofErr w:type="spellEnd"/>
      <w:r w:rsidRPr="008622A3">
        <w:t xml:space="preserve">, J. V. STAT3 activation in HER2-overexpressing breast cancer promotes epithelial-mesenchymal transition and cancer stem cell traits. </w:t>
      </w:r>
      <w:r w:rsidRPr="008622A3">
        <w:rPr>
          <w:i/>
        </w:rPr>
        <w:t xml:space="preserve">Int. J. </w:t>
      </w:r>
      <w:proofErr w:type="spellStart"/>
      <w:r w:rsidRPr="008622A3">
        <w:rPr>
          <w:i/>
        </w:rPr>
        <w:t>Oncol</w:t>
      </w:r>
      <w:proofErr w:type="spellEnd"/>
      <w:r w:rsidRPr="008622A3">
        <w:rPr>
          <w:i/>
        </w:rPr>
        <w:t>.</w:t>
      </w:r>
      <w:r w:rsidRPr="008622A3">
        <w:rPr>
          <w:b/>
        </w:rPr>
        <w:t xml:space="preserve"> </w:t>
      </w:r>
      <w:proofErr w:type="gramStart"/>
      <w:r w:rsidRPr="008622A3">
        <w:rPr>
          <w:b/>
        </w:rPr>
        <w:t>44</w:t>
      </w:r>
      <w:r w:rsidRPr="008622A3">
        <w:t>, 403-411 (2014).</w:t>
      </w:r>
      <w:proofErr w:type="gramEnd"/>
    </w:p>
    <w:p w:rsidR="00AA602A" w:rsidRPr="008622A3" w:rsidRDefault="00AA602A" w:rsidP="00AA602A">
      <w:pPr>
        <w:pStyle w:val="NoSpacing"/>
        <w:ind w:left="720" w:hanging="720"/>
      </w:pPr>
      <w:r w:rsidRPr="008622A3">
        <w:t xml:space="preserve">60. </w:t>
      </w:r>
      <w:proofErr w:type="spellStart"/>
      <w:r w:rsidRPr="008622A3">
        <w:t>Houbaviy</w:t>
      </w:r>
      <w:proofErr w:type="spellEnd"/>
      <w:r w:rsidRPr="008622A3">
        <w:t xml:space="preserve">, H. B., Murray, M. F. &amp; Sharp, P. A. Embryonic stem cell-specific MicroRNAs. </w:t>
      </w:r>
      <w:r w:rsidRPr="008622A3">
        <w:rPr>
          <w:i/>
        </w:rPr>
        <w:t>Dev. Cell.</w:t>
      </w:r>
      <w:r w:rsidRPr="008622A3">
        <w:rPr>
          <w:b/>
        </w:rPr>
        <w:t xml:space="preserve"> </w:t>
      </w:r>
      <w:proofErr w:type="gramStart"/>
      <w:r w:rsidRPr="008622A3">
        <w:rPr>
          <w:b/>
        </w:rPr>
        <w:t>5</w:t>
      </w:r>
      <w:r w:rsidRPr="008622A3">
        <w:t>, 351-358 (2003).</w:t>
      </w:r>
      <w:proofErr w:type="gramEnd"/>
    </w:p>
    <w:p w:rsidR="00AA602A" w:rsidRPr="008622A3" w:rsidRDefault="00AA602A" w:rsidP="00AA602A">
      <w:pPr>
        <w:pStyle w:val="NoSpacing"/>
        <w:ind w:left="720" w:hanging="720"/>
      </w:pPr>
      <w:r w:rsidRPr="008622A3">
        <w:t xml:space="preserve">61. Judson, R. L., </w:t>
      </w:r>
      <w:proofErr w:type="spellStart"/>
      <w:r w:rsidRPr="008622A3">
        <w:t>Babiarz</w:t>
      </w:r>
      <w:proofErr w:type="spellEnd"/>
      <w:r w:rsidRPr="008622A3">
        <w:t xml:space="preserve">, J. E., </w:t>
      </w:r>
      <w:proofErr w:type="spellStart"/>
      <w:r w:rsidRPr="008622A3">
        <w:t>Venere</w:t>
      </w:r>
      <w:proofErr w:type="spellEnd"/>
      <w:r w:rsidRPr="008622A3">
        <w:t xml:space="preserve">, M. &amp; </w:t>
      </w:r>
      <w:proofErr w:type="spellStart"/>
      <w:r w:rsidRPr="008622A3">
        <w:t>Blelloch</w:t>
      </w:r>
      <w:proofErr w:type="spellEnd"/>
      <w:r w:rsidRPr="008622A3">
        <w:t xml:space="preserve">, R. Embryonic stem cell-specific microRNAs promote induced </w:t>
      </w:r>
      <w:proofErr w:type="spellStart"/>
      <w:r w:rsidRPr="008622A3">
        <w:t>pluripotency</w:t>
      </w:r>
      <w:proofErr w:type="spellEnd"/>
      <w:r w:rsidRPr="008622A3">
        <w:t xml:space="preserve">. </w:t>
      </w:r>
      <w:r w:rsidRPr="008622A3">
        <w:rPr>
          <w:i/>
        </w:rPr>
        <w:t xml:space="preserve">Nat. </w:t>
      </w:r>
      <w:proofErr w:type="spellStart"/>
      <w:r w:rsidRPr="008622A3">
        <w:rPr>
          <w:i/>
        </w:rPr>
        <w:t>Biotechnol</w:t>
      </w:r>
      <w:proofErr w:type="spellEnd"/>
      <w:r w:rsidRPr="008622A3">
        <w:rPr>
          <w:i/>
        </w:rPr>
        <w:t>.</w:t>
      </w:r>
      <w:r w:rsidRPr="008622A3">
        <w:rPr>
          <w:b/>
        </w:rPr>
        <w:t xml:space="preserve"> </w:t>
      </w:r>
      <w:proofErr w:type="gramStart"/>
      <w:r w:rsidRPr="008622A3">
        <w:rPr>
          <w:b/>
        </w:rPr>
        <w:t>27</w:t>
      </w:r>
      <w:r w:rsidRPr="008622A3">
        <w:t>, 459-461 (2009).</w:t>
      </w:r>
      <w:proofErr w:type="gramEnd"/>
    </w:p>
    <w:p w:rsidR="00AA602A" w:rsidRPr="008622A3" w:rsidRDefault="00AA602A" w:rsidP="00AA602A">
      <w:pPr>
        <w:pStyle w:val="NoSpacing"/>
        <w:ind w:left="720" w:hanging="720"/>
      </w:pPr>
      <w:r w:rsidRPr="008622A3">
        <w:t xml:space="preserve">62. </w:t>
      </w:r>
      <w:proofErr w:type="spellStart"/>
      <w:r w:rsidRPr="008622A3">
        <w:t>Sinkkonen</w:t>
      </w:r>
      <w:proofErr w:type="spellEnd"/>
      <w:r w:rsidRPr="008622A3">
        <w:t>, L.</w:t>
      </w:r>
      <w:r w:rsidRPr="008622A3">
        <w:rPr>
          <w:i/>
        </w:rPr>
        <w:t xml:space="preserve"> et al</w:t>
      </w:r>
      <w:r w:rsidRPr="008622A3">
        <w:t xml:space="preserve">. MicroRNAs control de novo DNA methylation through regulation of transcriptional repressors in mouse embryonic stem cells. </w:t>
      </w:r>
      <w:r w:rsidRPr="008622A3">
        <w:rPr>
          <w:i/>
        </w:rPr>
        <w:t xml:space="preserve">Nat. </w:t>
      </w:r>
      <w:proofErr w:type="spellStart"/>
      <w:r w:rsidRPr="008622A3">
        <w:rPr>
          <w:i/>
        </w:rPr>
        <w:t>Struct</w:t>
      </w:r>
      <w:proofErr w:type="spellEnd"/>
      <w:r w:rsidRPr="008622A3">
        <w:rPr>
          <w:i/>
        </w:rPr>
        <w:t xml:space="preserve">. </w:t>
      </w:r>
      <w:proofErr w:type="gramStart"/>
      <w:r w:rsidRPr="008622A3">
        <w:rPr>
          <w:i/>
        </w:rPr>
        <w:t>Mol. Biol.</w:t>
      </w:r>
      <w:r w:rsidRPr="008622A3">
        <w:rPr>
          <w:b/>
        </w:rPr>
        <w:t xml:space="preserve"> 15</w:t>
      </w:r>
      <w:r w:rsidRPr="008622A3">
        <w:t>, 259-267 (2008).</w:t>
      </w:r>
      <w:proofErr w:type="gramEnd"/>
    </w:p>
    <w:p w:rsidR="00AA602A" w:rsidRPr="008622A3" w:rsidRDefault="00AA602A" w:rsidP="00AA602A">
      <w:pPr>
        <w:pStyle w:val="NoSpacing"/>
        <w:ind w:left="720" w:hanging="720"/>
      </w:pPr>
      <w:r w:rsidRPr="008622A3">
        <w:t>63. Liu, J.</w:t>
      </w:r>
      <w:r w:rsidRPr="008622A3">
        <w:rPr>
          <w:i/>
        </w:rPr>
        <w:t xml:space="preserve"> et al</w:t>
      </w:r>
      <w:r w:rsidRPr="008622A3">
        <w:t xml:space="preserve">. </w:t>
      </w:r>
      <w:proofErr w:type="spellStart"/>
      <w:r w:rsidRPr="008622A3">
        <w:t>Downregulation</w:t>
      </w:r>
      <w:proofErr w:type="spellEnd"/>
      <w:r w:rsidRPr="008622A3">
        <w:t xml:space="preserve"> of miR-200a induces EMT phenotypes and CSC-like signatures through targeting the beta-catenin pathway in hepatic oval cells. </w:t>
      </w:r>
      <w:proofErr w:type="spellStart"/>
      <w:proofErr w:type="gramStart"/>
      <w:r w:rsidRPr="008622A3">
        <w:rPr>
          <w:i/>
        </w:rPr>
        <w:t>PLoS</w:t>
      </w:r>
      <w:proofErr w:type="spellEnd"/>
      <w:r w:rsidRPr="008622A3">
        <w:rPr>
          <w:i/>
        </w:rPr>
        <w:t xml:space="preserve"> One</w:t>
      </w:r>
      <w:r w:rsidRPr="008622A3">
        <w:rPr>
          <w:b/>
        </w:rPr>
        <w:t xml:space="preserve"> 8</w:t>
      </w:r>
      <w:r w:rsidRPr="008622A3">
        <w:t>, e79409 (2013).</w:t>
      </w:r>
      <w:proofErr w:type="gramEnd"/>
    </w:p>
    <w:p w:rsidR="00AA602A" w:rsidRPr="008622A3" w:rsidRDefault="00AA602A" w:rsidP="00AA602A">
      <w:pPr>
        <w:pStyle w:val="NoSpacing"/>
        <w:ind w:left="720" w:hanging="720"/>
      </w:pPr>
      <w:r w:rsidRPr="008622A3">
        <w:t>64. Barker, N.</w:t>
      </w:r>
      <w:r w:rsidRPr="008622A3">
        <w:rPr>
          <w:i/>
        </w:rPr>
        <w:t xml:space="preserve"> et al</w:t>
      </w:r>
      <w:r w:rsidRPr="008622A3">
        <w:t xml:space="preserve">. Identification of stem cells in small intestine and colon by marker gene Lgr5. </w:t>
      </w:r>
      <w:r w:rsidRPr="008622A3">
        <w:rPr>
          <w:i/>
        </w:rPr>
        <w:t>Nature</w:t>
      </w:r>
      <w:r w:rsidRPr="008622A3">
        <w:rPr>
          <w:b/>
        </w:rPr>
        <w:t xml:space="preserve"> 449</w:t>
      </w:r>
      <w:r w:rsidRPr="008622A3">
        <w:t>, 1003-1007 (2007).</w:t>
      </w:r>
    </w:p>
    <w:p w:rsidR="00AA602A" w:rsidRPr="008622A3" w:rsidRDefault="00AA602A" w:rsidP="00AA602A">
      <w:pPr>
        <w:pStyle w:val="NoSpacing"/>
        <w:ind w:left="720" w:hanging="720"/>
      </w:pPr>
      <w:r w:rsidRPr="008622A3">
        <w:t xml:space="preserve">65. Byrd, D. T. &amp; Kimble, J. Scratching the niche that controls </w:t>
      </w:r>
      <w:proofErr w:type="spellStart"/>
      <w:r w:rsidRPr="008622A3">
        <w:t>Caenorhabditis</w:t>
      </w:r>
      <w:proofErr w:type="spellEnd"/>
      <w:r w:rsidRPr="008622A3">
        <w:t xml:space="preserve"> </w:t>
      </w:r>
      <w:proofErr w:type="spellStart"/>
      <w:r w:rsidRPr="008622A3">
        <w:t>elegans</w:t>
      </w:r>
      <w:proofErr w:type="spellEnd"/>
      <w:r w:rsidRPr="008622A3">
        <w:t xml:space="preserve"> </w:t>
      </w:r>
      <w:proofErr w:type="spellStart"/>
      <w:r w:rsidRPr="008622A3">
        <w:t>germline</w:t>
      </w:r>
      <w:proofErr w:type="spellEnd"/>
      <w:r w:rsidRPr="008622A3">
        <w:t xml:space="preserve"> stem cells. </w:t>
      </w:r>
      <w:proofErr w:type="spellStart"/>
      <w:proofErr w:type="gramStart"/>
      <w:r w:rsidRPr="008622A3">
        <w:rPr>
          <w:i/>
        </w:rPr>
        <w:t>Semin</w:t>
      </w:r>
      <w:proofErr w:type="spellEnd"/>
      <w:r w:rsidRPr="008622A3">
        <w:rPr>
          <w:i/>
        </w:rPr>
        <w:t>.</w:t>
      </w:r>
      <w:proofErr w:type="gramEnd"/>
      <w:r w:rsidRPr="008622A3">
        <w:rPr>
          <w:i/>
        </w:rPr>
        <w:t xml:space="preserve"> Cell Dev. Biol.</w:t>
      </w:r>
      <w:r w:rsidRPr="008622A3">
        <w:rPr>
          <w:b/>
        </w:rPr>
        <w:t xml:space="preserve"> 20</w:t>
      </w:r>
      <w:r w:rsidRPr="008622A3">
        <w:t>, 1107-1113 (2009).</w:t>
      </w:r>
    </w:p>
    <w:p w:rsidR="00AA602A" w:rsidRPr="008622A3" w:rsidRDefault="00AA602A" w:rsidP="00AA602A">
      <w:pPr>
        <w:pStyle w:val="NoSpacing"/>
        <w:ind w:left="720" w:hanging="720"/>
      </w:pPr>
      <w:r w:rsidRPr="008622A3">
        <w:t xml:space="preserve">66. O'Brien, L. E. &amp; </w:t>
      </w:r>
      <w:proofErr w:type="spellStart"/>
      <w:r w:rsidRPr="008622A3">
        <w:t>Bilder</w:t>
      </w:r>
      <w:proofErr w:type="spellEnd"/>
      <w:r w:rsidRPr="008622A3">
        <w:t xml:space="preserve">, D. Beyond the niche: tissue-level coordination of stem cell dynamics. </w:t>
      </w:r>
      <w:proofErr w:type="spellStart"/>
      <w:proofErr w:type="gramStart"/>
      <w:r w:rsidRPr="008622A3">
        <w:rPr>
          <w:i/>
        </w:rPr>
        <w:t>Annu</w:t>
      </w:r>
      <w:proofErr w:type="spellEnd"/>
      <w:r w:rsidRPr="008622A3">
        <w:rPr>
          <w:i/>
        </w:rPr>
        <w:t>.</w:t>
      </w:r>
      <w:proofErr w:type="gramEnd"/>
      <w:r w:rsidRPr="008622A3">
        <w:rPr>
          <w:i/>
        </w:rPr>
        <w:t xml:space="preserve"> </w:t>
      </w:r>
      <w:proofErr w:type="gramStart"/>
      <w:r w:rsidRPr="008622A3">
        <w:rPr>
          <w:i/>
        </w:rPr>
        <w:t>Rev. Cell Dev. Biol.</w:t>
      </w:r>
      <w:r w:rsidRPr="008622A3">
        <w:rPr>
          <w:b/>
        </w:rPr>
        <w:t xml:space="preserve"> 29</w:t>
      </w:r>
      <w:r w:rsidRPr="008622A3">
        <w:t>, 107-136 (2013).</w:t>
      </w:r>
      <w:proofErr w:type="gramEnd"/>
    </w:p>
    <w:p w:rsidR="00274DD3" w:rsidRPr="008622A3" w:rsidRDefault="00AA602A" w:rsidP="00274DD3">
      <w:pPr>
        <w:pStyle w:val="NoSpacing"/>
        <w:ind w:left="720" w:hanging="720"/>
      </w:pPr>
      <w:r w:rsidRPr="008622A3">
        <w:t>67. Otsuka, K.</w:t>
      </w:r>
      <w:r w:rsidRPr="008622A3">
        <w:rPr>
          <w:i/>
        </w:rPr>
        <w:t xml:space="preserve"> et al</w:t>
      </w:r>
      <w:r w:rsidRPr="008622A3">
        <w:t xml:space="preserve">. Ionizing radiation leads to the replacement and de novo production of colonic </w:t>
      </w:r>
      <w:proofErr w:type="gramStart"/>
      <w:r w:rsidRPr="008622A3">
        <w:t>Lgr5(</w:t>
      </w:r>
      <w:proofErr w:type="gramEnd"/>
      <w:r w:rsidRPr="008622A3">
        <w:t xml:space="preserve">+) stem cells. </w:t>
      </w:r>
      <w:proofErr w:type="spellStart"/>
      <w:proofErr w:type="gramStart"/>
      <w:r w:rsidRPr="008622A3">
        <w:rPr>
          <w:i/>
        </w:rPr>
        <w:t>Radiat</w:t>
      </w:r>
      <w:proofErr w:type="spellEnd"/>
      <w:r w:rsidRPr="008622A3">
        <w:rPr>
          <w:i/>
        </w:rPr>
        <w:t>.</w:t>
      </w:r>
      <w:proofErr w:type="gramEnd"/>
      <w:r w:rsidRPr="008622A3">
        <w:rPr>
          <w:i/>
        </w:rPr>
        <w:t xml:space="preserve"> </w:t>
      </w:r>
      <w:proofErr w:type="gramStart"/>
      <w:r w:rsidRPr="008622A3">
        <w:rPr>
          <w:i/>
        </w:rPr>
        <w:t>Res.</w:t>
      </w:r>
      <w:r w:rsidRPr="008622A3">
        <w:rPr>
          <w:b/>
        </w:rPr>
        <w:t xml:space="preserve"> 179</w:t>
      </w:r>
      <w:r w:rsidRPr="008622A3">
        <w:t>, 637-646 (2013).</w:t>
      </w:r>
      <w:proofErr w:type="gramEnd"/>
    </w:p>
    <w:p w:rsidR="00274DD3" w:rsidRPr="008622A3" w:rsidRDefault="00274DD3" w:rsidP="00274DD3">
      <w:pPr>
        <w:pStyle w:val="NoSpacing"/>
        <w:ind w:left="720" w:hanging="720"/>
      </w:pPr>
      <w:r w:rsidRPr="008622A3">
        <w:t xml:space="preserve">68. </w:t>
      </w:r>
      <w:proofErr w:type="spellStart"/>
      <w:r w:rsidRPr="008622A3">
        <w:t>Ritsma</w:t>
      </w:r>
      <w:proofErr w:type="spellEnd"/>
      <w:r w:rsidRPr="008622A3">
        <w:t>, L.</w:t>
      </w:r>
      <w:r w:rsidRPr="008622A3">
        <w:rPr>
          <w:i/>
        </w:rPr>
        <w:t xml:space="preserve"> et al</w:t>
      </w:r>
      <w:r w:rsidRPr="008622A3">
        <w:t xml:space="preserve">. Intestinal crypt homeostasis revealed at single-stem-cell level by in vivo live imaging. </w:t>
      </w:r>
      <w:proofErr w:type="gramStart"/>
      <w:r w:rsidRPr="008622A3">
        <w:rPr>
          <w:i/>
        </w:rPr>
        <w:t>Nature</w:t>
      </w:r>
      <w:r w:rsidRPr="008622A3">
        <w:t xml:space="preserve"> (2014).</w:t>
      </w:r>
      <w:proofErr w:type="gramEnd"/>
    </w:p>
    <w:p w:rsidR="00274DD3" w:rsidRPr="008622A3" w:rsidRDefault="00274DD3" w:rsidP="00274DD3">
      <w:pPr>
        <w:pStyle w:val="NoSpacing"/>
        <w:ind w:left="720" w:hanging="720"/>
      </w:pPr>
      <w:r w:rsidRPr="008622A3">
        <w:t xml:space="preserve">69. </w:t>
      </w:r>
      <w:proofErr w:type="spellStart"/>
      <w:r w:rsidRPr="008622A3">
        <w:t>Rompolas</w:t>
      </w:r>
      <w:proofErr w:type="spellEnd"/>
      <w:r w:rsidRPr="008622A3">
        <w:t xml:space="preserve">, P., Mesa, K. R. &amp; Greco, V. Spatial organization within a niche as a determinant of stem-cell fate. </w:t>
      </w:r>
      <w:proofErr w:type="gramStart"/>
      <w:r w:rsidRPr="008622A3">
        <w:rPr>
          <w:i/>
        </w:rPr>
        <w:t>Nature</w:t>
      </w:r>
      <w:r w:rsidRPr="008622A3">
        <w:rPr>
          <w:b/>
        </w:rPr>
        <w:t xml:space="preserve"> 502</w:t>
      </w:r>
      <w:r w:rsidRPr="008622A3">
        <w:t>, 513-518 (2013).</w:t>
      </w:r>
      <w:proofErr w:type="gramEnd"/>
    </w:p>
    <w:p w:rsidR="00274DD3" w:rsidRPr="008622A3" w:rsidRDefault="00274DD3" w:rsidP="00274DD3">
      <w:pPr>
        <w:pStyle w:val="NoSpacing"/>
        <w:ind w:left="720" w:hanging="720"/>
      </w:pPr>
      <w:r w:rsidRPr="008622A3">
        <w:lastRenderedPageBreak/>
        <w:t xml:space="preserve">70. Van </w:t>
      </w:r>
      <w:proofErr w:type="spellStart"/>
      <w:r w:rsidRPr="008622A3">
        <w:t>Keymeulen</w:t>
      </w:r>
      <w:proofErr w:type="spellEnd"/>
      <w:r w:rsidRPr="008622A3">
        <w:t>, A.</w:t>
      </w:r>
      <w:r w:rsidRPr="008622A3">
        <w:rPr>
          <w:i/>
        </w:rPr>
        <w:t xml:space="preserve"> et al</w:t>
      </w:r>
      <w:r w:rsidRPr="008622A3">
        <w:t xml:space="preserve">. Distinct stem cells contribute to mammary gland development and maintenance. </w:t>
      </w:r>
      <w:proofErr w:type="gramStart"/>
      <w:r w:rsidRPr="008622A3">
        <w:rPr>
          <w:i/>
        </w:rPr>
        <w:t>Nature</w:t>
      </w:r>
      <w:r w:rsidRPr="008622A3">
        <w:rPr>
          <w:b/>
        </w:rPr>
        <w:t xml:space="preserve"> 479</w:t>
      </w:r>
      <w:r w:rsidRPr="008622A3">
        <w:t>, 189-193 (2011).</w:t>
      </w:r>
      <w:proofErr w:type="gramEnd"/>
    </w:p>
    <w:p w:rsidR="00274DD3" w:rsidRPr="008622A3" w:rsidRDefault="00274DD3" w:rsidP="00274DD3">
      <w:pPr>
        <w:pStyle w:val="NoSpacing"/>
        <w:ind w:left="720" w:hanging="720"/>
      </w:pPr>
      <w:r w:rsidRPr="008622A3">
        <w:t xml:space="preserve">71. </w:t>
      </w:r>
      <w:proofErr w:type="spellStart"/>
      <w:r w:rsidRPr="008622A3">
        <w:t>Clevers</w:t>
      </w:r>
      <w:proofErr w:type="spellEnd"/>
      <w:r w:rsidRPr="008622A3">
        <w:t xml:space="preserve">, H. &amp; </w:t>
      </w:r>
      <w:proofErr w:type="spellStart"/>
      <w:r w:rsidRPr="008622A3">
        <w:t>Nusse</w:t>
      </w:r>
      <w:proofErr w:type="spellEnd"/>
      <w:r w:rsidRPr="008622A3">
        <w:t xml:space="preserve">, R. Wnt/ß-catenin signaling and disease. </w:t>
      </w:r>
      <w:proofErr w:type="gramStart"/>
      <w:r w:rsidRPr="008622A3">
        <w:rPr>
          <w:i/>
        </w:rPr>
        <w:t>Cell</w:t>
      </w:r>
      <w:r w:rsidRPr="008622A3">
        <w:rPr>
          <w:b/>
        </w:rPr>
        <w:t xml:space="preserve"> 149</w:t>
      </w:r>
      <w:r w:rsidRPr="008622A3">
        <w:t>, 1192-1205 (2012).</w:t>
      </w:r>
      <w:proofErr w:type="gramEnd"/>
    </w:p>
    <w:p w:rsidR="00274DD3" w:rsidRPr="008622A3" w:rsidRDefault="00274DD3" w:rsidP="00274DD3">
      <w:pPr>
        <w:pStyle w:val="NoSpacing"/>
        <w:ind w:left="720" w:hanging="720"/>
      </w:pPr>
      <w:r w:rsidRPr="008622A3">
        <w:t xml:space="preserve">72. </w:t>
      </w:r>
      <w:proofErr w:type="spellStart"/>
      <w:r w:rsidRPr="008622A3">
        <w:t>Farrall</w:t>
      </w:r>
      <w:proofErr w:type="spellEnd"/>
      <w:r w:rsidRPr="008622A3">
        <w:t>, A. L.</w:t>
      </w:r>
      <w:r w:rsidRPr="008622A3">
        <w:rPr>
          <w:i/>
        </w:rPr>
        <w:t xml:space="preserve"> et al</w:t>
      </w:r>
      <w:r w:rsidRPr="008622A3">
        <w:t xml:space="preserve">. Wnt and BMP signals control intestinal adenoma cell fates. </w:t>
      </w:r>
      <w:proofErr w:type="gramStart"/>
      <w:r w:rsidRPr="008622A3">
        <w:rPr>
          <w:i/>
        </w:rPr>
        <w:t>Int. J. Cancer</w:t>
      </w:r>
      <w:r w:rsidRPr="008622A3">
        <w:rPr>
          <w:b/>
        </w:rPr>
        <w:t xml:space="preserve"> 131</w:t>
      </w:r>
      <w:r w:rsidRPr="008622A3">
        <w:t>, 2242-2252 (2012).</w:t>
      </w:r>
      <w:proofErr w:type="gramEnd"/>
    </w:p>
    <w:p w:rsidR="00274DD3" w:rsidRPr="008622A3" w:rsidRDefault="00274DD3" w:rsidP="00274DD3">
      <w:pPr>
        <w:pStyle w:val="NoSpacing"/>
        <w:ind w:left="720" w:hanging="720"/>
      </w:pPr>
      <w:r w:rsidRPr="008622A3">
        <w:t xml:space="preserve">73. </w:t>
      </w:r>
      <w:proofErr w:type="spellStart"/>
      <w:r w:rsidRPr="008622A3">
        <w:t>Vermeulen</w:t>
      </w:r>
      <w:proofErr w:type="spellEnd"/>
      <w:r w:rsidRPr="008622A3">
        <w:t>, L.</w:t>
      </w:r>
      <w:r w:rsidRPr="008622A3">
        <w:rPr>
          <w:i/>
        </w:rPr>
        <w:t xml:space="preserve"> et al</w:t>
      </w:r>
      <w:r w:rsidRPr="008622A3">
        <w:t xml:space="preserve">. Wnt activity defines colon cancer stem cells and is regulated by the microenvironment. </w:t>
      </w:r>
      <w:proofErr w:type="gramStart"/>
      <w:r w:rsidRPr="008622A3">
        <w:rPr>
          <w:i/>
        </w:rPr>
        <w:t>Nat. Cell Biol.</w:t>
      </w:r>
      <w:r w:rsidRPr="008622A3">
        <w:rPr>
          <w:b/>
        </w:rPr>
        <w:t xml:space="preserve"> 12</w:t>
      </w:r>
      <w:r w:rsidRPr="008622A3">
        <w:t>, 468-476 (2010).</w:t>
      </w:r>
      <w:proofErr w:type="gramEnd"/>
    </w:p>
    <w:p w:rsidR="00274DD3" w:rsidRPr="008622A3" w:rsidRDefault="00274DD3" w:rsidP="00274DD3">
      <w:pPr>
        <w:pStyle w:val="NoSpacing"/>
        <w:ind w:left="720" w:hanging="720"/>
      </w:pPr>
      <w:r w:rsidRPr="008622A3">
        <w:t>74. Wu, X.</w:t>
      </w:r>
      <w:r w:rsidRPr="008622A3">
        <w:rPr>
          <w:i/>
        </w:rPr>
        <w:t xml:space="preserve"> et al</w:t>
      </w:r>
      <w:r w:rsidRPr="008622A3">
        <w:t xml:space="preserve">. Hepatocyte growth factor activates tumor stromal fibroblasts to promote tumorigenesis in gastric cancer. </w:t>
      </w:r>
      <w:proofErr w:type="gramStart"/>
      <w:r w:rsidRPr="008622A3">
        <w:rPr>
          <w:i/>
        </w:rPr>
        <w:t xml:space="preserve">Cancer </w:t>
      </w:r>
      <w:proofErr w:type="spellStart"/>
      <w:r w:rsidRPr="008622A3">
        <w:rPr>
          <w:i/>
        </w:rPr>
        <w:t>Lett</w:t>
      </w:r>
      <w:proofErr w:type="spellEnd"/>
      <w:r w:rsidRPr="008622A3">
        <w:rPr>
          <w:i/>
        </w:rPr>
        <w:t>.</w:t>
      </w:r>
      <w:proofErr w:type="gramEnd"/>
      <w:r w:rsidRPr="008622A3">
        <w:rPr>
          <w:b/>
        </w:rPr>
        <w:t xml:space="preserve"> </w:t>
      </w:r>
      <w:proofErr w:type="gramStart"/>
      <w:r w:rsidRPr="008622A3">
        <w:rPr>
          <w:b/>
        </w:rPr>
        <w:t>335</w:t>
      </w:r>
      <w:r w:rsidRPr="008622A3">
        <w:t>, 128-135 (2013).</w:t>
      </w:r>
      <w:proofErr w:type="gramEnd"/>
    </w:p>
    <w:p w:rsidR="00274DD3" w:rsidRPr="008622A3" w:rsidRDefault="00274DD3" w:rsidP="00274DD3">
      <w:pPr>
        <w:pStyle w:val="NoSpacing"/>
        <w:ind w:left="720" w:hanging="720"/>
      </w:pPr>
      <w:r w:rsidRPr="008622A3">
        <w:t xml:space="preserve">75. </w:t>
      </w:r>
      <w:proofErr w:type="spellStart"/>
      <w:r w:rsidRPr="008622A3">
        <w:t>Eterno</w:t>
      </w:r>
      <w:proofErr w:type="spellEnd"/>
      <w:r w:rsidRPr="008622A3">
        <w:t>, V.</w:t>
      </w:r>
      <w:r w:rsidRPr="008622A3">
        <w:rPr>
          <w:i/>
        </w:rPr>
        <w:t xml:space="preserve"> et al</w:t>
      </w:r>
      <w:r w:rsidRPr="008622A3">
        <w:t xml:space="preserve">. Adipose-derived Mesenchymal Stem Cells (ASCs) may </w:t>
      </w:r>
      <w:proofErr w:type="spellStart"/>
      <w:r w:rsidRPr="008622A3">
        <w:t>favour</w:t>
      </w:r>
      <w:proofErr w:type="spellEnd"/>
      <w:r w:rsidRPr="008622A3">
        <w:t xml:space="preserve"> breast cancer recurrence via HGF/c-Met signaling. </w:t>
      </w:r>
      <w:proofErr w:type="spellStart"/>
      <w:proofErr w:type="gramStart"/>
      <w:r w:rsidRPr="008622A3">
        <w:rPr>
          <w:i/>
        </w:rPr>
        <w:t>Oncotarget</w:t>
      </w:r>
      <w:proofErr w:type="spellEnd"/>
      <w:r w:rsidRPr="008622A3">
        <w:t xml:space="preserve"> (2013).</w:t>
      </w:r>
      <w:proofErr w:type="gramEnd"/>
    </w:p>
    <w:p w:rsidR="00274DD3" w:rsidRPr="008622A3" w:rsidRDefault="00274DD3" w:rsidP="00274DD3">
      <w:pPr>
        <w:pStyle w:val="NoSpacing"/>
        <w:ind w:left="720" w:hanging="720"/>
      </w:pPr>
      <w:r w:rsidRPr="008622A3">
        <w:t>76. Li, Y.</w:t>
      </w:r>
      <w:r w:rsidRPr="008622A3">
        <w:rPr>
          <w:i/>
        </w:rPr>
        <w:t xml:space="preserve"> et al</w:t>
      </w:r>
      <w:r w:rsidRPr="008622A3">
        <w:t xml:space="preserve">. c-Met signaling induces a reprogramming network and supports the glioblastoma stem-like phenotype. </w:t>
      </w:r>
      <w:proofErr w:type="gramStart"/>
      <w:r w:rsidRPr="008622A3">
        <w:rPr>
          <w:i/>
        </w:rPr>
        <w:t>Proc. Natl. Acad. Sci. U. S. A.</w:t>
      </w:r>
      <w:r w:rsidRPr="008622A3">
        <w:rPr>
          <w:b/>
        </w:rPr>
        <w:t xml:space="preserve"> 108</w:t>
      </w:r>
      <w:r w:rsidRPr="008622A3">
        <w:t>, 9951-9956 (2011).</w:t>
      </w:r>
      <w:proofErr w:type="gramEnd"/>
    </w:p>
    <w:p w:rsidR="00274DD3" w:rsidRPr="008622A3" w:rsidRDefault="00274DD3" w:rsidP="00274DD3">
      <w:pPr>
        <w:pStyle w:val="NoSpacing"/>
        <w:ind w:left="720" w:hanging="720"/>
      </w:pPr>
      <w:r w:rsidRPr="008622A3">
        <w:t xml:space="preserve">77. Iliopoulos, D., Hirsch, H. A., Wang, G. &amp; </w:t>
      </w:r>
      <w:proofErr w:type="spellStart"/>
      <w:r w:rsidRPr="008622A3">
        <w:t>Struhl</w:t>
      </w:r>
      <w:proofErr w:type="spellEnd"/>
      <w:r w:rsidRPr="008622A3">
        <w:t xml:space="preserve">, K. Inducible formation of breast cancer stem cells and their dynamic equilibrium with non-stem cancer cells via IL6 secretion. </w:t>
      </w:r>
      <w:proofErr w:type="gramStart"/>
      <w:r w:rsidRPr="008622A3">
        <w:rPr>
          <w:i/>
        </w:rPr>
        <w:t>Proc. Natl. Acad. Sci. U. S. A.</w:t>
      </w:r>
      <w:r w:rsidRPr="008622A3">
        <w:rPr>
          <w:b/>
        </w:rPr>
        <w:t xml:space="preserve"> 108</w:t>
      </w:r>
      <w:r w:rsidRPr="008622A3">
        <w:t>, 1397-1402 (2011).</w:t>
      </w:r>
      <w:proofErr w:type="gramEnd"/>
    </w:p>
    <w:p w:rsidR="00274DD3" w:rsidRPr="008622A3" w:rsidRDefault="00274DD3" w:rsidP="00274DD3">
      <w:pPr>
        <w:pStyle w:val="NoSpacing"/>
        <w:ind w:left="720" w:hanging="720"/>
      </w:pPr>
      <w:r w:rsidRPr="008622A3">
        <w:t>78. Kim, S. Y.</w:t>
      </w:r>
      <w:r w:rsidRPr="008622A3">
        <w:rPr>
          <w:i/>
        </w:rPr>
        <w:t xml:space="preserve"> et al</w:t>
      </w:r>
      <w:r w:rsidRPr="008622A3">
        <w:t xml:space="preserve">. Role of the IL-6-JAK1-STAT3-Oct-4 pathway in the conversion of non-stem cancer cells into cancer stem-like cells. </w:t>
      </w:r>
      <w:proofErr w:type="gramStart"/>
      <w:r w:rsidRPr="008622A3">
        <w:rPr>
          <w:i/>
        </w:rPr>
        <w:t>Cell.</w:t>
      </w:r>
      <w:proofErr w:type="gramEnd"/>
      <w:r w:rsidRPr="008622A3">
        <w:rPr>
          <w:i/>
        </w:rPr>
        <w:t xml:space="preserve"> Signal.</w:t>
      </w:r>
      <w:r w:rsidRPr="008622A3">
        <w:rPr>
          <w:b/>
        </w:rPr>
        <w:t xml:space="preserve"> </w:t>
      </w:r>
      <w:proofErr w:type="gramStart"/>
      <w:r w:rsidRPr="008622A3">
        <w:rPr>
          <w:b/>
        </w:rPr>
        <w:t>25</w:t>
      </w:r>
      <w:r w:rsidRPr="008622A3">
        <w:t>, 961-969 (2013).</w:t>
      </w:r>
      <w:proofErr w:type="gramEnd"/>
    </w:p>
    <w:p w:rsidR="00274DD3" w:rsidRPr="008622A3" w:rsidRDefault="00274DD3" w:rsidP="00274DD3">
      <w:pPr>
        <w:pStyle w:val="NoSpacing"/>
        <w:ind w:left="720" w:hanging="720"/>
      </w:pPr>
      <w:r w:rsidRPr="008622A3">
        <w:t xml:space="preserve">79. </w:t>
      </w:r>
      <w:proofErr w:type="spellStart"/>
      <w:r w:rsidRPr="008622A3">
        <w:t>Giannoni</w:t>
      </w:r>
      <w:proofErr w:type="spellEnd"/>
      <w:r w:rsidRPr="008622A3">
        <w:t>, E.</w:t>
      </w:r>
      <w:r w:rsidRPr="008622A3">
        <w:rPr>
          <w:i/>
        </w:rPr>
        <w:t xml:space="preserve"> et al</w:t>
      </w:r>
      <w:r w:rsidRPr="008622A3">
        <w:t xml:space="preserve">. Reciprocal activation of prostate cancer cells and cancer-associated fibroblasts stimulates epithelial-mesenchymal transition and cancer stemness. </w:t>
      </w:r>
      <w:proofErr w:type="gramStart"/>
      <w:r w:rsidRPr="008622A3">
        <w:rPr>
          <w:i/>
        </w:rPr>
        <w:t>Cancer Res.</w:t>
      </w:r>
      <w:r w:rsidRPr="008622A3">
        <w:rPr>
          <w:b/>
        </w:rPr>
        <w:t xml:space="preserve"> 70</w:t>
      </w:r>
      <w:r w:rsidRPr="008622A3">
        <w:t>, 6945-6956 (2010).</w:t>
      </w:r>
      <w:proofErr w:type="gramEnd"/>
    </w:p>
    <w:p w:rsidR="00274DD3" w:rsidRPr="008622A3" w:rsidRDefault="00274DD3" w:rsidP="00274DD3">
      <w:pPr>
        <w:pStyle w:val="NoSpacing"/>
        <w:ind w:left="720" w:hanging="720"/>
      </w:pPr>
      <w:r w:rsidRPr="008622A3">
        <w:t xml:space="preserve">80. </w:t>
      </w:r>
      <w:proofErr w:type="spellStart"/>
      <w:r w:rsidRPr="008622A3">
        <w:t>Scheel</w:t>
      </w:r>
      <w:proofErr w:type="spellEnd"/>
      <w:r w:rsidRPr="008622A3">
        <w:t>, C.</w:t>
      </w:r>
      <w:r w:rsidRPr="008622A3">
        <w:rPr>
          <w:i/>
        </w:rPr>
        <w:t xml:space="preserve"> et al</w:t>
      </w:r>
      <w:r w:rsidRPr="008622A3">
        <w:t xml:space="preserve">. Paracrine and </w:t>
      </w:r>
      <w:proofErr w:type="spellStart"/>
      <w:r w:rsidRPr="008622A3">
        <w:t>autocrine</w:t>
      </w:r>
      <w:proofErr w:type="spellEnd"/>
      <w:r w:rsidRPr="008622A3">
        <w:t xml:space="preserve"> signals induce and maintain mesenchymal and stem cell states in the breast. </w:t>
      </w:r>
      <w:proofErr w:type="gramStart"/>
      <w:r w:rsidRPr="008622A3">
        <w:rPr>
          <w:i/>
        </w:rPr>
        <w:t>Cell</w:t>
      </w:r>
      <w:r w:rsidRPr="008622A3">
        <w:rPr>
          <w:b/>
        </w:rPr>
        <w:t xml:space="preserve"> 145</w:t>
      </w:r>
      <w:r w:rsidRPr="008622A3">
        <w:t>, 926-940 (2011).</w:t>
      </w:r>
      <w:proofErr w:type="gramEnd"/>
    </w:p>
    <w:p w:rsidR="00274DD3" w:rsidRPr="008622A3" w:rsidRDefault="00274DD3" w:rsidP="00274DD3">
      <w:pPr>
        <w:pStyle w:val="NoSpacing"/>
        <w:ind w:left="720" w:hanging="720"/>
      </w:pPr>
      <w:r w:rsidRPr="008622A3">
        <w:t xml:space="preserve">81. Junk, D. J., </w:t>
      </w:r>
      <w:proofErr w:type="spellStart"/>
      <w:r w:rsidRPr="008622A3">
        <w:t>Cipriano</w:t>
      </w:r>
      <w:proofErr w:type="spellEnd"/>
      <w:r w:rsidRPr="008622A3">
        <w:t xml:space="preserve">, R., Bryson, B. L., Gilmore, H. L. &amp; Jackson, M. W. Tumor microenvironmental signaling elicits </w:t>
      </w:r>
      <w:proofErr w:type="spellStart"/>
      <w:r w:rsidRPr="008622A3">
        <w:t>epithelialmesenchymal</w:t>
      </w:r>
      <w:proofErr w:type="spellEnd"/>
      <w:r w:rsidRPr="008622A3">
        <w:t xml:space="preserve"> plasticity through cooperation with transforming genetic events. </w:t>
      </w:r>
      <w:proofErr w:type="gramStart"/>
      <w:r w:rsidRPr="008622A3">
        <w:rPr>
          <w:i/>
        </w:rPr>
        <w:t>Neoplasia (United States)</w:t>
      </w:r>
      <w:r w:rsidRPr="008622A3">
        <w:rPr>
          <w:b/>
        </w:rPr>
        <w:t xml:space="preserve"> 15</w:t>
      </w:r>
      <w:r w:rsidRPr="008622A3">
        <w:t>, 1086-1095 (2013).</w:t>
      </w:r>
      <w:proofErr w:type="gramEnd"/>
    </w:p>
    <w:p w:rsidR="00274DD3" w:rsidRPr="008622A3" w:rsidRDefault="00274DD3" w:rsidP="00274DD3">
      <w:pPr>
        <w:pStyle w:val="NoSpacing"/>
        <w:ind w:left="720" w:hanging="720"/>
      </w:pPr>
      <w:r w:rsidRPr="008622A3">
        <w:t xml:space="preserve">82. </w:t>
      </w:r>
      <w:proofErr w:type="spellStart"/>
      <w:r w:rsidRPr="008622A3">
        <w:t>Zapperi</w:t>
      </w:r>
      <w:proofErr w:type="spellEnd"/>
      <w:r w:rsidRPr="008622A3">
        <w:t xml:space="preserve">, S. &amp; La </w:t>
      </w:r>
      <w:proofErr w:type="spellStart"/>
      <w:r w:rsidRPr="008622A3">
        <w:t>Porta</w:t>
      </w:r>
      <w:proofErr w:type="spellEnd"/>
      <w:r w:rsidRPr="008622A3">
        <w:t xml:space="preserve">, C. A. Do cancer cells undergo phenotypic switching? </w:t>
      </w:r>
      <w:proofErr w:type="gramStart"/>
      <w:r w:rsidRPr="008622A3">
        <w:t>The case for imperfect cancer stem cell markers.</w:t>
      </w:r>
      <w:proofErr w:type="gramEnd"/>
      <w:r w:rsidRPr="008622A3">
        <w:t xml:space="preserve"> </w:t>
      </w:r>
      <w:proofErr w:type="gramStart"/>
      <w:r w:rsidRPr="008622A3">
        <w:rPr>
          <w:i/>
        </w:rPr>
        <w:t>Sci. Rep.</w:t>
      </w:r>
      <w:r w:rsidRPr="008622A3">
        <w:rPr>
          <w:b/>
        </w:rPr>
        <w:t xml:space="preserve"> 2</w:t>
      </w:r>
      <w:r w:rsidRPr="008622A3">
        <w:t>, 441 (2012).</w:t>
      </w:r>
      <w:proofErr w:type="gramEnd"/>
    </w:p>
    <w:p w:rsidR="00274DD3" w:rsidRPr="008622A3" w:rsidRDefault="00274DD3" w:rsidP="00274DD3">
      <w:pPr>
        <w:pStyle w:val="NoSpacing"/>
        <w:ind w:left="720" w:hanging="720"/>
      </w:pPr>
      <w:r w:rsidRPr="008622A3">
        <w:t xml:space="preserve">83. </w:t>
      </w:r>
      <w:proofErr w:type="spellStart"/>
      <w:r w:rsidRPr="008622A3">
        <w:t>Doupe</w:t>
      </w:r>
      <w:proofErr w:type="spellEnd"/>
      <w:r w:rsidRPr="008622A3">
        <w:t xml:space="preserve">, D. P., Klein, A. M., Simons, B. D. &amp; Jones, P. H. The ordered architecture of murine ear epidermis is maintained by progenitor cells with random fate. </w:t>
      </w:r>
      <w:r w:rsidRPr="008622A3">
        <w:rPr>
          <w:i/>
        </w:rPr>
        <w:t>Dev. Cell.</w:t>
      </w:r>
      <w:r w:rsidRPr="008622A3">
        <w:rPr>
          <w:b/>
        </w:rPr>
        <w:t xml:space="preserve"> </w:t>
      </w:r>
      <w:proofErr w:type="gramStart"/>
      <w:r w:rsidRPr="008622A3">
        <w:rPr>
          <w:b/>
        </w:rPr>
        <w:t>18</w:t>
      </w:r>
      <w:r w:rsidRPr="008622A3">
        <w:t>, 317-323 (2010).</w:t>
      </w:r>
      <w:proofErr w:type="gramEnd"/>
    </w:p>
    <w:p w:rsidR="00274DD3" w:rsidRPr="008622A3" w:rsidRDefault="00274DD3" w:rsidP="00274DD3">
      <w:pPr>
        <w:pStyle w:val="NoSpacing"/>
        <w:ind w:left="720" w:hanging="720"/>
      </w:pPr>
      <w:r w:rsidRPr="008622A3">
        <w:t xml:space="preserve">84. </w:t>
      </w:r>
      <w:proofErr w:type="spellStart"/>
      <w:r w:rsidRPr="008622A3">
        <w:t>Mascre</w:t>
      </w:r>
      <w:proofErr w:type="spellEnd"/>
      <w:r w:rsidRPr="008622A3">
        <w:t>, G.</w:t>
      </w:r>
      <w:r w:rsidRPr="008622A3">
        <w:rPr>
          <w:i/>
        </w:rPr>
        <w:t xml:space="preserve"> et al</w:t>
      </w:r>
      <w:r w:rsidRPr="008622A3">
        <w:t xml:space="preserve">. Distinct contribution of stem and progenitor cells to epidermal maintenance. </w:t>
      </w:r>
      <w:proofErr w:type="gramStart"/>
      <w:r w:rsidRPr="008622A3">
        <w:rPr>
          <w:i/>
        </w:rPr>
        <w:t>Nature</w:t>
      </w:r>
      <w:r w:rsidRPr="008622A3">
        <w:rPr>
          <w:b/>
        </w:rPr>
        <w:t xml:space="preserve"> 489</w:t>
      </w:r>
      <w:r w:rsidRPr="008622A3">
        <w:t>, 257-262 (2012).</w:t>
      </w:r>
      <w:proofErr w:type="gramEnd"/>
    </w:p>
    <w:p w:rsidR="00274DD3" w:rsidRPr="008622A3" w:rsidRDefault="00274DD3" w:rsidP="00274DD3">
      <w:pPr>
        <w:pStyle w:val="NoSpacing"/>
        <w:ind w:left="720" w:hanging="720"/>
      </w:pPr>
      <w:r w:rsidRPr="008622A3">
        <w:t xml:space="preserve">85. </w:t>
      </w:r>
      <w:proofErr w:type="spellStart"/>
      <w:r w:rsidRPr="008622A3">
        <w:t>Schepers</w:t>
      </w:r>
      <w:proofErr w:type="spellEnd"/>
      <w:r w:rsidRPr="008622A3">
        <w:t>, A. G.</w:t>
      </w:r>
      <w:r w:rsidRPr="008622A3">
        <w:rPr>
          <w:i/>
        </w:rPr>
        <w:t xml:space="preserve"> et al</w:t>
      </w:r>
      <w:r w:rsidRPr="008622A3">
        <w:t xml:space="preserve">. Lineage tracing reveals Lgr5+ stem cell activity in mouse intestinal adenomas. </w:t>
      </w:r>
      <w:proofErr w:type="gramStart"/>
      <w:r w:rsidRPr="008622A3">
        <w:rPr>
          <w:i/>
        </w:rPr>
        <w:t>Science</w:t>
      </w:r>
      <w:r w:rsidRPr="008622A3">
        <w:rPr>
          <w:b/>
        </w:rPr>
        <w:t xml:space="preserve"> 337</w:t>
      </w:r>
      <w:r w:rsidRPr="008622A3">
        <w:t>, 730-735 (2012).</w:t>
      </w:r>
      <w:proofErr w:type="gramEnd"/>
    </w:p>
    <w:p w:rsidR="00274DD3" w:rsidRPr="008622A3" w:rsidRDefault="00274DD3" w:rsidP="00274DD3">
      <w:pPr>
        <w:pStyle w:val="NoSpacing"/>
        <w:ind w:left="720" w:hanging="720"/>
      </w:pPr>
      <w:r w:rsidRPr="008622A3">
        <w:t xml:space="preserve">86. </w:t>
      </w:r>
      <w:proofErr w:type="spellStart"/>
      <w:r w:rsidRPr="008622A3">
        <w:t>Ousset</w:t>
      </w:r>
      <w:proofErr w:type="spellEnd"/>
      <w:r w:rsidRPr="008622A3">
        <w:t>, M.</w:t>
      </w:r>
      <w:r w:rsidRPr="008622A3">
        <w:rPr>
          <w:i/>
        </w:rPr>
        <w:t xml:space="preserve"> et al</w:t>
      </w:r>
      <w:r w:rsidRPr="008622A3">
        <w:t xml:space="preserve">. </w:t>
      </w:r>
      <w:proofErr w:type="spellStart"/>
      <w:r w:rsidRPr="008622A3">
        <w:t>Multipotent</w:t>
      </w:r>
      <w:proofErr w:type="spellEnd"/>
      <w:r w:rsidRPr="008622A3">
        <w:t xml:space="preserve"> and </w:t>
      </w:r>
      <w:proofErr w:type="spellStart"/>
      <w:r w:rsidRPr="008622A3">
        <w:t>unipotent</w:t>
      </w:r>
      <w:proofErr w:type="spellEnd"/>
      <w:r w:rsidRPr="008622A3">
        <w:t xml:space="preserve"> progenitors contribute to prostate postnatal development. </w:t>
      </w:r>
      <w:proofErr w:type="gramStart"/>
      <w:r w:rsidRPr="008622A3">
        <w:rPr>
          <w:i/>
        </w:rPr>
        <w:t>Nat. Cell Biol.</w:t>
      </w:r>
      <w:r w:rsidRPr="008622A3">
        <w:rPr>
          <w:b/>
        </w:rPr>
        <w:t xml:space="preserve"> 14</w:t>
      </w:r>
      <w:r w:rsidRPr="008622A3">
        <w:t>, 1131-1138 (2012).</w:t>
      </w:r>
      <w:proofErr w:type="gramEnd"/>
    </w:p>
    <w:p w:rsidR="00274DD3" w:rsidRPr="008622A3" w:rsidRDefault="00274DD3" w:rsidP="00274DD3">
      <w:pPr>
        <w:pStyle w:val="NoSpacing"/>
        <w:ind w:left="720" w:hanging="720"/>
      </w:pPr>
      <w:r w:rsidRPr="008622A3">
        <w:t xml:space="preserve">87. </w:t>
      </w:r>
      <w:proofErr w:type="spellStart"/>
      <w:r w:rsidRPr="008622A3">
        <w:t>Blanpain</w:t>
      </w:r>
      <w:proofErr w:type="spellEnd"/>
      <w:r w:rsidRPr="008622A3">
        <w:t xml:space="preserve">, C. &amp; Simons, B. D. Unravelling stem cell dynamics by lineage tracing. </w:t>
      </w:r>
      <w:r w:rsidRPr="008622A3">
        <w:rPr>
          <w:i/>
        </w:rPr>
        <w:t>Nature Reviews Molecular Cell Biology</w:t>
      </w:r>
      <w:r w:rsidRPr="008622A3">
        <w:rPr>
          <w:b/>
        </w:rPr>
        <w:t xml:space="preserve"> 14</w:t>
      </w:r>
      <w:r w:rsidRPr="008622A3">
        <w:t>, 489-502 (2013).</w:t>
      </w:r>
    </w:p>
    <w:p w:rsidR="00274DD3" w:rsidRPr="008622A3" w:rsidRDefault="00274DD3" w:rsidP="00274DD3">
      <w:pPr>
        <w:pStyle w:val="NoSpacing"/>
        <w:ind w:left="720" w:hanging="720"/>
      </w:pPr>
      <w:r w:rsidRPr="008622A3">
        <w:t xml:space="preserve">88. </w:t>
      </w:r>
      <w:proofErr w:type="spellStart"/>
      <w:r w:rsidRPr="008622A3">
        <w:t>Lathia</w:t>
      </w:r>
      <w:proofErr w:type="spellEnd"/>
      <w:r w:rsidRPr="008622A3">
        <w:t>, J. D.</w:t>
      </w:r>
      <w:r w:rsidRPr="008622A3">
        <w:rPr>
          <w:i/>
        </w:rPr>
        <w:t xml:space="preserve"> et al</w:t>
      </w:r>
      <w:r w:rsidRPr="008622A3">
        <w:t xml:space="preserve">. Direct in vivo evidence for tumor propagation by glioblastoma cancer stem cells. </w:t>
      </w:r>
      <w:proofErr w:type="spellStart"/>
      <w:proofErr w:type="gramStart"/>
      <w:r w:rsidRPr="008622A3">
        <w:rPr>
          <w:i/>
        </w:rPr>
        <w:t>PLoS</w:t>
      </w:r>
      <w:proofErr w:type="spellEnd"/>
      <w:r w:rsidRPr="008622A3">
        <w:rPr>
          <w:i/>
        </w:rPr>
        <w:t xml:space="preserve"> One</w:t>
      </w:r>
      <w:r w:rsidRPr="008622A3">
        <w:rPr>
          <w:b/>
        </w:rPr>
        <w:t xml:space="preserve"> 6</w:t>
      </w:r>
      <w:r w:rsidRPr="008622A3">
        <w:t>, e24807 (2011).</w:t>
      </w:r>
      <w:proofErr w:type="gramEnd"/>
    </w:p>
    <w:p w:rsidR="00274DD3" w:rsidRPr="008622A3" w:rsidRDefault="00274DD3" w:rsidP="00274DD3">
      <w:pPr>
        <w:pStyle w:val="NoSpacing"/>
        <w:ind w:left="720" w:hanging="720"/>
      </w:pPr>
      <w:r w:rsidRPr="008622A3">
        <w:t xml:space="preserve">89. </w:t>
      </w:r>
      <w:proofErr w:type="spellStart"/>
      <w:r w:rsidRPr="008622A3">
        <w:t>Driessens</w:t>
      </w:r>
      <w:proofErr w:type="spellEnd"/>
      <w:r w:rsidRPr="008622A3">
        <w:t xml:space="preserve">, G., Beck, B., </w:t>
      </w:r>
      <w:proofErr w:type="spellStart"/>
      <w:r w:rsidRPr="008622A3">
        <w:t>Caauwe</w:t>
      </w:r>
      <w:proofErr w:type="spellEnd"/>
      <w:r w:rsidRPr="008622A3">
        <w:t xml:space="preserve">, A., Simons, B. D. &amp; </w:t>
      </w:r>
      <w:proofErr w:type="spellStart"/>
      <w:r w:rsidRPr="008622A3">
        <w:t>Blanpain</w:t>
      </w:r>
      <w:proofErr w:type="spellEnd"/>
      <w:r w:rsidRPr="008622A3">
        <w:t xml:space="preserve">, C. Defining the mode of </w:t>
      </w:r>
      <w:proofErr w:type="spellStart"/>
      <w:r w:rsidRPr="008622A3">
        <w:t>tumour</w:t>
      </w:r>
      <w:proofErr w:type="spellEnd"/>
      <w:r w:rsidRPr="008622A3">
        <w:t xml:space="preserve"> growth by clonal analysis. </w:t>
      </w:r>
      <w:proofErr w:type="gramStart"/>
      <w:r w:rsidRPr="008622A3">
        <w:rPr>
          <w:i/>
        </w:rPr>
        <w:t>Nature</w:t>
      </w:r>
      <w:r w:rsidRPr="008622A3">
        <w:rPr>
          <w:b/>
        </w:rPr>
        <w:t xml:space="preserve"> 488</w:t>
      </w:r>
      <w:r w:rsidRPr="008622A3">
        <w:t>, 527-530 (2012).</w:t>
      </w:r>
      <w:proofErr w:type="gramEnd"/>
    </w:p>
    <w:p w:rsidR="00274DD3" w:rsidRPr="008622A3" w:rsidRDefault="00274DD3" w:rsidP="00274DD3">
      <w:pPr>
        <w:pStyle w:val="NoSpacing"/>
        <w:ind w:left="720" w:hanging="720"/>
      </w:pPr>
      <w:r w:rsidRPr="008622A3">
        <w:t xml:space="preserve">90. </w:t>
      </w:r>
      <w:proofErr w:type="spellStart"/>
      <w:r w:rsidRPr="008622A3">
        <w:t>Zomer</w:t>
      </w:r>
      <w:proofErr w:type="spellEnd"/>
      <w:r w:rsidRPr="008622A3">
        <w:t>, A.</w:t>
      </w:r>
      <w:r w:rsidRPr="008622A3">
        <w:rPr>
          <w:i/>
        </w:rPr>
        <w:t xml:space="preserve"> et al</w:t>
      </w:r>
      <w:r w:rsidRPr="008622A3">
        <w:t xml:space="preserve">. Brief report: </w:t>
      </w:r>
      <w:proofErr w:type="spellStart"/>
      <w:r w:rsidRPr="008622A3">
        <w:t>Intravital</w:t>
      </w:r>
      <w:proofErr w:type="spellEnd"/>
      <w:r w:rsidRPr="008622A3">
        <w:t xml:space="preserve"> imaging of cancer stem cell plasticity in mammary tumors. </w:t>
      </w:r>
      <w:proofErr w:type="gramStart"/>
      <w:r w:rsidRPr="008622A3">
        <w:rPr>
          <w:i/>
        </w:rPr>
        <w:t>Stem Cells</w:t>
      </w:r>
      <w:r w:rsidRPr="008622A3">
        <w:rPr>
          <w:b/>
        </w:rPr>
        <w:t xml:space="preserve"> 31</w:t>
      </w:r>
      <w:r w:rsidRPr="008622A3">
        <w:t>, 602-606 (2013).</w:t>
      </w:r>
      <w:proofErr w:type="gramEnd"/>
    </w:p>
    <w:p w:rsidR="00274DD3" w:rsidRPr="008622A3" w:rsidRDefault="00274DD3" w:rsidP="00274DD3">
      <w:pPr>
        <w:pStyle w:val="NoSpacing"/>
        <w:ind w:left="720" w:hanging="720"/>
      </w:pPr>
      <w:r w:rsidRPr="008622A3">
        <w:t xml:space="preserve">91. Raphael, B. J., Dobson, J. R., </w:t>
      </w:r>
      <w:proofErr w:type="spellStart"/>
      <w:r w:rsidRPr="008622A3">
        <w:t>Oesper</w:t>
      </w:r>
      <w:proofErr w:type="spellEnd"/>
      <w:r w:rsidRPr="008622A3">
        <w:t xml:space="preserve">, L. &amp; </w:t>
      </w:r>
      <w:proofErr w:type="spellStart"/>
      <w:r w:rsidRPr="008622A3">
        <w:t>Vandin</w:t>
      </w:r>
      <w:proofErr w:type="spellEnd"/>
      <w:r w:rsidRPr="008622A3">
        <w:t xml:space="preserve">, F. Identifying driver mutations in sequenced cancer genomes: computational approaches to enable precision medicine. </w:t>
      </w:r>
      <w:proofErr w:type="gramStart"/>
      <w:r w:rsidRPr="008622A3">
        <w:rPr>
          <w:i/>
        </w:rPr>
        <w:t>Genome Med.</w:t>
      </w:r>
      <w:r w:rsidRPr="008622A3">
        <w:rPr>
          <w:b/>
        </w:rPr>
        <w:t xml:space="preserve"> 6</w:t>
      </w:r>
      <w:r w:rsidRPr="008622A3">
        <w:t>, 5 (2014).</w:t>
      </w:r>
      <w:proofErr w:type="gramEnd"/>
    </w:p>
    <w:p w:rsidR="00274DD3" w:rsidRPr="008622A3" w:rsidRDefault="00274DD3" w:rsidP="00274DD3">
      <w:pPr>
        <w:pStyle w:val="NoSpacing"/>
        <w:ind w:left="720" w:hanging="720"/>
      </w:pPr>
      <w:r w:rsidRPr="008622A3">
        <w:t xml:space="preserve">92. </w:t>
      </w:r>
      <w:proofErr w:type="spellStart"/>
      <w:r w:rsidRPr="008622A3">
        <w:t>Dylla</w:t>
      </w:r>
      <w:proofErr w:type="spellEnd"/>
      <w:r w:rsidRPr="008622A3">
        <w:t>, S. J.</w:t>
      </w:r>
      <w:r w:rsidRPr="008622A3">
        <w:rPr>
          <w:i/>
        </w:rPr>
        <w:t xml:space="preserve"> et al</w:t>
      </w:r>
      <w:r w:rsidRPr="008622A3">
        <w:t xml:space="preserve">. Colorectal cancer stem cells are enriched in xenogeneic tumors following chemotherapy. </w:t>
      </w:r>
      <w:proofErr w:type="spellStart"/>
      <w:proofErr w:type="gramStart"/>
      <w:r w:rsidRPr="008622A3">
        <w:rPr>
          <w:i/>
        </w:rPr>
        <w:t>PLoS</w:t>
      </w:r>
      <w:proofErr w:type="spellEnd"/>
      <w:r w:rsidRPr="008622A3">
        <w:rPr>
          <w:i/>
        </w:rPr>
        <w:t xml:space="preserve"> One</w:t>
      </w:r>
      <w:r w:rsidRPr="008622A3">
        <w:rPr>
          <w:b/>
        </w:rPr>
        <w:t xml:space="preserve"> 3</w:t>
      </w:r>
      <w:r w:rsidRPr="008622A3">
        <w:t>, e2428 (2008).</w:t>
      </w:r>
      <w:proofErr w:type="gramEnd"/>
    </w:p>
    <w:sectPr w:rsidR="00274DD3" w:rsidRPr="008622A3" w:rsidSect="0011256A">
      <w:footerReference w:type="defaul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46D" w:rsidRDefault="0088646D" w:rsidP="009444E7">
      <w:pPr>
        <w:spacing w:after="0" w:line="240" w:lineRule="auto"/>
      </w:pPr>
      <w:r>
        <w:separator/>
      </w:r>
    </w:p>
  </w:endnote>
  <w:endnote w:type="continuationSeparator" w:id="0">
    <w:p w:rsidR="0088646D" w:rsidRDefault="0088646D" w:rsidP="00944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altName w:val="Times"/>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229503"/>
      <w:docPartObj>
        <w:docPartGallery w:val="Page Numbers (Bottom of Page)"/>
        <w:docPartUnique/>
      </w:docPartObj>
    </w:sdtPr>
    <w:sdtEndPr>
      <w:rPr>
        <w:color w:val="808080" w:themeColor="background1" w:themeShade="80"/>
        <w:spacing w:val="60"/>
      </w:rPr>
    </w:sdtEndPr>
    <w:sdtContent>
      <w:p w:rsidR="007116F0" w:rsidRDefault="0080307A">
        <w:pPr>
          <w:pStyle w:val="Footer"/>
          <w:pBdr>
            <w:top w:val="single" w:sz="4" w:space="1" w:color="D9D9D9" w:themeColor="background1" w:themeShade="D9"/>
          </w:pBdr>
          <w:jc w:val="right"/>
        </w:pPr>
        <w:r>
          <w:fldChar w:fldCharType="begin"/>
        </w:r>
        <w:r w:rsidR="007116F0">
          <w:instrText xml:space="preserve"> PAGE   \* MERGEFORMAT </w:instrText>
        </w:r>
        <w:r>
          <w:fldChar w:fldCharType="separate"/>
        </w:r>
        <w:r w:rsidR="00DD2A37">
          <w:rPr>
            <w:noProof/>
          </w:rPr>
          <w:t>3</w:t>
        </w:r>
        <w:r>
          <w:rPr>
            <w:noProof/>
          </w:rPr>
          <w:fldChar w:fldCharType="end"/>
        </w:r>
        <w:r w:rsidR="007116F0">
          <w:t xml:space="preserve"> | </w:t>
        </w:r>
        <w:r w:rsidR="007116F0">
          <w:rPr>
            <w:color w:val="808080" w:themeColor="background1" w:themeShade="80"/>
            <w:spacing w:val="60"/>
          </w:rPr>
          <w:t>Page</w:t>
        </w:r>
      </w:p>
    </w:sdtContent>
  </w:sdt>
  <w:p w:rsidR="007116F0" w:rsidRDefault="007116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46D" w:rsidRDefault="0088646D" w:rsidP="009444E7">
      <w:pPr>
        <w:spacing w:after="0" w:line="240" w:lineRule="auto"/>
      </w:pPr>
      <w:r>
        <w:separator/>
      </w:r>
    </w:p>
  </w:footnote>
  <w:footnote w:type="continuationSeparator" w:id="0">
    <w:p w:rsidR="0088646D" w:rsidRDefault="0088646D" w:rsidP="009444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5706"/>
    <w:multiLevelType w:val="hybridMultilevel"/>
    <w:tmpl w:val="1966A014"/>
    <w:lvl w:ilvl="0" w:tplc="0E60CC16">
      <w:numFmt w:val="bullet"/>
      <w:lvlText w:val="&gt;"/>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15F01E1"/>
    <w:multiLevelType w:val="multilevel"/>
    <w:tmpl w:val="888E35C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22DD2D6E"/>
    <w:multiLevelType w:val="hybridMultilevel"/>
    <w:tmpl w:val="C09CD700"/>
    <w:lvl w:ilvl="0" w:tplc="683C574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3D6244"/>
    <w:multiLevelType w:val="hybridMultilevel"/>
    <w:tmpl w:val="29B0BF60"/>
    <w:lvl w:ilvl="0" w:tplc="9EE8CD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B667AD4"/>
    <w:multiLevelType w:val="hybridMultilevel"/>
    <w:tmpl w:val="FD74F7FE"/>
    <w:lvl w:ilvl="0" w:tplc="7B36643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C7577C"/>
    <w:multiLevelType w:val="multilevel"/>
    <w:tmpl w:val="CB5E535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6">
    <w:nsid w:val="61F54D7A"/>
    <w:multiLevelType w:val="hybridMultilevel"/>
    <w:tmpl w:val="CCA43812"/>
    <w:lvl w:ilvl="0" w:tplc="3EA0E7DE">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09334D"/>
    <w:multiLevelType w:val="hybridMultilevel"/>
    <w:tmpl w:val="7B981C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6"/>
  </w:num>
  <w:num w:numId="5">
    <w:abstractNumId w:val="1"/>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BB"/>
    <w:rsid w:val="00004971"/>
    <w:rsid w:val="00006595"/>
    <w:rsid w:val="00011AFF"/>
    <w:rsid w:val="000172BE"/>
    <w:rsid w:val="000252BC"/>
    <w:rsid w:val="00025CA1"/>
    <w:rsid w:val="00025FBA"/>
    <w:rsid w:val="0003049E"/>
    <w:rsid w:val="00032BF4"/>
    <w:rsid w:val="000371C8"/>
    <w:rsid w:val="00037BE1"/>
    <w:rsid w:val="00040D35"/>
    <w:rsid w:val="000410D5"/>
    <w:rsid w:val="000452B7"/>
    <w:rsid w:val="00050065"/>
    <w:rsid w:val="0005043D"/>
    <w:rsid w:val="000507DC"/>
    <w:rsid w:val="00050DC4"/>
    <w:rsid w:val="00054148"/>
    <w:rsid w:val="0005440D"/>
    <w:rsid w:val="00057A33"/>
    <w:rsid w:val="00060050"/>
    <w:rsid w:val="00060531"/>
    <w:rsid w:val="00062478"/>
    <w:rsid w:val="00063E4F"/>
    <w:rsid w:val="0006616B"/>
    <w:rsid w:val="000705F4"/>
    <w:rsid w:val="00080DD8"/>
    <w:rsid w:val="00086C4D"/>
    <w:rsid w:val="000953E2"/>
    <w:rsid w:val="000A290B"/>
    <w:rsid w:val="000A4EF2"/>
    <w:rsid w:val="000B6551"/>
    <w:rsid w:val="000B677A"/>
    <w:rsid w:val="000C2197"/>
    <w:rsid w:val="000C43EA"/>
    <w:rsid w:val="000C56C7"/>
    <w:rsid w:val="000D02C1"/>
    <w:rsid w:val="000D1796"/>
    <w:rsid w:val="000D2AAB"/>
    <w:rsid w:val="000D3F14"/>
    <w:rsid w:val="000D433B"/>
    <w:rsid w:val="000E48FD"/>
    <w:rsid w:val="000E5C41"/>
    <w:rsid w:val="000E76E2"/>
    <w:rsid w:val="000F03D3"/>
    <w:rsid w:val="000F31B8"/>
    <w:rsid w:val="000F6652"/>
    <w:rsid w:val="0010287B"/>
    <w:rsid w:val="00102F2E"/>
    <w:rsid w:val="00103183"/>
    <w:rsid w:val="00106ABC"/>
    <w:rsid w:val="0011256A"/>
    <w:rsid w:val="00112A88"/>
    <w:rsid w:val="00112C7A"/>
    <w:rsid w:val="001142C3"/>
    <w:rsid w:val="00115123"/>
    <w:rsid w:val="00115FEE"/>
    <w:rsid w:val="00117F10"/>
    <w:rsid w:val="00121139"/>
    <w:rsid w:val="00123192"/>
    <w:rsid w:val="001255D8"/>
    <w:rsid w:val="00126B82"/>
    <w:rsid w:val="00131368"/>
    <w:rsid w:val="001340D6"/>
    <w:rsid w:val="00137AEA"/>
    <w:rsid w:val="00142458"/>
    <w:rsid w:val="00147E53"/>
    <w:rsid w:val="00151BBF"/>
    <w:rsid w:val="00156169"/>
    <w:rsid w:val="001601C7"/>
    <w:rsid w:val="001622F3"/>
    <w:rsid w:val="00163005"/>
    <w:rsid w:val="001637F3"/>
    <w:rsid w:val="00165727"/>
    <w:rsid w:val="00167001"/>
    <w:rsid w:val="0017176E"/>
    <w:rsid w:val="001758C1"/>
    <w:rsid w:val="00175BE9"/>
    <w:rsid w:val="001860E3"/>
    <w:rsid w:val="001901A8"/>
    <w:rsid w:val="001916D2"/>
    <w:rsid w:val="001A06A2"/>
    <w:rsid w:val="001A2212"/>
    <w:rsid w:val="001A2742"/>
    <w:rsid w:val="001A4F61"/>
    <w:rsid w:val="001A5F42"/>
    <w:rsid w:val="001A67DB"/>
    <w:rsid w:val="001B0149"/>
    <w:rsid w:val="001B16DA"/>
    <w:rsid w:val="001B1979"/>
    <w:rsid w:val="001B33EE"/>
    <w:rsid w:val="001B5375"/>
    <w:rsid w:val="001C50FC"/>
    <w:rsid w:val="001C7B35"/>
    <w:rsid w:val="001D17D8"/>
    <w:rsid w:val="001D2677"/>
    <w:rsid w:val="001D4616"/>
    <w:rsid w:val="001F151C"/>
    <w:rsid w:val="001F1FAD"/>
    <w:rsid w:val="00200076"/>
    <w:rsid w:val="0020441A"/>
    <w:rsid w:val="00206F08"/>
    <w:rsid w:val="002071F4"/>
    <w:rsid w:val="00210B7C"/>
    <w:rsid w:val="00212CCC"/>
    <w:rsid w:val="0022365E"/>
    <w:rsid w:val="00223DC1"/>
    <w:rsid w:val="002351CA"/>
    <w:rsid w:val="0023593F"/>
    <w:rsid w:val="00237447"/>
    <w:rsid w:val="002440C6"/>
    <w:rsid w:val="00244977"/>
    <w:rsid w:val="00245351"/>
    <w:rsid w:val="00247331"/>
    <w:rsid w:val="00251987"/>
    <w:rsid w:val="002540AB"/>
    <w:rsid w:val="00254351"/>
    <w:rsid w:val="00255CF1"/>
    <w:rsid w:val="0026403C"/>
    <w:rsid w:val="00266906"/>
    <w:rsid w:val="00267D98"/>
    <w:rsid w:val="00271E43"/>
    <w:rsid w:val="002737C6"/>
    <w:rsid w:val="00274DD3"/>
    <w:rsid w:val="00276A0D"/>
    <w:rsid w:val="00280C2D"/>
    <w:rsid w:val="002830CC"/>
    <w:rsid w:val="00284423"/>
    <w:rsid w:val="002855E6"/>
    <w:rsid w:val="00287BC8"/>
    <w:rsid w:val="002901A4"/>
    <w:rsid w:val="002942A1"/>
    <w:rsid w:val="002A7149"/>
    <w:rsid w:val="002A7BC1"/>
    <w:rsid w:val="002B0C8B"/>
    <w:rsid w:val="002B4271"/>
    <w:rsid w:val="002B500A"/>
    <w:rsid w:val="002C0128"/>
    <w:rsid w:val="002C030C"/>
    <w:rsid w:val="002C477C"/>
    <w:rsid w:val="002C7A1B"/>
    <w:rsid w:val="002D1C7D"/>
    <w:rsid w:val="002D327B"/>
    <w:rsid w:val="002D494B"/>
    <w:rsid w:val="002E1935"/>
    <w:rsid w:val="002E33DE"/>
    <w:rsid w:val="002E4417"/>
    <w:rsid w:val="002F16AE"/>
    <w:rsid w:val="002F65E7"/>
    <w:rsid w:val="00304461"/>
    <w:rsid w:val="00310AE6"/>
    <w:rsid w:val="003126A2"/>
    <w:rsid w:val="00312D5F"/>
    <w:rsid w:val="00313920"/>
    <w:rsid w:val="003145B4"/>
    <w:rsid w:val="003149FB"/>
    <w:rsid w:val="00314BD1"/>
    <w:rsid w:val="003171E3"/>
    <w:rsid w:val="00321B47"/>
    <w:rsid w:val="00322A23"/>
    <w:rsid w:val="0032532A"/>
    <w:rsid w:val="0032545C"/>
    <w:rsid w:val="00326127"/>
    <w:rsid w:val="00327613"/>
    <w:rsid w:val="003339A6"/>
    <w:rsid w:val="003368BC"/>
    <w:rsid w:val="00340DDD"/>
    <w:rsid w:val="003472C2"/>
    <w:rsid w:val="00350DD3"/>
    <w:rsid w:val="00356D11"/>
    <w:rsid w:val="00361110"/>
    <w:rsid w:val="0036119B"/>
    <w:rsid w:val="00363525"/>
    <w:rsid w:val="00363FE3"/>
    <w:rsid w:val="00366545"/>
    <w:rsid w:val="003716D2"/>
    <w:rsid w:val="00374C02"/>
    <w:rsid w:val="00375C26"/>
    <w:rsid w:val="00375D9A"/>
    <w:rsid w:val="00376DE2"/>
    <w:rsid w:val="00384AEA"/>
    <w:rsid w:val="00387239"/>
    <w:rsid w:val="0039476B"/>
    <w:rsid w:val="003978C7"/>
    <w:rsid w:val="003A1516"/>
    <w:rsid w:val="003B554A"/>
    <w:rsid w:val="003C2B42"/>
    <w:rsid w:val="003C2DF2"/>
    <w:rsid w:val="003C2FE3"/>
    <w:rsid w:val="003C4A21"/>
    <w:rsid w:val="003D142A"/>
    <w:rsid w:val="003D174B"/>
    <w:rsid w:val="003D4CA3"/>
    <w:rsid w:val="003D711F"/>
    <w:rsid w:val="003E0637"/>
    <w:rsid w:val="003E07F8"/>
    <w:rsid w:val="003E4533"/>
    <w:rsid w:val="003F198B"/>
    <w:rsid w:val="003F63CF"/>
    <w:rsid w:val="003F6BF0"/>
    <w:rsid w:val="0040105E"/>
    <w:rsid w:val="00404763"/>
    <w:rsid w:val="00406FEF"/>
    <w:rsid w:val="00407C15"/>
    <w:rsid w:val="00420122"/>
    <w:rsid w:val="004227FC"/>
    <w:rsid w:val="00423E93"/>
    <w:rsid w:val="00424AC8"/>
    <w:rsid w:val="00426C10"/>
    <w:rsid w:val="00431C0F"/>
    <w:rsid w:val="00445673"/>
    <w:rsid w:val="00450567"/>
    <w:rsid w:val="00451A6B"/>
    <w:rsid w:val="004549A7"/>
    <w:rsid w:val="004644F7"/>
    <w:rsid w:val="004654DA"/>
    <w:rsid w:val="00471D2D"/>
    <w:rsid w:val="00471E5F"/>
    <w:rsid w:val="0047221E"/>
    <w:rsid w:val="0047728C"/>
    <w:rsid w:val="00480FF8"/>
    <w:rsid w:val="004812DE"/>
    <w:rsid w:val="00484B94"/>
    <w:rsid w:val="00487DEA"/>
    <w:rsid w:val="004904AD"/>
    <w:rsid w:val="00493642"/>
    <w:rsid w:val="004A38A8"/>
    <w:rsid w:val="004A7DAC"/>
    <w:rsid w:val="004B025C"/>
    <w:rsid w:val="004C25DC"/>
    <w:rsid w:val="004C3BFA"/>
    <w:rsid w:val="004D0908"/>
    <w:rsid w:val="004D136A"/>
    <w:rsid w:val="004D1753"/>
    <w:rsid w:val="004D2275"/>
    <w:rsid w:val="004D298C"/>
    <w:rsid w:val="004D4DBC"/>
    <w:rsid w:val="004D692C"/>
    <w:rsid w:val="004D7041"/>
    <w:rsid w:val="004E061F"/>
    <w:rsid w:val="004E0B6E"/>
    <w:rsid w:val="004E0DC4"/>
    <w:rsid w:val="004E17E0"/>
    <w:rsid w:val="004E5A80"/>
    <w:rsid w:val="004F4188"/>
    <w:rsid w:val="004F55E5"/>
    <w:rsid w:val="004F67BB"/>
    <w:rsid w:val="005071C6"/>
    <w:rsid w:val="00511FA6"/>
    <w:rsid w:val="0051260B"/>
    <w:rsid w:val="00512756"/>
    <w:rsid w:val="00516001"/>
    <w:rsid w:val="00523D30"/>
    <w:rsid w:val="005264FB"/>
    <w:rsid w:val="005279E9"/>
    <w:rsid w:val="00531524"/>
    <w:rsid w:val="00533819"/>
    <w:rsid w:val="0053403A"/>
    <w:rsid w:val="0053503D"/>
    <w:rsid w:val="00535F51"/>
    <w:rsid w:val="00536271"/>
    <w:rsid w:val="005367BC"/>
    <w:rsid w:val="00536A40"/>
    <w:rsid w:val="00537887"/>
    <w:rsid w:val="005413A4"/>
    <w:rsid w:val="00543158"/>
    <w:rsid w:val="005524CB"/>
    <w:rsid w:val="005565B8"/>
    <w:rsid w:val="005650E0"/>
    <w:rsid w:val="005664F1"/>
    <w:rsid w:val="0056691C"/>
    <w:rsid w:val="00572A96"/>
    <w:rsid w:val="00573C8C"/>
    <w:rsid w:val="00575ECB"/>
    <w:rsid w:val="0058184C"/>
    <w:rsid w:val="005836C2"/>
    <w:rsid w:val="00583FFB"/>
    <w:rsid w:val="00585CF2"/>
    <w:rsid w:val="00591945"/>
    <w:rsid w:val="00592314"/>
    <w:rsid w:val="00593639"/>
    <w:rsid w:val="005A17D1"/>
    <w:rsid w:val="005A4178"/>
    <w:rsid w:val="005A6D87"/>
    <w:rsid w:val="005A7F19"/>
    <w:rsid w:val="005B1137"/>
    <w:rsid w:val="005B2165"/>
    <w:rsid w:val="005B5119"/>
    <w:rsid w:val="005D14FD"/>
    <w:rsid w:val="005D275B"/>
    <w:rsid w:val="005D5A41"/>
    <w:rsid w:val="005D68BC"/>
    <w:rsid w:val="005E115A"/>
    <w:rsid w:val="005E4872"/>
    <w:rsid w:val="005E48FD"/>
    <w:rsid w:val="005E5088"/>
    <w:rsid w:val="005F09F0"/>
    <w:rsid w:val="005F0EF2"/>
    <w:rsid w:val="005F3732"/>
    <w:rsid w:val="005F633A"/>
    <w:rsid w:val="005F635D"/>
    <w:rsid w:val="005F639E"/>
    <w:rsid w:val="006015A2"/>
    <w:rsid w:val="00601680"/>
    <w:rsid w:val="006016B0"/>
    <w:rsid w:val="006026F5"/>
    <w:rsid w:val="00602BC2"/>
    <w:rsid w:val="00617468"/>
    <w:rsid w:val="006201B2"/>
    <w:rsid w:val="0062160B"/>
    <w:rsid w:val="00633418"/>
    <w:rsid w:val="006363E6"/>
    <w:rsid w:val="00637E4D"/>
    <w:rsid w:val="006413FE"/>
    <w:rsid w:val="006417B4"/>
    <w:rsid w:val="00646E70"/>
    <w:rsid w:val="00647FAC"/>
    <w:rsid w:val="00650324"/>
    <w:rsid w:val="006603BC"/>
    <w:rsid w:val="00666B50"/>
    <w:rsid w:val="00672142"/>
    <w:rsid w:val="00672AC1"/>
    <w:rsid w:val="00672F62"/>
    <w:rsid w:val="0067386F"/>
    <w:rsid w:val="00676F8B"/>
    <w:rsid w:val="00680E17"/>
    <w:rsid w:val="00680E25"/>
    <w:rsid w:val="006868C3"/>
    <w:rsid w:val="006925CF"/>
    <w:rsid w:val="00693452"/>
    <w:rsid w:val="00697469"/>
    <w:rsid w:val="006A1D87"/>
    <w:rsid w:val="006A3CFB"/>
    <w:rsid w:val="006A72A3"/>
    <w:rsid w:val="006B641D"/>
    <w:rsid w:val="006B7D4E"/>
    <w:rsid w:val="006C16D8"/>
    <w:rsid w:val="006C20B8"/>
    <w:rsid w:val="006C7A6F"/>
    <w:rsid w:val="006E0072"/>
    <w:rsid w:val="006E07C6"/>
    <w:rsid w:val="006E1881"/>
    <w:rsid w:val="006E498E"/>
    <w:rsid w:val="006E6AD4"/>
    <w:rsid w:val="006F43B7"/>
    <w:rsid w:val="006F57D3"/>
    <w:rsid w:val="006F71B1"/>
    <w:rsid w:val="00705754"/>
    <w:rsid w:val="00706B81"/>
    <w:rsid w:val="007070A5"/>
    <w:rsid w:val="007116F0"/>
    <w:rsid w:val="00711B4E"/>
    <w:rsid w:val="00713284"/>
    <w:rsid w:val="00714BA8"/>
    <w:rsid w:val="00714D66"/>
    <w:rsid w:val="0072556F"/>
    <w:rsid w:val="00730C1E"/>
    <w:rsid w:val="00732CFD"/>
    <w:rsid w:val="00733FDF"/>
    <w:rsid w:val="007360F1"/>
    <w:rsid w:val="007526C2"/>
    <w:rsid w:val="00752705"/>
    <w:rsid w:val="00752DA9"/>
    <w:rsid w:val="00752F78"/>
    <w:rsid w:val="007578F4"/>
    <w:rsid w:val="007644E1"/>
    <w:rsid w:val="00764B3F"/>
    <w:rsid w:val="00765BD8"/>
    <w:rsid w:val="00766053"/>
    <w:rsid w:val="00771B5E"/>
    <w:rsid w:val="00775059"/>
    <w:rsid w:val="00776840"/>
    <w:rsid w:val="007840DC"/>
    <w:rsid w:val="00786964"/>
    <w:rsid w:val="007905BF"/>
    <w:rsid w:val="007928C4"/>
    <w:rsid w:val="00792CF1"/>
    <w:rsid w:val="007930AD"/>
    <w:rsid w:val="00793AAE"/>
    <w:rsid w:val="007A0FF0"/>
    <w:rsid w:val="007A1BE8"/>
    <w:rsid w:val="007A3AB3"/>
    <w:rsid w:val="007B085D"/>
    <w:rsid w:val="007B4094"/>
    <w:rsid w:val="007C0F8F"/>
    <w:rsid w:val="007C2319"/>
    <w:rsid w:val="007C6E57"/>
    <w:rsid w:val="007C6F4A"/>
    <w:rsid w:val="007D0762"/>
    <w:rsid w:val="007D19A7"/>
    <w:rsid w:val="007E31B8"/>
    <w:rsid w:val="007E6C79"/>
    <w:rsid w:val="007F14F2"/>
    <w:rsid w:val="007F3C5A"/>
    <w:rsid w:val="00800B29"/>
    <w:rsid w:val="00801199"/>
    <w:rsid w:val="008021C6"/>
    <w:rsid w:val="0080307A"/>
    <w:rsid w:val="00806074"/>
    <w:rsid w:val="00806ACE"/>
    <w:rsid w:val="00807ED2"/>
    <w:rsid w:val="0081073F"/>
    <w:rsid w:val="00810EF7"/>
    <w:rsid w:val="00812846"/>
    <w:rsid w:val="00813472"/>
    <w:rsid w:val="00814D9D"/>
    <w:rsid w:val="0082125C"/>
    <w:rsid w:val="00825964"/>
    <w:rsid w:val="00835128"/>
    <w:rsid w:val="0083587D"/>
    <w:rsid w:val="00837A9E"/>
    <w:rsid w:val="00841EE0"/>
    <w:rsid w:val="00842D8C"/>
    <w:rsid w:val="00846438"/>
    <w:rsid w:val="00847EA9"/>
    <w:rsid w:val="008522B7"/>
    <w:rsid w:val="00852345"/>
    <w:rsid w:val="008547C0"/>
    <w:rsid w:val="00855110"/>
    <w:rsid w:val="00855A02"/>
    <w:rsid w:val="00855C84"/>
    <w:rsid w:val="0085691F"/>
    <w:rsid w:val="00861510"/>
    <w:rsid w:val="008622A3"/>
    <w:rsid w:val="008632D3"/>
    <w:rsid w:val="008633EC"/>
    <w:rsid w:val="00864CC7"/>
    <w:rsid w:val="0088646D"/>
    <w:rsid w:val="00896ECD"/>
    <w:rsid w:val="008A15CD"/>
    <w:rsid w:val="008B0E5A"/>
    <w:rsid w:val="008B2346"/>
    <w:rsid w:val="008B3BD3"/>
    <w:rsid w:val="008C116C"/>
    <w:rsid w:val="008C33B0"/>
    <w:rsid w:val="008C354B"/>
    <w:rsid w:val="008C3645"/>
    <w:rsid w:val="008C4A9F"/>
    <w:rsid w:val="008C4BD6"/>
    <w:rsid w:val="008D1BF7"/>
    <w:rsid w:val="008D62B2"/>
    <w:rsid w:val="008E42B8"/>
    <w:rsid w:val="008E4B62"/>
    <w:rsid w:val="008E6B89"/>
    <w:rsid w:val="008E6C47"/>
    <w:rsid w:val="008E7123"/>
    <w:rsid w:val="008E7847"/>
    <w:rsid w:val="008F1714"/>
    <w:rsid w:val="008F29C3"/>
    <w:rsid w:val="008F2BC4"/>
    <w:rsid w:val="008F3FA9"/>
    <w:rsid w:val="008F5D2A"/>
    <w:rsid w:val="008F60E4"/>
    <w:rsid w:val="0091067F"/>
    <w:rsid w:val="00912274"/>
    <w:rsid w:val="00914C7C"/>
    <w:rsid w:val="00914D6F"/>
    <w:rsid w:val="009155E2"/>
    <w:rsid w:val="00916D89"/>
    <w:rsid w:val="00917AC5"/>
    <w:rsid w:val="00926195"/>
    <w:rsid w:val="00931205"/>
    <w:rsid w:val="00931EAB"/>
    <w:rsid w:val="00932BB4"/>
    <w:rsid w:val="009350D1"/>
    <w:rsid w:val="00937361"/>
    <w:rsid w:val="00941E73"/>
    <w:rsid w:val="00943E53"/>
    <w:rsid w:val="009444E7"/>
    <w:rsid w:val="0094467C"/>
    <w:rsid w:val="00956481"/>
    <w:rsid w:val="00961A92"/>
    <w:rsid w:val="009620B9"/>
    <w:rsid w:val="0096356F"/>
    <w:rsid w:val="00973C75"/>
    <w:rsid w:val="00974E26"/>
    <w:rsid w:val="00981951"/>
    <w:rsid w:val="00982CAE"/>
    <w:rsid w:val="0099755F"/>
    <w:rsid w:val="009A3CA2"/>
    <w:rsid w:val="009A4759"/>
    <w:rsid w:val="009A4E8F"/>
    <w:rsid w:val="009A5755"/>
    <w:rsid w:val="009A7300"/>
    <w:rsid w:val="009A7857"/>
    <w:rsid w:val="009B1E88"/>
    <w:rsid w:val="009C323D"/>
    <w:rsid w:val="009E3147"/>
    <w:rsid w:val="009E3DC8"/>
    <w:rsid w:val="009E4B32"/>
    <w:rsid w:val="009E66F1"/>
    <w:rsid w:val="009E6D4A"/>
    <w:rsid w:val="009F0504"/>
    <w:rsid w:val="009F5D85"/>
    <w:rsid w:val="009F7A56"/>
    <w:rsid w:val="00A02F15"/>
    <w:rsid w:val="00A06056"/>
    <w:rsid w:val="00A0670A"/>
    <w:rsid w:val="00A24040"/>
    <w:rsid w:val="00A24ED9"/>
    <w:rsid w:val="00A2503B"/>
    <w:rsid w:val="00A2608F"/>
    <w:rsid w:val="00A272C5"/>
    <w:rsid w:val="00A30A2C"/>
    <w:rsid w:val="00A33308"/>
    <w:rsid w:val="00A35DB4"/>
    <w:rsid w:val="00A46521"/>
    <w:rsid w:val="00A565AF"/>
    <w:rsid w:val="00A61922"/>
    <w:rsid w:val="00A61BAB"/>
    <w:rsid w:val="00A61D38"/>
    <w:rsid w:val="00A708E1"/>
    <w:rsid w:val="00A715DB"/>
    <w:rsid w:val="00A728AA"/>
    <w:rsid w:val="00A72D7D"/>
    <w:rsid w:val="00A83F92"/>
    <w:rsid w:val="00A87A0C"/>
    <w:rsid w:val="00A93E1C"/>
    <w:rsid w:val="00A9432C"/>
    <w:rsid w:val="00A96BAD"/>
    <w:rsid w:val="00AA0E80"/>
    <w:rsid w:val="00AA1378"/>
    <w:rsid w:val="00AA416D"/>
    <w:rsid w:val="00AA602A"/>
    <w:rsid w:val="00AB3696"/>
    <w:rsid w:val="00AC6356"/>
    <w:rsid w:val="00AD2E24"/>
    <w:rsid w:val="00AD5873"/>
    <w:rsid w:val="00AD7E94"/>
    <w:rsid w:val="00AE0F5E"/>
    <w:rsid w:val="00AE6C67"/>
    <w:rsid w:val="00AF555B"/>
    <w:rsid w:val="00AF5F0A"/>
    <w:rsid w:val="00B00EE1"/>
    <w:rsid w:val="00B011EB"/>
    <w:rsid w:val="00B05A9B"/>
    <w:rsid w:val="00B20413"/>
    <w:rsid w:val="00B21033"/>
    <w:rsid w:val="00B30402"/>
    <w:rsid w:val="00B376D8"/>
    <w:rsid w:val="00B41AC8"/>
    <w:rsid w:val="00B50DB2"/>
    <w:rsid w:val="00B529EE"/>
    <w:rsid w:val="00B56D2D"/>
    <w:rsid w:val="00B64195"/>
    <w:rsid w:val="00B72DF9"/>
    <w:rsid w:val="00B75169"/>
    <w:rsid w:val="00B7582C"/>
    <w:rsid w:val="00B771A5"/>
    <w:rsid w:val="00B825F0"/>
    <w:rsid w:val="00B832D6"/>
    <w:rsid w:val="00B842E0"/>
    <w:rsid w:val="00B85D8D"/>
    <w:rsid w:val="00B9533C"/>
    <w:rsid w:val="00BA1C7C"/>
    <w:rsid w:val="00BA7460"/>
    <w:rsid w:val="00BB0EBE"/>
    <w:rsid w:val="00BB16F7"/>
    <w:rsid w:val="00BB1896"/>
    <w:rsid w:val="00BB19FF"/>
    <w:rsid w:val="00BC0B71"/>
    <w:rsid w:val="00BC515B"/>
    <w:rsid w:val="00BC746A"/>
    <w:rsid w:val="00BD22A8"/>
    <w:rsid w:val="00BD3E35"/>
    <w:rsid w:val="00BD44C0"/>
    <w:rsid w:val="00BD6057"/>
    <w:rsid w:val="00BD71BB"/>
    <w:rsid w:val="00BE1DF8"/>
    <w:rsid w:val="00BE4A2F"/>
    <w:rsid w:val="00BE74B4"/>
    <w:rsid w:val="00BE7927"/>
    <w:rsid w:val="00BF0446"/>
    <w:rsid w:val="00BF2440"/>
    <w:rsid w:val="00BF320E"/>
    <w:rsid w:val="00C04750"/>
    <w:rsid w:val="00C06908"/>
    <w:rsid w:val="00C076B7"/>
    <w:rsid w:val="00C07737"/>
    <w:rsid w:val="00C07EC7"/>
    <w:rsid w:val="00C11E82"/>
    <w:rsid w:val="00C12CE8"/>
    <w:rsid w:val="00C12E67"/>
    <w:rsid w:val="00C14A61"/>
    <w:rsid w:val="00C16E0E"/>
    <w:rsid w:val="00C16E70"/>
    <w:rsid w:val="00C24098"/>
    <w:rsid w:val="00C24845"/>
    <w:rsid w:val="00C248A6"/>
    <w:rsid w:val="00C24F14"/>
    <w:rsid w:val="00C278D3"/>
    <w:rsid w:val="00C3017A"/>
    <w:rsid w:val="00C33636"/>
    <w:rsid w:val="00C34041"/>
    <w:rsid w:val="00C415D8"/>
    <w:rsid w:val="00C47C7B"/>
    <w:rsid w:val="00C50947"/>
    <w:rsid w:val="00C52E3A"/>
    <w:rsid w:val="00C61C10"/>
    <w:rsid w:val="00C62AE1"/>
    <w:rsid w:val="00C62C3C"/>
    <w:rsid w:val="00C6349C"/>
    <w:rsid w:val="00C63FAC"/>
    <w:rsid w:val="00C65D67"/>
    <w:rsid w:val="00C65FF9"/>
    <w:rsid w:val="00C66556"/>
    <w:rsid w:val="00C6777E"/>
    <w:rsid w:val="00C70496"/>
    <w:rsid w:val="00C70C12"/>
    <w:rsid w:val="00C73072"/>
    <w:rsid w:val="00C75207"/>
    <w:rsid w:val="00C80502"/>
    <w:rsid w:val="00C80CE2"/>
    <w:rsid w:val="00C8398C"/>
    <w:rsid w:val="00C83F7C"/>
    <w:rsid w:val="00C85F4A"/>
    <w:rsid w:val="00C875D2"/>
    <w:rsid w:val="00C8769C"/>
    <w:rsid w:val="00C90C0B"/>
    <w:rsid w:val="00C936A9"/>
    <w:rsid w:val="00CA1684"/>
    <w:rsid w:val="00CA25D9"/>
    <w:rsid w:val="00CB6CE5"/>
    <w:rsid w:val="00CC498D"/>
    <w:rsid w:val="00CD0863"/>
    <w:rsid w:val="00CD1B7C"/>
    <w:rsid w:val="00CE22EF"/>
    <w:rsid w:val="00CF25E1"/>
    <w:rsid w:val="00D0261B"/>
    <w:rsid w:val="00D02A07"/>
    <w:rsid w:val="00D13DA5"/>
    <w:rsid w:val="00D226F9"/>
    <w:rsid w:val="00D24F22"/>
    <w:rsid w:val="00D313E4"/>
    <w:rsid w:val="00D42329"/>
    <w:rsid w:val="00D448AB"/>
    <w:rsid w:val="00D44F9F"/>
    <w:rsid w:val="00D45BC6"/>
    <w:rsid w:val="00D513AA"/>
    <w:rsid w:val="00D51E69"/>
    <w:rsid w:val="00D542C9"/>
    <w:rsid w:val="00D54B66"/>
    <w:rsid w:val="00D550E1"/>
    <w:rsid w:val="00D56819"/>
    <w:rsid w:val="00D57D79"/>
    <w:rsid w:val="00D65485"/>
    <w:rsid w:val="00D71B84"/>
    <w:rsid w:val="00D73F71"/>
    <w:rsid w:val="00D81105"/>
    <w:rsid w:val="00D81BB8"/>
    <w:rsid w:val="00D92558"/>
    <w:rsid w:val="00D93D21"/>
    <w:rsid w:val="00D95D7A"/>
    <w:rsid w:val="00D96220"/>
    <w:rsid w:val="00D9649F"/>
    <w:rsid w:val="00D96539"/>
    <w:rsid w:val="00D97378"/>
    <w:rsid w:val="00D979E0"/>
    <w:rsid w:val="00D97A03"/>
    <w:rsid w:val="00DA067F"/>
    <w:rsid w:val="00DA1FB2"/>
    <w:rsid w:val="00DB1B81"/>
    <w:rsid w:val="00DC2F86"/>
    <w:rsid w:val="00DC425C"/>
    <w:rsid w:val="00DC4B0A"/>
    <w:rsid w:val="00DC6DFE"/>
    <w:rsid w:val="00DC765D"/>
    <w:rsid w:val="00DD12B9"/>
    <w:rsid w:val="00DD2A37"/>
    <w:rsid w:val="00DD3CBB"/>
    <w:rsid w:val="00DD77D9"/>
    <w:rsid w:val="00DF04CD"/>
    <w:rsid w:val="00DF1511"/>
    <w:rsid w:val="00DF1B72"/>
    <w:rsid w:val="00DF4CDE"/>
    <w:rsid w:val="00E04920"/>
    <w:rsid w:val="00E05674"/>
    <w:rsid w:val="00E063BC"/>
    <w:rsid w:val="00E06C1B"/>
    <w:rsid w:val="00E11D8B"/>
    <w:rsid w:val="00E1733A"/>
    <w:rsid w:val="00E24979"/>
    <w:rsid w:val="00E255B7"/>
    <w:rsid w:val="00E25A04"/>
    <w:rsid w:val="00E25A4A"/>
    <w:rsid w:val="00E306B4"/>
    <w:rsid w:val="00E334DD"/>
    <w:rsid w:val="00E33BD7"/>
    <w:rsid w:val="00E41843"/>
    <w:rsid w:val="00E51DDB"/>
    <w:rsid w:val="00E621F4"/>
    <w:rsid w:val="00E713A6"/>
    <w:rsid w:val="00E74125"/>
    <w:rsid w:val="00E7419D"/>
    <w:rsid w:val="00E748CB"/>
    <w:rsid w:val="00E74E3A"/>
    <w:rsid w:val="00E77D20"/>
    <w:rsid w:val="00E80212"/>
    <w:rsid w:val="00E818B7"/>
    <w:rsid w:val="00E81FB8"/>
    <w:rsid w:val="00E83CCE"/>
    <w:rsid w:val="00E848DA"/>
    <w:rsid w:val="00E91105"/>
    <w:rsid w:val="00E925D3"/>
    <w:rsid w:val="00E92777"/>
    <w:rsid w:val="00E94BDF"/>
    <w:rsid w:val="00E94F62"/>
    <w:rsid w:val="00E966E5"/>
    <w:rsid w:val="00EA0ABF"/>
    <w:rsid w:val="00EA7936"/>
    <w:rsid w:val="00EB2DAD"/>
    <w:rsid w:val="00EB5FD4"/>
    <w:rsid w:val="00EB6087"/>
    <w:rsid w:val="00EB6C96"/>
    <w:rsid w:val="00EC77D8"/>
    <w:rsid w:val="00ED149F"/>
    <w:rsid w:val="00ED288E"/>
    <w:rsid w:val="00ED4328"/>
    <w:rsid w:val="00ED4CF3"/>
    <w:rsid w:val="00ED5582"/>
    <w:rsid w:val="00ED788F"/>
    <w:rsid w:val="00EE0A06"/>
    <w:rsid w:val="00EE0D91"/>
    <w:rsid w:val="00EE1BBF"/>
    <w:rsid w:val="00EE269A"/>
    <w:rsid w:val="00EE2E7D"/>
    <w:rsid w:val="00EE5C3B"/>
    <w:rsid w:val="00EE7009"/>
    <w:rsid w:val="00EE74E1"/>
    <w:rsid w:val="00EF1F94"/>
    <w:rsid w:val="00EF3174"/>
    <w:rsid w:val="00F01DCD"/>
    <w:rsid w:val="00F02596"/>
    <w:rsid w:val="00F03906"/>
    <w:rsid w:val="00F03DAC"/>
    <w:rsid w:val="00F11C24"/>
    <w:rsid w:val="00F149FD"/>
    <w:rsid w:val="00F15AF4"/>
    <w:rsid w:val="00F20113"/>
    <w:rsid w:val="00F22A83"/>
    <w:rsid w:val="00F31C9D"/>
    <w:rsid w:val="00F32787"/>
    <w:rsid w:val="00F35346"/>
    <w:rsid w:val="00F374F6"/>
    <w:rsid w:val="00F402C9"/>
    <w:rsid w:val="00F433DA"/>
    <w:rsid w:val="00F46959"/>
    <w:rsid w:val="00F46F3A"/>
    <w:rsid w:val="00F504D0"/>
    <w:rsid w:val="00F51E75"/>
    <w:rsid w:val="00F5330D"/>
    <w:rsid w:val="00F5536D"/>
    <w:rsid w:val="00F606E2"/>
    <w:rsid w:val="00F60B20"/>
    <w:rsid w:val="00F6409C"/>
    <w:rsid w:val="00F7051A"/>
    <w:rsid w:val="00F707F3"/>
    <w:rsid w:val="00F72F9E"/>
    <w:rsid w:val="00F74437"/>
    <w:rsid w:val="00F75F03"/>
    <w:rsid w:val="00F76663"/>
    <w:rsid w:val="00F76934"/>
    <w:rsid w:val="00F80DF1"/>
    <w:rsid w:val="00F819BE"/>
    <w:rsid w:val="00F83381"/>
    <w:rsid w:val="00F83426"/>
    <w:rsid w:val="00F91D0D"/>
    <w:rsid w:val="00FA159A"/>
    <w:rsid w:val="00FA395E"/>
    <w:rsid w:val="00FB0E7F"/>
    <w:rsid w:val="00FB6C3F"/>
    <w:rsid w:val="00FC1409"/>
    <w:rsid w:val="00FC2C45"/>
    <w:rsid w:val="00FC2FF3"/>
    <w:rsid w:val="00FC77AA"/>
    <w:rsid w:val="00FC7C55"/>
    <w:rsid w:val="00FD20AD"/>
    <w:rsid w:val="00FD5AA1"/>
    <w:rsid w:val="00FD78B1"/>
    <w:rsid w:val="00FE1FE1"/>
    <w:rsid w:val="00FE3067"/>
    <w:rsid w:val="00FE4D82"/>
    <w:rsid w:val="00FE516F"/>
    <w:rsid w:val="00FE51F0"/>
    <w:rsid w:val="00FE63D9"/>
    <w:rsid w:val="00FE658A"/>
    <w:rsid w:val="00FF0349"/>
    <w:rsid w:val="00FF2767"/>
    <w:rsid w:val="00FF453C"/>
    <w:rsid w:val="00FF54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30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84643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7BB"/>
    <w:pPr>
      <w:ind w:left="720"/>
      <w:contextualSpacing/>
    </w:pPr>
  </w:style>
  <w:style w:type="paragraph" w:styleId="NoSpacing">
    <w:name w:val="No Spacing"/>
    <w:uiPriority w:val="1"/>
    <w:qFormat/>
    <w:rsid w:val="004F67BB"/>
    <w:pPr>
      <w:spacing w:after="0" w:line="240" w:lineRule="auto"/>
    </w:pPr>
  </w:style>
  <w:style w:type="character" w:customStyle="1" w:styleId="apple-converted-space">
    <w:name w:val="apple-converted-space"/>
    <w:basedOn w:val="DefaultParagraphFont"/>
    <w:rsid w:val="00981951"/>
  </w:style>
  <w:style w:type="paragraph" w:styleId="BalloonText">
    <w:name w:val="Balloon Text"/>
    <w:basedOn w:val="Normal"/>
    <w:link w:val="BalloonTextChar"/>
    <w:uiPriority w:val="99"/>
    <w:semiHidden/>
    <w:unhideWhenUsed/>
    <w:rsid w:val="00C70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C12"/>
    <w:rPr>
      <w:rFonts w:ascii="Tahoma" w:hAnsi="Tahoma" w:cs="Tahoma"/>
      <w:sz w:val="16"/>
      <w:szCs w:val="16"/>
    </w:rPr>
  </w:style>
  <w:style w:type="character" w:styleId="Hyperlink">
    <w:name w:val="Hyperlink"/>
    <w:basedOn w:val="DefaultParagraphFont"/>
    <w:uiPriority w:val="99"/>
    <w:semiHidden/>
    <w:unhideWhenUsed/>
    <w:rsid w:val="00374C02"/>
    <w:rPr>
      <w:color w:val="0000FF"/>
      <w:u w:val="single"/>
    </w:rPr>
  </w:style>
  <w:style w:type="character" w:customStyle="1" w:styleId="Heading4Char">
    <w:name w:val="Heading 4 Char"/>
    <w:basedOn w:val="DefaultParagraphFont"/>
    <w:link w:val="Heading4"/>
    <w:uiPriority w:val="9"/>
    <w:rsid w:val="00846438"/>
    <w:rPr>
      <w:rFonts w:ascii="Times New Roman" w:eastAsia="Times New Roman" w:hAnsi="Times New Roman" w:cs="Times New Roman"/>
      <w:b/>
      <w:bCs/>
      <w:sz w:val="24"/>
      <w:szCs w:val="24"/>
    </w:rPr>
  </w:style>
  <w:style w:type="character" w:styleId="Emphasis">
    <w:name w:val="Emphasis"/>
    <w:basedOn w:val="DefaultParagraphFont"/>
    <w:uiPriority w:val="20"/>
    <w:qFormat/>
    <w:rsid w:val="00846438"/>
    <w:rPr>
      <w:i/>
      <w:iCs/>
    </w:rPr>
  </w:style>
  <w:style w:type="character" w:customStyle="1" w:styleId="highlight">
    <w:name w:val="highlight"/>
    <w:basedOn w:val="DefaultParagraphFont"/>
    <w:rsid w:val="00376DE2"/>
  </w:style>
  <w:style w:type="paragraph" w:styleId="Header">
    <w:name w:val="header"/>
    <w:basedOn w:val="Normal"/>
    <w:link w:val="HeaderChar"/>
    <w:uiPriority w:val="99"/>
    <w:unhideWhenUsed/>
    <w:rsid w:val="009444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4E7"/>
  </w:style>
  <w:style w:type="paragraph" w:styleId="Footer">
    <w:name w:val="footer"/>
    <w:basedOn w:val="Normal"/>
    <w:link w:val="FooterChar"/>
    <w:uiPriority w:val="99"/>
    <w:unhideWhenUsed/>
    <w:rsid w:val="009444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4E7"/>
  </w:style>
  <w:style w:type="character" w:customStyle="1" w:styleId="Heading1Char">
    <w:name w:val="Heading 1 Char"/>
    <w:basedOn w:val="DefaultParagraphFont"/>
    <w:link w:val="Heading1"/>
    <w:uiPriority w:val="9"/>
    <w:rsid w:val="00C73072"/>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524CB"/>
    <w:pPr>
      <w:autoSpaceDE w:val="0"/>
      <w:autoSpaceDN w:val="0"/>
      <w:adjustRightInd w:val="0"/>
      <w:spacing w:after="0" w:line="240" w:lineRule="auto"/>
    </w:pPr>
    <w:rPr>
      <w:rFonts w:ascii="Times" w:hAnsi="Times" w:cs="Times"/>
      <w:color w:val="000000"/>
      <w:sz w:val="24"/>
      <w:szCs w:val="24"/>
    </w:rPr>
  </w:style>
  <w:style w:type="paragraph" w:customStyle="1" w:styleId="Pa3">
    <w:name w:val="Pa3"/>
    <w:basedOn w:val="Default"/>
    <w:next w:val="Default"/>
    <w:uiPriority w:val="99"/>
    <w:rsid w:val="005524CB"/>
    <w:pPr>
      <w:spacing w:line="201" w:lineRule="atLeast"/>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30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84643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7BB"/>
    <w:pPr>
      <w:ind w:left="720"/>
      <w:contextualSpacing/>
    </w:pPr>
  </w:style>
  <w:style w:type="paragraph" w:styleId="NoSpacing">
    <w:name w:val="No Spacing"/>
    <w:uiPriority w:val="1"/>
    <w:qFormat/>
    <w:rsid w:val="004F67BB"/>
    <w:pPr>
      <w:spacing w:after="0" w:line="240" w:lineRule="auto"/>
    </w:pPr>
  </w:style>
  <w:style w:type="character" w:customStyle="1" w:styleId="apple-converted-space">
    <w:name w:val="apple-converted-space"/>
    <w:basedOn w:val="DefaultParagraphFont"/>
    <w:rsid w:val="00981951"/>
  </w:style>
  <w:style w:type="paragraph" w:styleId="BalloonText">
    <w:name w:val="Balloon Text"/>
    <w:basedOn w:val="Normal"/>
    <w:link w:val="BalloonTextChar"/>
    <w:uiPriority w:val="99"/>
    <w:semiHidden/>
    <w:unhideWhenUsed/>
    <w:rsid w:val="00C70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C12"/>
    <w:rPr>
      <w:rFonts w:ascii="Tahoma" w:hAnsi="Tahoma" w:cs="Tahoma"/>
      <w:sz w:val="16"/>
      <w:szCs w:val="16"/>
    </w:rPr>
  </w:style>
  <w:style w:type="character" w:styleId="Hyperlink">
    <w:name w:val="Hyperlink"/>
    <w:basedOn w:val="DefaultParagraphFont"/>
    <w:uiPriority w:val="99"/>
    <w:semiHidden/>
    <w:unhideWhenUsed/>
    <w:rsid w:val="00374C02"/>
    <w:rPr>
      <w:color w:val="0000FF"/>
      <w:u w:val="single"/>
    </w:rPr>
  </w:style>
  <w:style w:type="character" w:customStyle="1" w:styleId="Heading4Char">
    <w:name w:val="Heading 4 Char"/>
    <w:basedOn w:val="DefaultParagraphFont"/>
    <w:link w:val="Heading4"/>
    <w:uiPriority w:val="9"/>
    <w:rsid w:val="00846438"/>
    <w:rPr>
      <w:rFonts w:ascii="Times New Roman" w:eastAsia="Times New Roman" w:hAnsi="Times New Roman" w:cs="Times New Roman"/>
      <w:b/>
      <w:bCs/>
      <w:sz w:val="24"/>
      <w:szCs w:val="24"/>
    </w:rPr>
  </w:style>
  <w:style w:type="character" w:styleId="Emphasis">
    <w:name w:val="Emphasis"/>
    <w:basedOn w:val="DefaultParagraphFont"/>
    <w:uiPriority w:val="20"/>
    <w:qFormat/>
    <w:rsid w:val="00846438"/>
    <w:rPr>
      <w:i/>
      <w:iCs/>
    </w:rPr>
  </w:style>
  <w:style w:type="character" w:customStyle="1" w:styleId="highlight">
    <w:name w:val="highlight"/>
    <w:basedOn w:val="DefaultParagraphFont"/>
    <w:rsid w:val="00376DE2"/>
  </w:style>
  <w:style w:type="paragraph" w:styleId="Header">
    <w:name w:val="header"/>
    <w:basedOn w:val="Normal"/>
    <w:link w:val="HeaderChar"/>
    <w:uiPriority w:val="99"/>
    <w:unhideWhenUsed/>
    <w:rsid w:val="009444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4E7"/>
  </w:style>
  <w:style w:type="paragraph" w:styleId="Footer">
    <w:name w:val="footer"/>
    <w:basedOn w:val="Normal"/>
    <w:link w:val="FooterChar"/>
    <w:uiPriority w:val="99"/>
    <w:unhideWhenUsed/>
    <w:rsid w:val="009444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4E7"/>
  </w:style>
  <w:style w:type="character" w:customStyle="1" w:styleId="Heading1Char">
    <w:name w:val="Heading 1 Char"/>
    <w:basedOn w:val="DefaultParagraphFont"/>
    <w:link w:val="Heading1"/>
    <w:uiPriority w:val="9"/>
    <w:rsid w:val="00C73072"/>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524CB"/>
    <w:pPr>
      <w:autoSpaceDE w:val="0"/>
      <w:autoSpaceDN w:val="0"/>
      <w:adjustRightInd w:val="0"/>
      <w:spacing w:after="0" w:line="240" w:lineRule="auto"/>
    </w:pPr>
    <w:rPr>
      <w:rFonts w:ascii="Times" w:hAnsi="Times" w:cs="Times"/>
      <w:color w:val="000000"/>
      <w:sz w:val="24"/>
      <w:szCs w:val="24"/>
    </w:rPr>
  </w:style>
  <w:style w:type="paragraph" w:customStyle="1" w:styleId="Pa3">
    <w:name w:val="Pa3"/>
    <w:basedOn w:val="Default"/>
    <w:next w:val="Default"/>
    <w:uiPriority w:val="99"/>
    <w:rsid w:val="005524CB"/>
    <w:pPr>
      <w:spacing w:line="20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463103">
      <w:bodyDiv w:val="1"/>
      <w:marLeft w:val="0"/>
      <w:marRight w:val="0"/>
      <w:marTop w:val="0"/>
      <w:marBottom w:val="0"/>
      <w:divBdr>
        <w:top w:val="none" w:sz="0" w:space="0" w:color="auto"/>
        <w:left w:val="none" w:sz="0" w:space="0" w:color="auto"/>
        <w:bottom w:val="none" w:sz="0" w:space="0" w:color="auto"/>
        <w:right w:val="none" w:sz="0" w:space="0" w:color="auto"/>
      </w:divBdr>
    </w:div>
    <w:div w:id="742029405">
      <w:bodyDiv w:val="1"/>
      <w:marLeft w:val="0"/>
      <w:marRight w:val="0"/>
      <w:marTop w:val="0"/>
      <w:marBottom w:val="0"/>
      <w:divBdr>
        <w:top w:val="none" w:sz="0" w:space="0" w:color="auto"/>
        <w:left w:val="none" w:sz="0" w:space="0" w:color="auto"/>
        <w:bottom w:val="none" w:sz="0" w:space="0" w:color="auto"/>
        <w:right w:val="none" w:sz="0" w:space="0" w:color="auto"/>
      </w:divBdr>
    </w:div>
    <w:div w:id="1123958205">
      <w:bodyDiv w:val="1"/>
      <w:marLeft w:val="0"/>
      <w:marRight w:val="0"/>
      <w:marTop w:val="0"/>
      <w:marBottom w:val="0"/>
      <w:divBdr>
        <w:top w:val="none" w:sz="0" w:space="0" w:color="auto"/>
        <w:left w:val="none" w:sz="0" w:space="0" w:color="auto"/>
        <w:bottom w:val="none" w:sz="0" w:space="0" w:color="auto"/>
        <w:right w:val="none" w:sz="0" w:space="0" w:color="auto"/>
      </w:divBdr>
      <w:divsChild>
        <w:div w:id="1180854698">
          <w:marLeft w:val="0"/>
          <w:marRight w:val="0"/>
          <w:marTop w:val="0"/>
          <w:marBottom w:val="0"/>
          <w:divBdr>
            <w:top w:val="none" w:sz="0" w:space="0" w:color="auto"/>
            <w:left w:val="none" w:sz="0" w:space="0" w:color="auto"/>
            <w:bottom w:val="none" w:sz="0" w:space="0" w:color="auto"/>
            <w:right w:val="none" w:sz="0" w:space="0" w:color="auto"/>
          </w:divBdr>
        </w:div>
      </w:divsChild>
    </w:div>
    <w:div w:id="1291783242">
      <w:bodyDiv w:val="1"/>
      <w:marLeft w:val="0"/>
      <w:marRight w:val="0"/>
      <w:marTop w:val="0"/>
      <w:marBottom w:val="0"/>
      <w:divBdr>
        <w:top w:val="none" w:sz="0" w:space="0" w:color="auto"/>
        <w:left w:val="none" w:sz="0" w:space="0" w:color="auto"/>
        <w:bottom w:val="none" w:sz="0" w:space="0" w:color="auto"/>
        <w:right w:val="none" w:sz="0" w:space="0" w:color="auto"/>
      </w:divBdr>
    </w:div>
    <w:div w:id="2030795606">
      <w:bodyDiv w:val="1"/>
      <w:marLeft w:val="0"/>
      <w:marRight w:val="0"/>
      <w:marTop w:val="0"/>
      <w:marBottom w:val="0"/>
      <w:divBdr>
        <w:top w:val="none" w:sz="0" w:space="0" w:color="auto"/>
        <w:left w:val="none" w:sz="0" w:space="0" w:color="auto"/>
        <w:bottom w:val="none" w:sz="0" w:space="0" w:color="auto"/>
        <w:right w:val="none" w:sz="0" w:space="0" w:color="auto"/>
      </w:divBdr>
    </w:div>
    <w:div w:id="211323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en.wikipedia.org/wiki/Fluorescence-activated_cell_sorting"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emf"/><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en.wikipedia.org/wiki/Fluorescence-activated_cell_sorti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tiff"/><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6D9BA-65DC-43DD-A588-10C8E42D9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12757</Words>
  <Characters>72715</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Sander</dc:creator>
  <cp:lastModifiedBy>Sander</cp:lastModifiedBy>
  <cp:revision>7</cp:revision>
  <cp:lastPrinted>2014-02-28T14:58:00Z</cp:lastPrinted>
  <dcterms:created xsi:type="dcterms:W3CDTF">2014-02-28T14:43:00Z</dcterms:created>
  <dcterms:modified xsi:type="dcterms:W3CDTF">2014-02-28T14:59:00Z</dcterms:modified>
</cp:coreProperties>
</file>