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46480438" w:displacedByCustomXml="next"/>
    <w:bookmarkStart w:id="1" w:name="_Toc344463292" w:displacedByCustomXml="next"/>
    <w:bookmarkStart w:id="2" w:name="_Toc344463294" w:displacedByCustomXml="next"/>
    <w:sdt>
      <w:sdtPr>
        <w:id w:val="-2024315378"/>
        <w:docPartObj>
          <w:docPartGallery w:val="Cover Pages"/>
          <w:docPartUnique/>
        </w:docPartObj>
      </w:sdtPr>
      <w:sdtEndPr>
        <w:rPr>
          <w:b/>
          <w:bCs/>
          <w:color w:val="000000" w:themeColor="text1"/>
          <w:sz w:val="32"/>
          <w:szCs w:val="32"/>
        </w:rPr>
      </w:sdtEndPr>
      <w:sdtContent>
        <w:p w:rsidR="006943C0" w:rsidRDefault="006943C0" w:rsidP="00293B47">
          <w:pPr>
            <w:spacing w:after="0"/>
          </w:pPr>
          <w:r>
            <w:rPr>
              <w:noProof/>
              <w:lang w:eastAsia="nl-NL"/>
            </w:rPr>
            <mc:AlternateContent>
              <mc:Choice Requires="wps">
                <w:drawing>
                  <wp:anchor distT="0" distB="0" distL="114300" distR="114300" simplePos="0" relativeHeight="251663360" behindDoc="1" locked="0" layoutInCell="1" allowOverlap="1" wp14:anchorId="2799DAFC" wp14:editId="5472CF29">
                    <wp:simplePos x="0" y="0"/>
                    <wp:positionH relativeFrom="page">
                      <wp:align>center</wp:align>
                    </wp:positionH>
                    <wp:positionV relativeFrom="page">
                      <wp:align>center</wp:align>
                    </wp:positionV>
                    <wp:extent cx="7383780" cy="9555480"/>
                    <wp:effectExtent l="0" t="0" r="0" b="0"/>
                    <wp:wrapNone/>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B52407" w:rsidRDefault="00B5240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hoek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" fillcolor="#bcd5fa [2579]" stroked="f" strokeweight="2pt">
                    <v:fill color2="#083374 [963]" rotate="t" focusposition=".5,.5" focussize="" focus="100%" type="gradientRadial"/>
                    <v:path arrowok="t"/>
                    <v:textbox inset="21.6pt,,21.6pt">
                      <w:txbxContent>
                        <w:p w:rsidR="00B52407" w:rsidRDefault="00B52407"/>
                      </w:txbxContent>
                    </v:textbox>
                    <w10:wrap anchorx="page" anchory="page"/>
                  </v:rect>
                </w:pict>
              </mc:Fallback>
            </mc:AlternateContent>
          </w:r>
          <w:r>
            <w:rPr>
              <w:noProof/>
              <w:lang w:eastAsia="nl-NL"/>
            </w:rPr>
            <mc:AlternateContent>
              <mc:Choice Requires="wps">
                <w:drawing>
                  <wp:anchor distT="0" distB="0" distL="114300" distR="114300" simplePos="0" relativeHeight="251660288" behindDoc="0" locked="0" layoutInCell="1" allowOverlap="1" wp14:anchorId="53823B06" wp14:editId="461F3AEF">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hthoek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2407" w:rsidRPr="00FD401A" w:rsidRDefault="005879E9" w:rsidP="007E1377">
                                <w:pPr>
                                  <w:spacing w:before="240"/>
                                  <w:jc w:val="right"/>
                                  <w:rPr>
                                    <w:rFonts w:asciiTheme="minorHAnsi" w:hAnsiTheme="minorHAnsi"/>
                                    <w:color w:val="FFFFFF" w:themeColor="background1"/>
                                  </w:rPr>
                                </w:pPr>
                                <w:sdt>
                                  <w:sdtPr>
                                    <w:rPr>
                                      <w:rFonts w:asciiTheme="minorHAnsi" w:hAnsiTheme="minorHAnsi"/>
                                      <w:color w:val="FFFFFF" w:themeColor="background1"/>
                                      <w:sz w:val="28"/>
                                      <w:szCs w:val="28"/>
                                    </w:rPr>
                                    <w:alias w:val="Samenvatting"/>
                                    <w:id w:val="2121953654"/>
                                    <w:dataBinding w:prefixMappings="xmlns:ns0='http://schemas.microsoft.com/office/2006/coverPageProps'" w:xpath="/ns0:CoverPageProperties[1]/ns0:Abstract[1]" w:storeItemID="{55AF091B-3C7A-41E3-B477-F2FDAA23CFDA}"/>
                                    <w:text/>
                                  </w:sdtPr>
                                  <w:sdtEndPr/>
                                  <w:sdtContent>
                                    <w:r w:rsidR="00B52407" w:rsidRPr="00FD401A">
                                      <w:rPr>
                                        <w:rFonts w:asciiTheme="minorHAnsi" w:hAnsiTheme="minorHAnsi"/>
                                        <w:color w:val="FFFFFF" w:themeColor="background1"/>
                                        <w:sz w:val="28"/>
                                        <w:szCs w:val="28"/>
                                      </w:rPr>
                                      <w:t>Onderzoek naar het effect van geloofwaardigheid op de ove</w:t>
                                    </w:r>
                                    <w:r w:rsidR="00B52407" w:rsidRPr="00FD401A">
                                      <w:rPr>
                                        <w:rFonts w:asciiTheme="minorHAnsi" w:hAnsiTheme="minorHAnsi"/>
                                        <w:color w:val="FFFFFF" w:themeColor="background1"/>
                                        <w:sz w:val="28"/>
                                        <w:szCs w:val="28"/>
                                      </w:rPr>
                                      <w:t>r</w:t>
                                    </w:r>
                                    <w:r w:rsidR="00B52407" w:rsidRPr="00FD401A">
                                      <w:rPr>
                                        <w:rFonts w:asciiTheme="minorHAnsi" w:hAnsiTheme="minorHAnsi"/>
                                        <w:color w:val="FFFFFF" w:themeColor="background1"/>
                                        <w:sz w:val="28"/>
                                        <w:szCs w:val="28"/>
                                      </w:rPr>
                                      <w:t>tuigingskracht van statistische en anekdotische evidentie</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hthoek 35"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eEYEpaACAACbBQAADgAAAAAAAAAAAAAAAAAuAgAAZHJz&#10;L2Uyb0RvYy54bWxQSwECLQAUAAYACAAAACEA7Z+60NwAAAAFAQAADwAAAAAAAAAAAAAAAAD6BAAA&#10;ZHJzL2Rvd25yZXYueG1sUEsFBgAAAAAEAAQA8wAAAAMGAAAAAA==&#10;" fillcolor="#242852 [3215]" stroked="f" strokeweight="2pt">
                    <v:textbox inset="14.4pt,14.4pt,14.4pt,28.8pt">
                      <w:txbxContent>
                        <w:p w:rsidR="00B52407" w:rsidRPr="00FD401A" w:rsidRDefault="00B52407" w:rsidP="007E1377">
                          <w:pPr>
                            <w:spacing w:before="240"/>
                            <w:jc w:val="right"/>
                            <w:rPr>
                              <w:rFonts w:asciiTheme="minorHAnsi" w:hAnsiTheme="minorHAnsi"/>
                              <w:color w:val="FFFFFF" w:themeColor="background1"/>
                            </w:rPr>
                          </w:pPr>
                          <w:sdt>
                            <w:sdtPr>
                              <w:rPr>
                                <w:rFonts w:asciiTheme="minorHAnsi" w:hAnsiTheme="minorHAnsi"/>
                                <w:color w:val="FFFFFF" w:themeColor="background1"/>
                                <w:sz w:val="28"/>
                                <w:szCs w:val="28"/>
                              </w:rPr>
                              <w:alias w:val="Samenvatting"/>
                              <w:id w:val="2121953654"/>
                              <w:dataBinding w:prefixMappings="xmlns:ns0='http://schemas.microsoft.com/office/2006/coverPageProps'" w:xpath="/ns0:CoverPageProperties[1]/ns0:Abstract[1]" w:storeItemID="{55AF091B-3C7A-41E3-B477-F2FDAA23CFDA}"/>
                              <w:text/>
                            </w:sdtPr>
                            <w:sdtContent>
                              <w:r w:rsidRPr="00FD401A">
                                <w:rPr>
                                  <w:rFonts w:asciiTheme="minorHAnsi" w:hAnsiTheme="minorHAnsi"/>
                                  <w:color w:val="FFFFFF" w:themeColor="background1"/>
                                  <w:sz w:val="28"/>
                                  <w:szCs w:val="28"/>
                                </w:rPr>
                                <w:t>Onderzoek naar het effect van geloofwaardigheid op de ove</w:t>
                              </w:r>
                              <w:r w:rsidRPr="00FD401A">
                                <w:rPr>
                                  <w:rFonts w:asciiTheme="minorHAnsi" w:hAnsiTheme="minorHAnsi"/>
                                  <w:color w:val="FFFFFF" w:themeColor="background1"/>
                                  <w:sz w:val="28"/>
                                  <w:szCs w:val="28"/>
                                </w:rPr>
                                <w:t>r</w:t>
                              </w:r>
                              <w:r w:rsidRPr="00FD401A">
                                <w:rPr>
                                  <w:rFonts w:asciiTheme="minorHAnsi" w:hAnsiTheme="minorHAnsi"/>
                                  <w:color w:val="FFFFFF" w:themeColor="background1"/>
                                  <w:sz w:val="28"/>
                                  <w:szCs w:val="28"/>
                                </w:rPr>
                                <w:t>tuigingskracht van statistische en anekdotische evidentie</w:t>
                              </w:r>
                            </w:sdtContent>
                          </w:sdt>
                        </w:p>
                      </w:txbxContent>
                    </v:textbox>
                    <w10:wrap anchorx="page" anchory="page"/>
                  </v:rect>
                </w:pict>
              </mc:Fallback>
            </mc:AlternateContent>
          </w:r>
          <w:r>
            <w:rPr>
              <w:noProof/>
              <w:lang w:eastAsia="nl-NL"/>
            </w:rPr>
            <mc:AlternateContent>
              <mc:Choice Requires="wps">
                <w:drawing>
                  <wp:anchor distT="0" distB="0" distL="114300" distR="114300" simplePos="0" relativeHeight="251659264" behindDoc="0" locked="0" layoutInCell="1" allowOverlap="1" wp14:anchorId="3724AFED" wp14:editId="157DED6B">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hthoek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hthoek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MUVAdusAgAA3QUAAA4AAAAAAAAA&#10;AAAAAAAALgIAAGRycy9lMm9Eb2MueG1sUEsBAi0AFAAGAAgAAAAhAJXouHzdAAAABgEAAA8AAAAA&#10;AAAAAAAAAAAABgUAAGRycy9kb3ducmV2LnhtbFBLBQYAAAAABAAEAPMAAAAQBgAAAAA=&#10;" fillcolor="white [3212]" strokecolor="#0e56c3 [1614]" strokeweight="1.25pt">
                    <w10:wrap anchorx="page" anchory="page"/>
                  </v:rect>
                </w:pict>
              </mc:Fallback>
            </mc:AlternateContent>
          </w:r>
          <w:r>
            <w:rPr>
              <w:noProof/>
              <w:lang w:eastAsia="nl-NL"/>
            </w:rPr>
            <mc:AlternateContent>
              <mc:Choice Requires="wps">
                <w:drawing>
                  <wp:anchor distT="0" distB="0" distL="114300" distR="114300" simplePos="0" relativeHeight="251662336" behindDoc="0" locked="0" layoutInCell="1" allowOverlap="1" wp14:anchorId="1B09DEF1" wp14:editId="64BA787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hthoek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hthoek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EZgFxWAAgAA&#10;UwUAAA4AAAAAAAAAAAAAAAAALgIAAGRycy9lMm9Eb2MueG1sUEsBAi0AFAAGAAgAAAAhAJygOCjc&#10;AAAABAEAAA8AAAAAAAAAAAAAAAAA2gQAAGRycy9kb3ducmV2LnhtbFBLBQYAAAAABAAEAPMAAADj&#10;BQAAAAA=&#10;" fillcolor="#629dd1 [3204]" stroked="f" strokeweight="2pt">
                    <w10:wrap anchorx="page" anchory="page"/>
                  </v:rect>
                </w:pict>
              </mc:Fallback>
            </mc:AlternateContent>
          </w:r>
          <w:r>
            <w:rPr>
              <w:noProof/>
              <w:lang w:eastAsia="nl-NL"/>
            </w:rPr>
            <mc:AlternateContent>
              <mc:Choice Requires="wps">
                <w:drawing>
                  <wp:anchor distT="0" distB="0" distL="114300" distR="114300" simplePos="0" relativeHeight="251661312" behindDoc="0" locked="0" layoutInCell="1" allowOverlap="1" wp14:anchorId="60ABB6C2" wp14:editId="368F084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Tekstvak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inorHAnsi" w:hAnsiTheme="minorHAnsi"/>
                                    <w:color w:val="629DD1" w:themeColor="accent1"/>
                                    <w:sz w:val="64"/>
                                    <w:szCs w:val="64"/>
                                  </w:rPr>
                                  <w:alias w:val="Titel"/>
                                  <w:id w:val="799736185"/>
                                  <w:dataBinding w:prefixMappings="xmlns:ns0='http://schemas.openxmlformats.org/package/2006/metadata/core-properties' xmlns:ns1='http://purl.org/dc/elements/1.1/'" w:xpath="/ns0:coreProperties[1]/ns1:title[1]" w:storeItemID="{6C3C8BC8-F283-45AE-878A-BAB7291924A1}"/>
                                  <w:text/>
                                </w:sdtPr>
                                <w:sdtEndPr/>
                                <w:sdtContent>
                                  <w:p w:rsidR="00B52407" w:rsidRPr="007E1377" w:rsidRDefault="00B52407" w:rsidP="007E1377">
                                    <w:pPr>
                                      <w:jc w:val="right"/>
                                      <w:rPr>
                                        <w:rFonts w:asciiTheme="majorHAnsi" w:hAnsiTheme="majorHAnsi"/>
                                        <w:color w:val="629DD1" w:themeColor="accent1"/>
                                        <w:sz w:val="56"/>
                                        <w:szCs w:val="56"/>
                                      </w:rPr>
                                    </w:pPr>
                                    <w:r w:rsidRPr="00FD401A">
                                      <w:rPr>
                                        <w:rFonts w:asciiTheme="minorHAnsi" w:hAnsiTheme="minorHAnsi"/>
                                        <w:color w:val="629DD1" w:themeColor="accent1"/>
                                        <w:sz w:val="64"/>
                                        <w:szCs w:val="64"/>
                                      </w:rPr>
                                      <w:t>Deskundig en ondeskundig overtuigen met cijfers en letters</w:t>
                                    </w:r>
                                  </w:p>
                                </w:sdtContent>
                              </w:sdt>
                              <w:sdt>
                                <w:sdtPr>
                                  <w:rPr>
                                    <w:rFonts w:asciiTheme="majorHAnsi" w:hAnsiTheme="majorHAnsi"/>
                                    <w:color w:val="242852" w:themeColor="text2"/>
                                    <w:sz w:val="32"/>
                                    <w:szCs w:val="32"/>
                                  </w:rPr>
                                  <w:alias w:val="Ondertitel"/>
                                  <w:id w:val="-1047062593"/>
                                  <w:showingPlcHdr/>
                                  <w:dataBinding w:prefixMappings="xmlns:ns0='http://schemas.openxmlformats.org/package/2006/metadata/core-properties' xmlns:ns1='http://purl.org/dc/elements/1.1/'" w:xpath="/ns0:coreProperties[1]/ns1:subject[1]" w:storeItemID="{6C3C8BC8-F283-45AE-878A-BAB7291924A1}"/>
                                  <w:text/>
                                </w:sdtPr>
                                <w:sdtEndPr/>
                                <w:sdtContent>
                                  <w:p w:rsidR="00B52407" w:rsidRDefault="00B52407">
                                    <w:pPr>
                                      <w:rPr>
                                        <w:rFonts w:asciiTheme="majorHAnsi" w:hAnsiTheme="majorHAnsi"/>
                                        <w:color w:val="242852" w:themeColor="text2"/>
                                        <w:sz w:val="32"/>
                                        <w:szCs w:val="32"/>
                                      </w:rPr>
                                    </w:pPr>
                                    <w:r>
                                      <w:rPr>
                                        <w:rFonts w:asciiTheme="majorHAnsi" w:hAnsiTheme="majorHAnsi"/>
                                        <w:color w:val="242852" w:themeColor="text2"/>
                                        <w:sz w:val="32"/>
                                        <w:szCs w:val="32"/>
                                      </w:rPr>
                                      <w:t xml:space="preserve">     </w:t>
                                    </w:r>
                                  </w:p>
                                </w:sdtContent>
                              </w:sdt>
                              <w:p w:rsidR="00B52407" w:rsidRDefault="00B524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kstvak 39"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" filled="f" stroked="f" strokeweight=".5pt">
                    <v:textbox style="mso-fit-shape-to-text:t">
                      <w:txbxContent>
                        <w:sdt>
                          <w:sdtPr>
                            <w:rPr>
                              <w:rFonts w:asciiTheme="minorHAnsi" w:hAnsiTheme="minorHAnsi"/>
                              <w:color w:val="629DD1" w:themeColor="accent1"/>
                              <w:sz w:val="64"/>
                              <w:szCs w:val="64"/>
                            </w:rPr>
                            <w:alias w:val="Titel"/>
                            <w:id w:val="799736185"/>
                            <w:dataBinding w:prefixMappings="xmlns:ns0='http://schemas.openxmlformats.org/package/2006/metadata/core-properties' xmlns:ns1='http://purl.org/dc/elements/1.1/'" w:xpath="/ns0:coreProperties[1]/ns1:title[1]" w:storeItemID="{6C3C8BC8-F283-45AE-878A-BAB7291924A1}"/>
                            <w:text/>
                          </w:sdtPr>
                          <w:sdtContent>
                            <w:p w:rsidR="00B52407" w:rsidRPr="007E1377" w:rsidRDefault="00B52407" w:rsidP="007E1377">
                              <w:pPr>
                                <w:jc w:val="right"/>
                                <w:rPr>
                                  <w:rFonts w:asciiTheme="majorHAnsi" w:hAnsiTheme="majorHAnsi"/>
                                  <w:color w:val="629DD1" w:themeColor="accent1"/>
                                  <w:sz w:val="56"/>
                                  <w:szCs w:val="56"/>
                                </w:rPr>
                              </w:pPr>
                              <w:r w:rsidRPr="00FD401A">
                                <w:rPr>
                                  <w:rFonts w:asciiTheme="minorHAnsi" w:hAnsiTheme="minorHAnsi"/>
                                  <w:color w:val="629DD1" w:themeColor="accent1"/>
                                  <w:sz w:val="64"/>
                                  <w:szCs w:val="64"/>
                                </w:rPr>
                                <w:t>Deskundig en ondeskundig overtuigen met cijfers en letters</w:t>
                              </w:r>
                            </w:p>
                          </w:sdtContent>
                        </w:sdt>
                        <w:sdt>
                          <w:sdtPr>
                            <w:rPr>
                              <w:rFonts w:asciiTheme="majorHAnsi" w:hAnsiTheme="majorHAnsi"/>
                              <w:color w:val="242852" w:themeColor="text2"/>
                              <w:sz w:val="32"/>
                              <w:szCs w:val="32"/>
                            </w:rPr>
                            <w:alias w:val="Ondertitel"/>
                            <w:id w:val="-1047062593"/>
                            <w:showingPlcHdr/>
                            <w:dataBinding w:prefixMappings="xmlns:ns0='http://schemas.openxmlformats.org/package/2006/metadata/core-properties' xmlns:ns1='http://purl.org/dc/elements/1.1/'" w:xpath="/ns0:coreProperties[1]/ns1:subject[1]" w:storeItemID="{6C3C8BC8-F283-45AE-878A-BAB7291924A1}"/>
                            <w:text/>
                          </w:sdtPr>
                          <w:sdtContent>
                            <w:p w:rsidR="00B52407" w:rsidRDefault="00B52407">
                              <w:pPr>
                                <w:rPr>
                                  <w:rFonts w:asciiTheme="majorHAnsi" w:hAnsiTheme="majorHAnsi"/>
                                  <w:color w:val="242852" w:themeColor="text2"/>
                                  <w:sz w:val="32"/>
                                  <w:szCs w:val="32"/>
                                </w:rPr>
                              </w:pPr>
                              <w:r>
                                <w:rPr>
                                  <w:rFonts w:asciiTheme="majorHAnsi" w:hAnsiTheme="majorHAnsi"/>
                                  <w:color w:val="242852" w:themeColor="text2"/>
                                  <w:sz w:val="32"/>
                                  <w:szCs w:val="32"/>
                                </w:rPr>
                                <w:t xml:space="preserve">     </w:t>
                              </w:r>
                            </w:p>
                          </w:sdtContent>
                        </w:sdt>
                        <w:p w:rsidR="00B52407" w:rsidRDefault="00B52407"/>
                      </w:txbxContent>
                    </v:textbox>
                    <w10:wrap type="square" anchorx="page" anchory="page"/>
                  </v:shape>
                </w:pict>
              </mc:Fallback>
            </mc:AlternateContent>
          </w:r>
        </w:p>
        <w:p w:rsidR="006943C0" w:rsidRDefault="007E1377" w:rsidP="00293B47">
          <w:pPr>
            <w:spacing w:after="0"/>
            <w:rPr>
              <w:b/>
              <w:bCs/>
              <w:color w:val="000000" w:themeColor="text1"/>
              <w:sz w:val="32"/>
              <w:szCs w:val="32"/>
            </w:rPr>
          </w:pPr>
          <w:r>
            <w:rPr>
              <w:noProof/>
              <w:lang w:eastAsia="nl-NL"/>
            </w:rPr>
            <w:drawing>
              <wp:anchor distT="0" distB="0" distL="114300" distR="114300" simplePos="0" relativeHeight="251665408" behindDoc="0" locked="0" layoutInCell="1" allowOverlap="1" wp14:anchorId="283DFA97" wp14:editId="6CC3486C">
                <wp:simplePos x="0" y="0"/>
                <wp:positionH relativeFrom="column">
                  <wp:posOffset>-1017393</wp:posOffset>
                </wp:positionH>
                <wp:positionV relativeFrom="paragraph">
                  <wp:posOffset>8530975</wp:posOffset>
                </wp:positionV>
                <wp:extent cx="1569492" cy="433169"/>
                <wp:effectExtent l="0" t="0" r="0" b="5080"/>
                <wp:wrapNone/>
                <wp:docPr id="16" name="Afbeelding 16" descr="http://www.tfm.nl/cms/filemanager/documenten/Logos%20opdrachtgever/universiteit-utrecht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fm.nl/cms/filemanager/documenten/Logos%20opdrachtgever/universiteit-utrecht1.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492" cy="433169"/>
                        </a:xfrm>
                        <a:prstGeom prst="rect">
                          <a:avLst/>
                        </a:prstGeom>
                        <a:noFill/>
                        <a:ln>
                          <a:noFill/>
                        </a:ln>
                      </pic:spPr>
                    </pic:pic>
                  </a:graphicData>
                </a:graphic>
                <wp14:sizeRelH relativeFrom="page">
                  <wp14:pctWidth>0</wp14:pctWidth>
                </wp14:sizeRelH>
                <wp14:sizeRelV relativeFrom="page">
                  <wp14:pctHeight>0</wp14:pctHeight>
                </wp14:sizeRelV>
              </wp:anchor>
            </w:drawing>
          </w:r>
          <w:r w:rsidR="006943C0">
            <w:rPr>
              <w:noProof/>
              <w:lang w:eastAsia="nl-NL"/>
            </w:rPr>
            <mc:AlternateContent>
              <mc:Choice Requires="wps">
                <w:drawing>
                  <wp:anchor distT="0" distB="0" distL="114300" distR="114300" simplePos="0" relativeHeight="251664384" behindDoc="0" locked="0" layoutInCell="1" allowOverlap="1" wp14:anchorId="1ABE41B6" wp14:editId="0FEB9AF1">
                    <wp:simplePos x="0" y="0"/>
                    <mc:AlternateContent>
                      <mc:Choice Requires="wp14">
                        <wp:positionH relativeFrom="page">
                          <wp14:pctPosHOffset>45500</wp14:pctPosHOffset>
                        </wp:positionH>
                      </mc:Choice>
                      <mc:Fallback>
                        <wp:positionH relativeFrom="page">
                          <wp:posOffset>3439795</wp:posOffset>
                        </wp:positionH>
                      </mc:Fallback>
                    </mc:AlternateContent>
                    <wp:positionV relativeFrom="page">
                      <wp:posOffset>7960522</wp:posOffset>
                    </wp:positionV>
                    <wp:extent cx="2797810" cy="268605"/>
                    <wp:effectExtent l="0" t="0" r="0" b="1270"/>
                    <wp:wrapSquare wrapText="bothSides"/>
                    <wp:docPr id="33" name="Tekstvak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B52407" w:rsidRPr="006943C0" w:rsidRDefault="005879E9" w:rsidP="006943C0">
                                <w:pPr>
                                  <w:pStyle w:val="Geenafstand"/>
                                  <w:jc w:val="right"/>
                                  <w:rPr>
                                    <w:color w:val="FFFFFF" w:themeColor="background1"/>
                                  </w:rPr>
                                </w:pPr>
                                <w:sdt>
                                  <w:sdtPr>
                                    <w:rPr>
                                      <w:color w:val="FFFFFF" w:themeColor="background1"/>
                                    </w:rPr>
                                    <w:alias w:val="Auteur"/>
                                    <w:id w:val="481586107"/>
                                    <w:dataBinding w:prefixMappings="xmlns:ns0='http://schemas.openxmlformats.org/package/2006/metadata/core-properties' xmlns:ns1='http://purl.org/dc/elements/1.1/'" w:xpath="/ns0:coreProperties[1]/ns1:creator[1]" w:storeItemID="{6C3C8BC8-F283-45AE-878A-BAB7291924A1}"/>
                                    <w:text/>
                                  </w:sdtPr>
                                  <w:sdtEndPr/>
                                  <w:sdtContent>
                                    <w:r w:rsidR="00B52407" w:rsidRPr="006943C0">
                                      <w:rPr>
                                        <w:color w:val="FFFFFF" w:themeColor="background1"/>
                                      </w:rPr>
                                      <w:t xml:space="preserve">Naam: Eline Reitsma                                    Studentnummer: 3681335                          Begeleider: Dr. D. M. L. Janssen                 </w:t>
                                    </w:r>
                                    <w:r w:rsidR="00D05B99">
                                      <w:rPr>
                                        <w:color w:val="FFFFFF" w:themeColor="background1"/>
                                      </w:rPr>
                                      <w:t>Datum: 13</w:t>
                                    </w:r>
                                    <w:r w:rsidR="00B52407" w:rsidRPr="006943C0">
                                      <w:rPr>
                                        <w:color w:val="FFFFFF" w:themeColor="background1"/>
                                      </w:rPr>
                                      <w:t xml:space="preserve"> februari 2013</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id="Tekstvak 33" o:spid="_x0000_s1029" type="#_x0000_t202" style="position:absolute;margin-left:0;margin-top:626.8pt;width:220.3pt;height:21.15pt;z-index:251664384;visibility:visible;mso-wrap-style:square;mso-width-percent:360;mso-height-percent:0;mso-left-percent:455;mso-wrap-distance-left:9pt;mso-wrap-distance-top:0;mso-wrap-distance-right:9pt;mso-wrap-distance-bottom:0;mso-position-horizontal-relative:page;mso-position-vertical:absolute;mso-position-vertical-relative:page;mso-width-percent:360;mso-height-percent:0;mso-left-percent:455;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" filled="f" stroked="f" strokeweight=".5pt">
                    <v:textbox style="mso-fit-shape-to-text:t">
                      <w:txbxContent>
                        <w:p w:rsidR="00B52407" w:rsidRPr="006943C0" w:rsidRDefault="00B52407" w:rsidP="006943C0">
                          <w:pPr>
                            <w:pStyle w:val="Geenafstand"/>
                            <w:jc w:val="right"/>
                            <w:rPr>
                              <w:color w:val="FFFFFF" w:themeColor="background1"/>
                            </w:rPr>
                          </w:pPr>
                          <w:sdt>
                            <w:sdtPr>
                              <w:rPr>
                                <w:color w:val="FFFFFF" w:themeColor="background1"/>
                              </w:rPr>
                              <w:alias w:val="Auteur"/>
                              <w:id w:val="481586107"/>
                              <w:dataBinding w:prefixMappings="xmlns:ns0='http://schemas.openxmlformats.org/package/2006/metadata/core-properties' xmlns:ns1='http://purl.org/dc/elements/1.1/'" w:xpath="/ns0:coreProperties[1]/ns1:creator[1]" w:storeItemID="{6C3C8BC8-F283-45AE-878A-BAB7291924A1}"/>
                              <w:text/>
                            </w:sdtPr>
                            <w:sdtContent>
                              <w:r w:rsidRPr="006943C0">
                                <w:rPr>
                                  <w:color w:val="FFFFFF" w:themeColor="background1"/>
                                </w:rPr>
                                <w:t xml:space="preserve">Naam: Eline Reitsma                                    Studentnummer: 3681335                          Begeleider: Dr. D. M. L. Janssen                 </w:t>
                              </w:r>
                              <w:r w:rsidR="00D05B99">
                                <w:rPr>
                                  <w:color w:val="FFFFFF" w:themeColor="background1"/>
                                </w:rPr>
                                <w:t>Datum: 13</w:t>
                              </w:r>
                              <w:r w:rsidRPr="006943C0">
                                <w:rPr>
                                  <w:color w:val="FFFFFF" w:themeColor="background1"/>
                                </w:rPr>
                                <w:t xml:space="preserve"> februari 2013</w:t>
                              </w:r>
                            </w:sdtContent>
                          </w:sdt>
                        </w:p>
                      </w:txbxContent>
                    </v:textbox>
                    <w10:wrap type="square" anchorx="page" anchory="page"/>
                  </v:shape>
                </w:pict>
              </mc:Fallback>
            </mc:AlternateContent>
          </w:r>
          <w:r w:rsidR="006943C0">
            <w:rPr>
              <w:b/>
              <w:bCs/>
              <w:color w:val="000000" w:themeColor="text1"/>
              <w:sz w:val="32"/>
              <w:szCs w:val="32"/>
            </w:rPr>
            <w:br w:type="page"/>
          </w:r>
        </w:p>
      </w:sdtContent>
    </w:sdt>
    <w:p w:rsidR="000D060A" w:rsidRPr="002C6739" w:rsidRDefault="00676045" w:rsidP="002C6739">
      <w:pPr>
        <w:pStyle w:val="Kop1"/>
        <w:spacing w:before="0"/>
        <w:jc w:val="center"/>
        <w:rPr>
          <w:rFonts w:ascii="Calibri" w:eastAsia="Calibri" w:hAnsi="Calibri"/>
          <w:color w:val="000000" w:themeColor="text1"/>
          <w:sz w:val="32"/>
          <w:szCs w:val="32"/>
        </w:rPr>
      </w:pPr>
      <w:bookmarkStart w:id="3" w:name="_Toc348258344"/>
      <w:bookmarkStart w:id="4" w:name="_Toc348262657"/>
      <w:bookmarkStart w:id="5" w:name="_Toc348276999"/>
      <w:bookmarkStart w:id="6" w:name="_Toc348294409"/>
      <w:bookmarkStart w:id="7" w:name="_Toc348297686"/>
      <w:bookmarkStart w:id="8" w:name="_Toc348297764"/>
      <w:bookmarkStart w:id="9" w:name="_Toc348297863"/>
      <w:bookmarkStart w:id="10" w:name="_Toc348393848"/>
      <w:bookmarkStart w:id="11" w:name="_Toc348393885"/>
      <w:r w:rsidRPr="006943C0">
        <w:lastRenderedPageBreak/>
        <w:t>Samenvatting</w:t>
      </w:r>
      <w:bookmarkEnd w:id="1"/>
      <w:bookmarkEnd w:id="0"/>
      <w:bookmarkEnd w:id="3"/>
      <w:bookmarkEnd w:id="4"/>
      <w:bookmarkEnd w:id="5"/>
      <w:bookmarkEnd w:id="6"/>
      <w:bookmarkEnd w:id="7"/>
      <w:bookmarkEnd w:id="8"/>
      <w:bookmarkEnd w:id="9"/>
      <w:bookmarkEnd w:id="10"/>
      <w:bookmarkEnd w:id="11"/>
    </w:p>
    <w:p w:rsidR="00963EAD" w:rsidRDefault="00676045" w:rsidP="00293B47">
      <w:pPr>
        <w:spacing w:after="0"/>
        <w:jc w:val="both"/>
        <w:rPr>
          <w:rFonts w:asciiTheme="minorHAnsi" w:hAnsiTheme="minorHAnsi"/>
          <w:sz w:val="20"/>
          <w:szCs w:val="20"/>
        </w:rPr>
      </w:pPr>
      <w:r w:rsidRPr="00F4357C">
        <w:rPr>
          <w:rFonts w:asciiTheme="minorHAnsi" w:hAnsiTheme="minorHAnsi"/>
          <w:sz w:val="20"/>
          <w:szCs w:val="20"/>
        </w:rPr>
        <w:t xml:space="preserve">Er is </w:t>
      </w:r>
      <w:r w:rsidR="008A661B" w:rsidRPr="00F4357C">
        <w:rPr>
          <w:rFonts w:asciiTheme="minorHAnsi" w:hAnsiTheme="minorHAnsi"/>
          <w:sz w:val="20"/>
          <w:szCs w:val="20"/>
        </w:rPr>
        <w:t>al</w:t>
      </w:r>
      <w:r w:rsidRPr="00F4357C">
        <w:rPr>
          <w:rFonts w:asciiTheme="minorHAnsi" w:hAnsiTheme="minorHAnsi"/>
          <w:sz w:val="20"/>
          <w:szCs w:val="20"/>
        </w:rPr>
        <w:t xml:space="preserve"> veelv</w:t>
      </w:r>
      <w:r w:rsidR="00963EAD">
        <w:rPr>
          <w:rFonts w:asciiTheme="minorHAnsi" w:hAnsiTheme="minorHAnsi"/>
          <w:sz w:val="20"/>
          <w:szCs w:val="20"/>
        </w:rPr>
        <w:t>uldig onderzoek gedaan naar de rol</w:t>
      </w:r>
      <w:r w:rsidRPr="00F4357C">
        <w:rPr>
          <w:rFonts w:asciiTheme="minorHAnsi" w:hAnsiTheme="minorHAnsi"/>
          <w:sz w:val="20"/>
          <w:szCs w:val="20"/>
        </w:rPr>
        <w:t xml:space="preserve"> van statistische en anekdotische evidentie</w:t>
      </w:r>
      <w:r w:rsidR="00963EAD">
        <w:rPr>
          <w:rFonts w:asciiTheme="minorHAnsi" w:hAnsiTheme="minorHAnsi"/>
          <w:sz w:val="20"/>
          <w:szCs w:val="20"/>
        </w:rPr>
        <w:t xml:space="preserve"> bij overtu</w:t>
      </w:r>
      <w:r w:rsidR="00963EAD">
        <w:rPr>
          <w:rFonts w:asciiTheme="minorHAnsi" w:hAnsiTheme="minorHAnsi"/>
          <w:sz w:val="20"/>
          <w:szCs w:val="20"/>
        </w:rPr>
        <w:t>i</w:t>
      </w:r>
      <w:r w:rsidR="00963EAD">
        <w:rPr>
          <w:rFonts w:asciiTheme="minorHAnsi" w:hAnsiTheme="minorHAnsi"/>
          <w:sz w:val="20"/>
          <w:szCs w:val="20"/>
        </w:rPr>
        <w:t>gen</w:t>
      </w:r>
      <w:r w:rsidRPr="00F4357C">
        <w:rPr>
          <w:rFonts w:asciiTheme="minorHAnsi" w:hAnsiTheme="minorHAnsi"/>
          <w:sz w:val="20"/>
          <w:szCs w:val="20"/>
        </w:rPr>
        <w:t xml:space="preserve">. </w:t>
      </w:r>
      <w:r w:rsidR="00963EAD">
        <w:rPr>
          <w:rFonts w:asciiTheme="minorHAnsi" w:hAnsiTheme="minorHAnsi"/>
          <w:sz w:val="20"/>
          <w:szCs w:val="20"/>
        </w:rPr>
        <w:t>Het beeld dat daaruit naar voren komt is niet eenduidig. Soms is statische evidentie overtuigender, soms anekdotische. Daarnaast is uit onderzoek ook bekend dat de bron (of zender) van invloed is op de overtuigingskracht van boodschappen. Zenders die geloofwaardiger of aantrekkelijker worden gevo</w:t>
      </w:r>
      <w:r w:rsidR="00963EAD">
        <w:rPr>
          <w:rFonts w:asciiTheme="minorHAnsi" w:hAnsiTheme="minorHAnsi"/>
          <w:sz w:val="20"/>
          <w:szCs w:val="20"/>
        </w:rPr>
        <w:t>n</w:t>
      </w:r>
      <w:r w:rsidR="00963EAD">
        <w:rPr>
          <w:rFonts w:asciiTheme="minorHAnsi" w:hAnsiTheme="minorHAnsi"/>
          <w:sz w:val="20"/>
          <w:szCs w:val="20"/>
        </w:rPr>
        <w:t>d</w:t>
      </w:r>
      <w:r w:rsidR="0050729F">
        <w:rPr>
          <w:rFonts w:asciiTheme="minorHAnsi" w:hAnsiTheme="minorHAnsi"/>
          <w:sz w:val="20"/>
          <w:szCs w:val="20"/>
        </w:rPr>
        <w:t>e</w:t>
      </w:r>
      <w:r w:rsidR="00963EAD">
        <w:rPr>
          <w:rFonts w:asciiTheme="minorHAnsi" w:hAnsiTheme="minorHAnsi"/>
          <w:sz w:val="20"/>
          <w:szCs w:val="20"/>
        </w:rPr>
        <w:t>n overtuigen eerder dan minder geloofw</w:t>
      </w:r>
      <w:r w:rsidR="0050729F">
        <w:rPr>
          <w:rFonts w:asciiTheme="minorHAnsi" w:hAnsiTheme="minorHAnsi"/>
          <w:sz w:val="20"/>
          <w:szCs w:val="20"/>
        </w:rPr>
        <w:t>aardig of minder aantrekkelijke</w:t>
      </w:r>
      <w:r w:rsidR="00963EAD">
        <w:rPr>
          <w:rFonts w:asciiTheme="minorHAnsi" w:hAnsiTheme="minorHAnsi"/>
          <w:sz w:val="20"/>
          <w:szCs w:val="20"/>
        </w:rPr>
        <w:t xml:space="preserve"> zenders. In dit onderzoek wordt nagegaan of de zender ook invloed heeft op de overtuigingskracht van statistische en anekdot</w:t>
      </w:r>
      <w:r w:rsidR="00963EAD">
        <w:rPr>
          <w:rFonts w:asciiTheme="minorHAnsi" w:hAnsiTheme="minorHAnsi"/>
          <w:sz w:val="20"/>
          <w:szCs w:val="20"/>
        </w:rPr>
        <w:t>i</w:t>
      </w:r>
      <w:r w:rsidR="00963EAD">
        <w:rPr>
          <w:rFonts w:asciiTheme="minorHAnsi" w:hAnsiTheme="minorHAnsi"/>
          <w:sz w:val="20"/>
          <w:szCs w:val="20"/>
        </w:rPr>
        <w:t>sche evidentie.</w:t>
      </w:r>
      <w:r w:rsidR="007A3AA4">
        <w:rPr>
          <w:rFonts w:asciiTheme="minorHAnsi" w:hAnsiTheme="minorHAnsi"/>
          <w:sz w:val="20"/>
          <w:szCs w:val="20"/>
        </w:rPr>
        <w:t xml:space="preserve"> De hoofdvraag luidt: Wat is het effect </w:t>
      </w:r>
      <w:r w:rsidR="007A3AA4" w:rsidRPr="00F4357C">
        <w:rPr>
          <w:rFonts w:asciiTheme="minorHAnsi" w:hAnsiTheme="minorHAnsi"/>
          <w:sz w:val="20"/>
          <w:szCs w:val="20"/>
        </w:rPr>
        <w:t>van de</w:t>
      </w:r>
      <w:r w:rsidR="007A3AA4" w:rsidRPr="00F35CE2">
        <w:rPr>
          <w:rFonts w:asciiTheme="minorHAnsi" w:hAnsiTheme="minorHAnsi"/>
          <w:sz w:val="20"/>
          <w:szCs w:val="20"/>
        </w:rPr>
        <w:t xml:space="preserve"> </w:t>
      </w:r>
      <w:r w:rsidR="002A3B96">
        <w:rPr>
          <w:rFonts w:asciiTheme="minorHAnsi" w:hAnsiTheme="minorHAnsi"/>
          <w:sz w:val="20"/>
          <w:szCs w:val="20"/>
        </w:rPr>
        <w:t>geloofwaardigheid</w:t>
      </w:r>
      <w:r w:rsidR="007A3AA4" w:rsidRPr="00F4357C">
        <w:rPr>
          <w:rFonts w:asciiTheme="minorHAnsi" w:hAnsiTheme="minorHAnsi"/>
          <w:sz w:val="20"/>
          <w:szCs w:val="20"/>
        </w:rPr>
        <w:t xml:space="preserve"> op de over</w:t>
      </w:r>
      <w:r w:rsidR="007A3AA4">
        <w:rPr>
          <w:rFonts w:asciiTheme="minorHAnsi" w:hAnsiTheme="minorHAnsi"/>
          <w:sz w:val="20"/>
          <w:szCs w:val="20"/>
        </w:rPr>
        <w:t>tuiging</w:t>
      </w:r>
      <w:r w:rsidR="007A3AA4">
        <w:rPr>
          <w:rFonts w:asciiTheme="minorHAnsi" w:hAnsiTheme="minorHAnsi"/>
          <w:sz w:val="20"/>
          <w:szCs w:val="20"/>
        </w:rPr>
        <w:t>s</w:t>
      </w:r>
      <w:r w:rsidR="007A3AA4">
        <w:rPr>
          <w:rFonts w:asciiTheme="minorHAnsi" w:hAnsiTheme="minorHAnsi"/>
          <w:sz w:val="20"/>
          <w:szCs w:val="20"/>
        </w:rPr>
        <w:t>kracht van</w:t>
      </w:r>
      <w:r w:rsidR="007A3AA4" w:rsidRPr="00F4357C">
        <w:rPr>
          <w:rFonts w:asciiTheme="minorHAnsi" w:hAnsiTheme="minorHAnsi"/>
          <w:sz w:val="20"/>
          <w:szCs w:val="20"/>
        </w:rPr>
        <w:t xml:space="preserve"> </w:t>
      </w:r>
      <w:r w:rsidR="008013BF">
        <w:rPr>
          <w:rFonts w:asciiTheme="minorHAnsi" w:hAnsiTheme="minorHAnsi"/>
          <w:sz w:val="20"/>
          <w:szCs w:val="20"/>
        </w:rPr>
        <w:t>statistische evidentie en anekdotische evidentie</w:t>
      </w:r>
      <w:r w:rsidR="007A3AA4" w:rsidRPr="00F4357C">
        <w:rPr>
          <w:rFonts w:asciiTheme="minorHAnsi" w:hAnsiTheme="minorHAnsi"/>
          <w:sz w:val="20"/>
          <w:szCs w:val="20"/>
        </w:rPr>
        <w:t>?</w:t>
      </w:r>
      <w:r w:rsidR="007A3AA4">
        <w:rPr>
          <w:rFonts w:asciiTheme="minorHAnsi" w:hAnsiTheme="minorHAnsi"/>
          <w:sz w:val="20"/>
          <w:szCs w:val="20"/>
        </w:rPr>
        <w:t xml:space="preserve"> </w:t>
      </w:r>
      <w:r w:rsidR="00963EAD">
        <w:rPr>
          <w:rFonts w:asciiTheme="minorHAnsi" w:hAnsiTheme="minorHAnsi"/>
          <w:sz w:val="20"/>
          <w:szCs w:val="20"/>
        </w:rPr>
        <w:t xml:space="preserve">In het onderzoek is gebruik gemaakt van een experimenteel </w:t>
      </w:r>
      <w:proofErr w:type="spellStart"/>
      <w:r w:rsidR="00963EAD">
        <w:rPr>
          <w:rFonts w:asciiTheme="minorHAnsi" w:hAnsiTheme="minorHAnsi"/>
          <w:sz w:val="20"/>
          <w:szCs w:val="20"/>
        </w:rPr>
        <w:t>onderzoeksontwerp</w:t>
      </w:r>
      <w:proofErr w:type="spellEnd"/>
      <w:r w:rsidR="00963EAD">
        <w:rPr>
          <w:rFonts w:asciiTheme="minorHAnsi" w:hAnsiTheme="minorHAnsi"/>
          <w:sz w:val="20"/>
          <w:szCs w:val="20"/>
        </w:rPr>
        <w:t>. Er zijn video’s opgenomen waarin de aard van de evidentie en d</w:t>
      </w:r>
      <w:r w:rsidR="00836C1F">
        <w:rPr>
          <w:rFonts w:asciiTheme="minorHAnsi" w:hAnsiTheme="minorHAnsi"/>
          <w:sz w:val="20"/>
          <w:szCs w:val="20"/>
        </w:rPr>
        <w:t>e zender was gemanipuleerd. Elk</w:t>
      </w:r>
      <w:r w:rsidR="00963EAD">
        <w:rPr>
          <w:rFonts w:asciiTheme="minorHAnsi" w:hAnsiTheme="minorHAnsi"/>
          <w:sz w:val="20"/>
          <w:szCs w:val="20"/>
        </w:rPr>
        <w:t xml:space="preserve"> </w:t>
      </w:r>
      <w:r w:rsidR="00836C1F">
        <w:rPr>
          <w:rFonts w:asciiTheme="minorHAnsi" w:hAnsiTheme="minorHAnsi"/>
          <w:sz w:val="20"/>
          <w:szCs w:val="20"/>
        </w:rPr>
        <w:t>proefpersoon</w:t>
      </w:r>
      <w:r w:rsidR="00963EAD">
        <w:rPr>
          <w:rFonts w:asciiTheme="minorHAnsi" w:hAnsiTheme="minorHAnsi"/>
          <w:sz w:val="20"/>
          <w:szCs w:val="20"/>
        </w:rPr>
        <w:t xml:space="preserve"> kreeg twee video’s te zien en vulde vervolgens een vragenlijst in, waarin het standpunt, het argument en de evidentie van de boodschap bevraagd werd.</w:t>
      </w:r>
      <w:r w:rsidR="00DE40E5">
        <w:rPr>
          <w:rFonts w:asciiTheme="minorHAnsi" w:hAnsiTheme="minorHAnsi"/>
          <w:sz w:val="20"/>
          <w:szCs w:val="20"/>
        </w:rPr>
        <w:t xml:space="preserve"> </w:t>
      </w:r>
      <w:r w:rsidR="00963EAD">
        <w:rPr>
          <w:rFonts w:asciiTheme="minorHAnsi" w:hAnsiTheme="minorHAnsi"/>
          <w:sz w:val="20"/>
          <w:szCs w:val="20"/>
        </w:rPr>
        <w:t>Ook</w:t>
      </w:r>
      <w:r w:rsidR="005E00DC">
        <w:rPr>
          <w:rFonts w:asciiTheme="minorHAnsi" w:hAnsiTheme="minorHAnsi"/>
          <w:sz w:val="20"/>
          <w:szCs w:val="20"/>
        </w:rPr>
        <w:t xml:space="preserve"> werd de geloofwaardigheid</w:t>
      </w:r>
      <w:r w:rsidR="008013BF">
        <w:rPr>
          <w:rFonts w:asciiTheme="minorHAnsi" w:hAnsiTheme="minorHAnsi"/>
          <w:sz w:val="20"/>
          <w:szCs w:val="20"/>
        </w:rPr>
        <w:t xml:space="preserve"> en de aantrekkelijkheid van de spreker</w:t>
      </w:r>
      <w:r w:rsidR="0074240D">
        <w:rPr>
          <w:rFonts w:asciiTheme="minorHAnsi" w:hAnsiTheme="minorHAnsi"/>
          <w:sz w:val="20"/>
          <w:szCs w:val="20"/>
        </w:rPr>
        <w:t xml:space="preserve"> </w:t>
      </w:r>
      <w:r w:rsidR="00963EAD">
        <w:rPr>
          <w:rFonts w:asciiTheme="minorHAnsi" w:hAnsiTheme="minorHAnsi"/>
          <w:sz w:val="20"/>
          <w:szCs w:val="20"/>
        </w:rPr>
        <w:t>gemeten</w:t>
      </w:r>
      <w:r w:rsidR="008013BF">
        <w:rPr>
          <w:rFonts w:asciiTheme="minorHAnsi" w:hAnsiTheme="minorHAnsi"/>
          <w:sz w:val="20"/>
          <w:szCs w:val="20"/>
        </w:rPr>
        <w:t xml:space="preserve">. </w:t>
      </w:r>
    </w:p>
    <w:p w:rsidR="00963EAD" w:rsidRDefault="00963EAD" w:rsidP="00293B47">
      <w:pPr>
        <w:spacing w:after="0"/>
        <w:jc w:val="both"/>
        <w:rPr>
          <w:rFonts w:asciiTheme="minorHAnsi" w:hAnsiTheme="minorHAnsi"/>
          <w:sz w:val="20"/>
          <w:szCs w:val="20"/>
        </w:rPr>
      </w:pPr>
      <w:r>
        <w:rPr>
          <w:rFonts w:asciiTheme="minorHAnsi" w:hAnsiTheme="minorHAnsi"/>
          <w:sz w:val="20"/>
          <w:szCs w:val="20"/>
        </w:rPr>
        <w:t xml:space="preserve">Uit de resultaten is gebleken dat het type evidentie (statistisch of anekdotisch) </w:t>
      </w:r>
      <w:r w:rsidRPr="00F4357C">
        <w:rPr>
          <w:rFonts w:asciiTheme="minorHAnsi" w:hAnsiTheme="minorHAnsi"/>
          <w:sz w:val="20"/>
          <w:szCs w:val="20"/>
        </w:rPr>
        <w:t xml:space="preserve">en </w:t>
      </w:r>
      <w:r>
        <w:rPr>
          <w:rFonts w:asciiTheme="minorHAnsi" w:hAnsiTheme="minorHAnsi"/>
          <w:sz w:val="20"/>
          <w:szCs w:val="20"/>
        </w:rPr>
        <w:t>de geloofwaardigheid van</w:t>
      </w:r>
      <w:r w:rsidR="00ED01FF">
        <w:rPr>
          <w:rFonts w:asciiTheme="minorHAnsi" w:hAnsiTheme="minorHAnsi"/>
          <w:sz w:val="20"/>
          <w:szCs w:val="20"/>
        </w:rPr>
        <w:t xml:space="preserve"> de spreker</w:t>
      </w:r>
      <w:r w:rsidR="00561226">
        <w:rPr>
          <w:rFonts w:asciiTheme="minorHAnsi" w:hAnsiTheme="minorHAnsi"/>
          <w:sz w:val="20"/>
          <w:szCs w:val="20"/>
        </w:rPr>
        <w:t xml:space="preserve"> </w:t>
      </w:r>
      <w:r w:rsidRPr="00F4357C">
        <w:rPr>
          <w:rFonts w:asciiTheme="minorHAnsi" w:hAnsiTheme="minorHAnsi"/>
          <w:sz w:val="20"/>
          <w:szCs w:val="20"/>
        </w:rPr>
        <w:t xml:space="preserve">geen </w:t>
      </w:r>
      <w:r>
        <w:rPr>
          <w:rFonts w:asciiTheme="minorHAnsi" w:hAnsiTheme="minorHAnsi"/>
          <w:sz w:val="20"/>
          <w:szCs w:val="20"/>
        </w:rPr>
        <w:t>effect</w:t>
      </w:r>
      <w:r w:rsidRPr="00F4357C">
        <w:rPr>
          <w:rFonts w:asciiTheme="minorHAnsi" w:hAnsiTheme="minorHAnsi"/>
          <w:sz w:val="20"/>
          <w:szCs w:val="20"/>
        </w:rPr>
        <w:t xml:space="preserve"> hebben op de overtuigingskracht</w:t>
      </w:r>
      <w:r>
        <w:rPr>
          <w:rFonts w:asciiTheme="minorHAnsi" w:hAnsiTheme="minorHAnsi"/>
          <w:sz w:val="20"/>
          <w:szCs w:val="20"/>
        </w:rPr>
        <w:t xml:space="preserve"> van de boodschap</w:t>
      </w:r>
      <w:r w:rsidRPr="00F4357C">
        <w:rPr>
          <w:rFonts w:asciiTheme="minorHAnsi" w:hAnsiTheme="minorHAnsi"/>
          <w:sz w:val="20"/>
          <w:szCs w:val="20"/>
        </w:rPr>
        <w:t xml:space="preserve">. </w:t>
      </w:r>
      <w:r>
        <w:rPr>
          <w:rFonts w:asciiTheme="minorHAnsi" w:hAnsiTheme="minorHAnsi"/>
          <w:sz w:val="20"/>
          <w:szCs w:val="20"/>
        </w:rPr>
        <w:t>Wel bleek er een inte</w:t>
      </w:r>
      <w:r>
        <w:rPr>
          <w:rFonts w:asciiTheme="minorHAnsi" w:hAnsiTheme="minorHAnsi"/>
          <w:sz w:val="20"/>
          <w:szCs w:val="20"/>
        </w:rPr>
        <w:t>r</w:t>
      </w:r>
      <w:r>
        <w:rPr>
          <w:rFonts w:asciiTheme="minorHAnsi" w:hAnsiTheme="minorHAnsi"/>
          <w:sz w:val="20"/>
          <w:szCs w:val="20"/>
        </w:rPr>
        <w:t>actie-effect. De overtuigingskracht van anekdotische evidentie is meer afhankelijk van de geloofwaa</w:t>
      </w:r>
      <w:r>
        <w:rPr>
          <w:rFonts w:asciiTheme="minorHAnsi" w:hAnsiTheme="minorHAnsi"/>
          <w:sz w:val="20"/>
          <w:szCs w:val="20"/>
        </w:rPr>
        <w:t>r</w:t>
      </w:r>
      <w:r>
        <w:rPr>
          <w:rFonts w:asciiTheme="minorHAnsi" w:hAnsiTheme="minorHAnsi"/>
          <w:sz w:val="20"/>
          <w:szCs w:val="20"/>
        </w:rPr>
        <w:t>digheid van de zender dan statistische evidentie. Bij weinig geloofwaardige bronnen is statistische ev</w:t>
      </w:r>
      <w:r>
        <w:rPr>
          <w:rFonts w:asciiTheme="minorHAnsi" w:hAnsiTheme="minorHAnsi"/>
          <w:sz w:val="20"/>
          <w:szCs w:val="20"/>
        </w:rPr>
        <w:t>i</w:t>
      </w:r>
      <w:r>
        <w:rPr>
          <w:rFonts w:asciiTheme="minorHAnsi" w:hAnsiTheme="minorHAnsi"/>
          <w:sz w:val="20"/>
          <w:szCs w:val="20"/>
        </w:rPr>
        <w:t>dentie overtuigender, bij geloofwaardige zenders anekdotische.</w:t>
      </w:r>
    </w:p>
    <w:p w:rsidR="00963EAD" w:rsidRDefault="00963EAD" w:rsidP="00293B47">
      <w:pPr>
        <w:spacing w:after="0"/>
        <w:jc w:val="both"/>
        <w:rPr>
          <w:rFonts w:asciiTheme="minorHAnsi" w:hAnsiTheme="minorHAnsi"/>
          <w:sz w:val="20"/>
          <w:szCs w:val="20"/>
        </w:rPr>
      </w:pPr>
    </w:p>
    <w:p w:rsidR="00F4357C" w:rsidRPr="00F4357C" w:rsidRDefault="00F4357C" w:rsidP="00293B47">
      <w:pPr>
        <w:spacing w:after="0"/>
        <w:jc w:val="both"/>
        <w:rPr>
          <w:rFonts w:asciiTheme="minorHAnsi" w:hAnsiTheme="minorHAnsi"/>
          <w:sz w:val="20"/>
          <w:szCs w:val="20"/>
        </w:rPr>
      </w:pPr>
    </w:p>
    <w:p w:rsidR="00676045" w:rsidRPr="00F4357C" w:rsidRDefault="00676045" w:rsidP="00293B47">
      <w:pPr>
        <w:spacing w:after="0"/>
        <w:jc w:val="both"/>
        <w:rPr>
          <w:rFonts w:asciiTheme="minorHAnsi" w:hAnsiTheme="minorHAnsi"/>
          <w:sz w:val="20"/>
          <w:szCs w:val="20"/>
        </w:rPr>
      </w:pPr>
    </w:p>
    <w:p w:rsidR="0030698A" w:rsidRPr="00F4357C" w:rsidRDefault="0030698A" w:rsidP="00293B47">
      <w:pPr>
        <w:spacing w:after="0"/>
        <w:jc w:val="both"/>
        <w:rPr>
          <w:rFonts w:asciiTheme="minorHAnsi" w:hAnsiTheme="minorHAnsi"/>
          <w:sz w:val="20"/>
          <w:szCs w:val="20"/>
        </w:rPr>
      </w:pPr>
    </w:p>
    <w:p w:rsidR="00676045" w:rsidRPr="00F4357C" w:rsidRDefault="00676045" w:rsidP="00293B47">
      <w:pPr>
        <w:spacing w:after="0"/>
        <w:jc w:val="both"/>
        <w:rPr>
          <w:rFonts w:asciiTheme="minorHAnsi" w:hAnsiTheme="minorHAnsi"/>
          <w:sz w:val="20"/>
          <w:szCs w:val="20"/>
        </w:rPr>
      </w:pPr>
    </w:p>
    <w:p w:rsidR="00676045" w:rsidRPr="00F4357C" w:rsidRDefault="00676045" w:rsidP="00293B47">
      <w:pPr>
        <w:spacing w:after="0"/>
        <w:jc w:val="both"/>
        <w:rPr>
          <w:rFonts w:asciiTheme="minorHAnsi" w:hAnsiTheme="minorHAnsi"/>
          <w:sz w:val="20"/>
          <w:szCs w:val="20"/>
        </w:rPr>
      </w:pPr>
    </w:p>
    <w:p w:rsidR="00676045" w:rsidRPr="00F4357C" w:rsidRDefault="00676045" w:rsidP="00293B47">
      <w:pPr>
        <w:spacing w:after="0"/>
        <w:jc w:val="both"/>
        <w:rPr>
          <w:rFonts w:asciiTheme="minorHAnsi" w:hAnsiTheme="minorHAnsi"/>
          <w:sz w:val="20"/>
          <w:szCs w:val="20"/>
        </w:rPr>
      </w:pPr>
    </w:p>
    <w:p w:rsidR="00A702C6" w:rsidRPr="00F4357C" w:rsidRDefault="00A702C6" w:rsidP="00293B47">
      <w:pPr>
        <w:spacing w:after="0"/>
        <w:rPr>
          <w:rFonts w:asciiTheme="minorHAnsi" w:eastAsia="Times New Roman" w:hAnsiTheme="minorHAnsi"/>
          <w:b/>
          <w:bCs/>
          <w:sz w:val="20"/>
          <w:szCs w:val="20"/>
        </w:rPr>
      </w:pPr>
      <w:bookmarkStart w:id="12" w:name="_Toc344463293"/>
      <w:r w:rsidRPr="00F4357C">
        <w:rPr>
          <w:rFonts w:asciiTheme="minorHAnsi" w:hAnsiTheme="minorHAnsi"/>
          <w:sz w:val="20"/>
          <w:szCs w:val="20"/>
        </w:rPr>
        <w:br w:type="page"/>
      </w:r>
    </w:p>
    <w:sdt>
      <w:sdtPr>
        <w:rPr>
          <w:rFonts w:asciiTheme="minorHAnsi" w:eastAsia="Calibri" w:hAnsiTheme="minorHAnsi"/>
          <w:b w:val="0"/>
          <w:bCs w:val="0"/>
          <w:color w:val="auto"/>
          <w:sz w:val="20"/>
          <w:szCs w:val="20"/>
          <w:lang w:eastAsia="en-US"/>
        </w:rPr>
        <w:id w:val="1038779534"/>
        <w:docPartObj>
          <w:docPartGallery w:val="Table of Contents"/>
          <w:docPartUnique/>
        </w:docPartObj>
      </w:sdtPr>
      <w:sdtEndPr/>
      <w:sdtContent>
        <w:p w:rsidR="00D55B5D" w:rsidRDefault="000D060A" w:rsidP="007E6F89">
          <w:pPr>
            <w:pStyle w:val="Kopvaninhoudsopgave"/>
            <w:spacing w:before="0"/>
            <w:rPr>
              <w:noProof/>
            </w:rPr>
          </w:pPr>
          <w:r w:rsidRPr="00FB04DE">
            <w:t>IN</w:t>
          </w:r>
          <w:r w:rsidR="002C6739">
            <w:t>HOUD</w:t>
          </w:r>
          <w:r w:rsidR="00A702C6" w:rsidRPr="00F4357C">
            <w:rPr>
              <w:rFonts w:asciiTheme="minorHAnsi" w:hAnsiTheme="minorHAnsi"/>
              <w:sz w:val="20"/>
              <w:szCs w:val="20"/>
            </w:rPr>
            <w:fldChar w:fldCharType="begin"/>
          </w:r>
          <w:r w:rsidR="00A702C6" w:rsidRPr="00F4357C">
            <w:rPr>
              <w:rFonts w:asciiTheme="minorHAnsi" w:hAnsiTheme="minorHAnsi"/>
              <w:sz w:val="20"/>
              <w:szCs w:val="20"/>
            </w:rPr>
            <w:instrText xml:space="preserve"> TOC \o "1-3" \h \z \u </w:instrText>
          </w:r>
          <w:r w:rsidR="00A702C6" w:rsidRPr="00F4357C">
            <w:rPr>
              <w:rFonts w:asciiTheme="minorHAnsi" w:hAnsiTheme="minorHAnsi"/>
              <w:sz w:val="20"/>
              <w:szCs w:val="20"/>
            </w:rPr>
            <w:fldChar w:fldCharType="separate"/>
          </w:r>
        </w:p>
        <w:p w:rsidR="00D55B5D" w:rsidRDefault="005879E9">
          <w:pPr>
            <w:pStyle w:val="Inhopg1"/>
            <w:tabs>
              <w:tab w:val="left" w:pos="440"/>
              <w:tab w:val="right" w:leader="dot" w:pos="8494"/>
            </w:tabs>
            <w:rPr>
              <w:rFonts w:asciiTheme="minorHAnsi" w:eastAsiaTheme="minorEastAsia" w:hAnsiTheme="minorHAnsi" w:cstheme="minorBidi"/>
              <w:noProof/>
              <w:lang w:eastAsia="nl-NL"/>
            </w:rPr>
          </w:pPr>
          <w:hyperlink w:anchor="_Toc348393886" w:history="1">
            <w:r w:rsidR="00D55B5D" w:rsidRPr="00793887">
              <w:rPr>
                <w:rStyle w:val="Hyperlink"/>
                <w:noProof/>
              </w:rPr>
              <w:t>1.</w:t>
            </w:r>
            <w:r w:rsidR="00D55B5D">
              <w:rPr>
                <w:rFonts w:asciiTheme="minorHAnsi" w:eastAsiaTheme="minorEastAsia" w:hAnsiTheme="minorHAnsi" w:cstheme="minorBidi"/>
                <w:noProof/>
                <w:lang w:eastAsia="nl-NL"/>
              </w:rPr>
              <w:tab/>
            </w:r>
            <w:r w:rsidR="00D55B5D" w:rsidRPr="00793887">
              <w:rPr>
                <w:rStyle w:val="Hyperlink"/>
                <w:noProof/>
              </w:rPr>
              <w:t>INLEIDING</w:t>
            </w:r>
            <w:r w:rsidR="00D55B5D">
              <w:rPr>
                <w:noProof/>
                <w:webHidden/>
              </w:rPr>
              <w:tab/>
            </w:r>
            <w:r w:rsidR="00D55B5D">
              <w:rPr>
                <w:noProof/>
                <w:webHidden/>
              </w:rPr>
              <w:fldChar w:fldCharType="begin"/>
            </w:r>
            <w:r w:rsidR="00D55B5D">
              <w:rPr>
                <w:noProof/>
                <w:webHidden/>
              </w:rPr>
              <w:instrText xml:space="preserve"> PAGEREF _Toc348393886 \h </w:instrText>
            </w:r>
            <w:r w:rsidR="00D55B5D">
              <w:rPr>
                <w:noProof/>
                <w:webHidden/>
              </w:rPr>
            </w:r>
            <w:r w:rsidR="00D55B5D">
              <w:rPr>
                <w:noProof/>
                <w:webHidden/>
              </w:rPr>
              <w:fldChar w:fldCharType="separate"/>
            </w:r>
            <w:r w:rsidR="00D55B5D">
              <w:rPr>
                <w:noProof/>
                <w:webHidden/>
              </w:rPr>
              <w:t>3</w:t>
            </w:r>
            <w:r w:rsidR="00D55B5D">
              <w:rPr>
                <w:noProof/>
                <w:webHidden/>
              </w:rPr>
              <w:fldChar w:fldCharType="end"/>
            </w:r>
          </w:hyperlink>
        </w:p>
        <w:p w:rsidR="00D55B5D" w:rsidRDefault="005879E9">
          <w:pPr>
            <w:pStyle w:val="Inhopg1"/>
            <w:tabs>
              <w:tab w:val="left" w:pos="440"/>
              <w:tab w:val="right" w:leader="dot" w:pos="8494"/>
            </w:tabs>
            <w:rPr>
              <w:rFonts w:asciiTheme="minorHAnsi" w:eastAsiaTheme="minorEastAsia" w:hAnsiTheme="minorHAnsi" w:cstheme="minorBidi"/>
              <w:noProof/>
              <w:lang w:eastAsia="nl-NL"/>
            </w:rPr>
          </w:pPr>
          <w:hyperlink w:anchor="_Toc348393887" w:history="1">
            <w:r w:rsidR="00D55B5D" w:rsidRPr="00793887">
              <w:rPr>
                <w:rStyle w:val="Hyperlink"/>
                <w:noProof/>
              </w:rPr>
              <w:t>2.</w:t>
            </w:r>
            <w:r w:rsidR="00D55B5D">
              <w:rPr>
                <w:rFonts w:asciiTheme="minorHAnsi" w:eastAsiaTheme="minorEastAsia" w:hAnsiTheme="minorHAnsi" w:cstheme="minorBidi"/>
                <w:noProof/>
                <w:lang w:eastAsia="nl-NL"/>
              </w:rPr>
              <w:tab/>
            </w:r>
            <w:r w:rsidR="00D55B5D" w:rsidRPr="00793887">
              <w:rPr>
                <w:rStyle w:val="Hyperlink"/>
                <w:noProof/>
              </w:rPr>
              <w:t>THEORETISCH KADER</w:t>
            </w:r>
            <w:r w:rsidR="00D55B5D">
              <w:rPr>
                <w:noProof/>
                <w:webHidden/>
              </w:rPr>
              <w:tab/>
            </w:r>
            <w:r w:rsidR="00D55B5D">
              <w:rPr>
                <w:noProof/>
                <w:webHidden/>
              </w:rPr>
              <w:fldChar w:fldCharType="begin"/>
            </w:r>
            <w:r w:rsidR="00D55B5D">
              <w:rPr>
                <w:noProof/>
                <w:webHidden/>
              </w:rPr>
              <w:instrText xml:space="preserve"> PAGEREF _Toc348393887 \h </w:instrText>
            </w:r>
            <w:r w:rsidR="00D55B5D">
              <w:rPr>
                <w:noProof/>
                <w:webHidden/>
              </w:rPr>
            </w:r>
            <w:r w:rsidR="00D55B5D">
              <w:rPr>
                <w:noProof/>
                <w:webHidden/>
              </w:rPr>
              <w:fldChar w:fldCharType="separate"/>
            </w:r>
            <w:r w:rsidR="00D55B5D">
              <w:rPr>
                <w:noProof/>
                <w:webHidden/>
              </w:rPr>
              <w:t>4</w:t>
            </w:r>
            <w:r w:rsidR="00D55B5D">
              <w:rPr>
                <w:noProof/>
                <w:webHidden/>
              </w:rPr>
              <w:fldChar w:fldCharType="end"/>
            </w:r>
          </w:hyperlink>
        </w:p>
        <w:p w:rsidR="00D55B5D" w:rsidRDefault="005879E9">
          <w:pPr>
            <w:pStyle w:val="Inhopg3"/>
            <w:tabs>
              <w:tab w:val="right" w:leader="dot" w:pos="8494"/>
            </w:tabs>
            <w:rPr>
              <w:rFonts w:asciiTheme="minorHAnsi" w:eastAsiaTheme="minorEastAsia" w:hAnsiTheme="minorHAnsi" w:cstheme="minorBidi"/>
              <w:noProof/>
              <w:lang w:eastAsia="nl-NL"/>
            </w:rPr>
          </w:pPr>
          <w:hyperlink w:anchor="_Toc348393888" w:history="1">
            <w:r w:rsidR="00D55B5D" w:rsidRPr="00793887">
              <w:rPr>
                <w:rStyle w:val="Hyperlink"/>
                <w:noProof/>
              </w:rPr>
              <w:t>2.1 Het effect van statistische en anekdotische evidentie op de overtuigingskracht</w:t>
            </w:r>
            <w:r w:rsidR="00D55B5D">
              <w:rPr>
                <w:noProof/>
                <w:webHidden/>
              </w:rPr>
              <w:tab/>
            </w:r>
            <w:r w:rsidR="00D55B5D">
              <w:rPr>
                <w:noProof/>
                <w:webHidden/>
              </w:rPr>
              <w:fldChar w:fldCharType="begin"/>
            </w:r>
            <w:r w:rsidR="00D55B5D">
              <w:rPr>
                <w:noProof/>
                <w:webHidden/>
              </w:rPr>
              <w:instrText xml:space="preserve"> PAGEREF _Toc348393888 \h </w:instrText>
            </w:r>
            <w:r w:rsidR="00D55B5D">
              <w:rPr>
                <w:noProof/>
                <w:webHidden/>
              </w:rPr>
            </w:r>
            <w:r w:rsidR="00D55B5D">
              <w:rPr>
                <w:noProof/>
                <w:webHidden/>
              </w:rPr>
              <w:fldChar w:fldCharType="separate"/>
            </w:r>
            <w:r w:rsidR="00D55B5D">
              <w:rPr>
                <w:noProof/>
                <w:webHidden/>
              </w:rPr>
              <w:t>4</w:t>
            </w:r>
            <w:r w:rsidR="00D55B5D">
              <w:rPr>
                <w:noProof/>
                <w:webHidden/>
              </w:rPr>
              <w:fldChar w:fldCharType="end"/>
            </w:r>
          </w:hyperlink>
        </w:p>
        <w:p w:rsidR="00D55B5D" w:rsidRDefault="005879E9">
          <w:pPr>
            <w:pStyle w:val="Inhopg3"/>
            <w:tabs>
              <w:tab w:val="right" w:leader="dot" w:pos="8494"/>
            </w:tabs>
            <w:rPr>
              <w:rFonts w:asciiTheme="minorHAnsi" w:eastAsiaTheme="minorEastAsia" w:hAnsiTheme="minorHAnsi" w:cstheme="minorBidi"/>
              <w:noProof/>
              <w:lang w:eastAsia="nl-NL"/>
            </w:rPr>
          </w:pPr>
          <w:hyperlink w:anchor="_Toc348393889" w:history="1">
            <w:r w:rsidR="00D55B5D" w:rsidRPr="00793887">
              <w:rPr>
                <w:rStyle w:val="Hyperlink"/>
                <w:noProof/>
              </w:rPr>
              <w:t>2.2 Het effect van de bron op de overtuigingskracht</w:t>
            </w:r>
            <w:r w:rsidR="00D55B5D">
              <w:rPr>
                <w:noProof/>
                <w:webHidden/>
              </w:rPr>
              <w:tab/>
            </w:r>
            <w:r w:rsidR="00D55B5D">
              <w:rPr>
                <w:noProof/>
                <w:webHidden/>
              </w:rPr>
              <w:fldChar w:fldCharType="begin"/>
            </w:r>
            <w:r w:rsidR="00D55B5D">
              <w:rPr>
                <w:noProof/>
                <w:webHidden/>
              </w:rPr>
              <w:instrText xml:space="preserve"> PAGEREF _Toc348393889 \h </w:instrText>
            </w:r>
            <w:r w:rsidR="00D55B5D">
              <w:rPr>
                <w:noProof/>
                <w:webHidden/>
              </w:rPr>
            </w:r>
            <w:r w:rsidR="00D55B5D">
              <w:rPr>
                <w:noProof/>
                <w:webHidden/>
              </w:rPr>
              <w:fldChar w:fldCharType="separate"/>
            </w:r>
            <w:r w:rsidR="00D55B5D">
              <w:rPr>
                <w:noProof/>
                <w:webHidden/>
              </w:rPr>
              <w:t>5</w:t>
            </w:r>
            <w:r w:rsidR="00D55B5D">
              <w:rPr>
                <w:noProof/>
                <w:webHidden/>
              </w:rPr>
              <w:fldChar w:fldCharType="end"/>
            </w:r>
          </w:hyperlink>
        </w:p>
        <w:p w:rsidR="00D55B5D" w:rsidRDefault="005879E9">
          <w:pPr>
            <w:pStyle w:val="Inhopg3"/>
            <w:tabs>
              <w:tab w:val="right" w:leader="dot" w:pos="8494"/>
            </w:tabs>
            <w:rPr>
              <w:rFonts w:asciiTheme="minorHAnsi" w:eastAsiaTheme="minorEastAsia" w:hAnsiTheme="minorHAnsi" w:cstheme="minorBidi"/>
              <w:noProof/>
              <w:lang w:eastAsia="nl-NL"/>
            </w:rPr>
          </w:pPr>
          <w:hyperlink w:anchor="_Toc348393890" w:history="1">
            <w:r w:rsidR="00D55B5D" w:rsidRPr="00793887">
              <w:rPr>
                <w:rStyle w:val="Hyperlink"/>
                <w:noProof/>
              </w:rPr>
              <w:t>2.3 Het effect van type evidentie en geloofwaardigheid</w:t>
            </w:r>
            <w:r w:rsidR="00D55B5D">
              <w:rPr>
                <w:noProof/>
                <w:webHidden/>
              </w:rPr>
              <w:tab/>
            </w:r>
            <w:r w:rsidR="00D55B5D">
              <w:rPr>
                <w:noProof/>
                <w:webHidden/>
              </w:rPr>
              <w:fldChar w:fldCharType="begin"/>
            </w:r>
            <w:r w:rsidR="00D55B5D">
              <w:rPr>
                <w:noProof/>
                <w:webHidden/>
              </w:rPr>
              <w:instrText xml:space="preserve"> PAGEREF _Toc348393890 \h </w:instrText>
            </w:r>
            <w:r w:rsidR="00D55B5D">
              <w:rPr>
                <w:noProof/>
                <w:webHidden/>
              </w:rPr>
            </w:r>
            <w:r w:rsidR="00D55B5D">
              <w:rPr>
                <w:noProof/>
                <w:webHidden/>
              </w:rPr>
              <w:fldChar w:fldCharType="separate"/>
            </w:r>
            <w:r w:rsidR="00D55B5D">
              <w:rPr>
                <w:noProof/>
                <w:webHidden/>
              </w:rPr>
              <w:t>6</w:t>
            </w:r>
            <w:r w:rsidR="00D55B5D">
              <w:rPr>
                <w:noProof/>
                <w:webHidden/>
              </w:rPr>
              <w:fldChar w:fldCharType="end"/>
            </w:r>
          </w:hyperlink>
        </w:p>
        <w:p w:rsidR="00D55B5D" w:rsidRDefault="005879E9">
          <w:pPr>
            <w:pStyle w:val="Inhopg3"/>
            <w:tabs>
              <w:tab w:val="right" w:leader="dot" w:pos="8494"/>
            </w:tabs>
            <w:rPr>
              <w:rFonts w:asciiTheme="minorHAnsi" w:eastAsiaTheme="minorEastAsia" w:hAnsiTheme="minorHAnsi" w:cstheme="minorBidi"/>
              <w:noProof/>
              <w:lang w:eastAsia="nl-NL"/>
            </w:rPr>
          </w:pPr>
          <w:hyperlink w:anchor="_Toc348393891" w:history="1">
            <w:r w:rsidR="00D55B5D" w:rsidRPr="00793887">
              <w:rPr>
                <w:rStyle w:val="Hyperlink"/>
                <w:noProof/>
              </w:rPr>
              <w:t>2.4 Doel en vraagstellingen</w:t>
            </w:r>
            <w:r w:rsidR="00D55B5D">
              <w:rPr>
                <w:noProof/>
                <w:webHidden/>
              </w:rPr>
              <w:tab/>
            </w:r>
            <w:r w:rsidR="00D55B5D">
              <w:rPr>
                <w:noProof/>
                <w:webHidden/>
              </w:rPr>
              <w:fldChar w:fldCharType="begin"/>
            </w:r>
            <w:r w:rsidR="00D55B5D">
              <w:rPr>
                <w:noProof/>
                <w:webHidden/>
              </w:rPr>
              <w:instrText xml:space="preserve"> PAGEREF _Toc348393891 \h </w:instrText>
            </w:r>
            <w:r w:rsidR="00D55B5D">
              <w:rPr>
                <w:noProof/>
                <w:webHidden/>
              </w:rPr>
            </w:r>
            <w:r w:rsidR="00D55B5D">
              <w:rPr>
                <w:noProof/>
                <w:webHidden/>
              </w:rPr>
              <w:fldChar w:fldCharType="separate"/>
            </w:r>
            <w:r w:rsidR="00D55B5D">
              <w:rPr>
                <w:noProof/>
                <w:webHidden/>
              </w:rPr>
              <w:t>7</w:t>
            </w:r>
            <w:r w:rsidR="00D55B5D">
              <w:rPr>
                <w:noProof/>
                <w:webHidden/>
              </w:rPr>
              <w:fldChar w:fldCharType="end"/>
            </w:r>
          </w:hyperlink>
        </w:p>
        <w:p w:rsidR="00D55B5D" w:rsidRDefault="005879E9">
          <w:pPr>
            <w:pStyle w:val="Inhopg1"/>
            <w:tabs>
              <w:tab w:val="left" w:pos="440"/>
              <w:tab w:val="right" w:leader="dot" w:pos="8494"/>
            </w:tabs>
            <w:rPr>
              <w:rFonts w:asciiTheme="minorHAnsi" w:eastAsiaTheme="minorEastAsia" w:hAnsiTheme="minorHAnsi" w:cstheme="minorBidi"/>
              <w:noProof/>
              <w:lang w:eastAsia="nl-NL"/>
            </w:rPr>
          </w:pPr>
          <w:hyperlink w:anchor="_Toc348393892" w:history="1">
            <w:r w:rsidR="00D55B5D" w:rsidRPr="00793887">
              <w:rPr>
                <w:rStyle w:val="Hyperlink"/>
                <w:noProof/>
              </w:rPr>
              <w:t>3.</w:t>
            </w:r>
            <w:r w:rsidR="00D55B5D">
              <w:rPr>
                <w:rFonts w:asciiTheme="minorHAnsi" w:eastAsiaTheme="minorEastAsia" w:hAnsiTheme="minorHAnsi" w:cstheme="minorBidi"/>
                <w:noProof/>
                <w:lang w:eastAsia="nl-NL"/>
              </w:rPr>
              <w:tab/>
            </w:r>
            <w:r w:rsidR="00D55B5D" w:rsidRPr="00793887">
              <w:rPr>
                <w:rStyle w:val="Hyperlink"/>
                <w:noProof/>
              </w:rPr>
              <w:t>HYPOTHESE</w:t>
            </w:r>
            <w:r w:rsidR="00D55B5D">
              <w:rPr>
                <w:noProof/>
                <w:webHidden/>
              </w:rPr>
              <w:tab/>
            </w:r>
            <w:r w:rsidR="00D55B5D">
              <w:rPr>
                <w:noProof/>
                <w:webHidden/>
              </w:rPr>
              <w:fldChar w:fldCharType="begin"/>
            </w:r>
            <w:r w:rsidR="00D55B5D">
              <w:rPr>
                <w:noProof/>
                <w:webHidden/>
              </w:rPr>
              <w:instrText xml:space="preserve"> PAGEREF _Toc348393892 \h </w:instrText>
            </w:r>
            <w:r w:rsidR="00D55B5D">
              <w:rPr>
                <w:noProof/>
                <w:webHidden/>
              </w:rPr>
            </w:r>
            <w:r w:rsidR="00D55B5D">
              <w:rPr>
                <w:noProof/>
                <w:webHidden/>
              </w:rPr>
              <w:fldChar w:fldCharType="separate"/>
            </w:r>
            <w:r w:rsidR="00D55B5D">
              <w:rPr>
                <w:noProof/>
                <w:webHidden/>
              </w:rPr>
              <w:t>8</w:t>
            </w:r>
            <w:r w:rsidR="00D55B5D">
              <w:rPr>
                <w:noProof/>
                <w:webHidden/>
              </w:rPr>
              <w:fldChar w:fldCharType="end"/>
            </w:r>
          </w:hyperlink>
        </w:p>
        <w:p w:rsidR="00D55B5D" w:rsidRDefault="005879E9">
          <w:pPr>
            <w:pStyle w:val="Inhopg1"/>
            <w:tabs>
              <w:tab w:val="left" w:pos="440"/>
              <w:tab w:val="right" w:leader="dot" w:pos="8494"/>
            </w:tabs>
            <w:rPr>
              <w:rFonts w:asciiTheme="minorHAnsi" w:eastAsiaTheme="minorEastAsia" w:hAnsiTheme="minorHAnsi" w:cstheme="minorBidi"/>
              <w:noProof/>
              <w:lang w:eastAsia="nl-NL"/>
            </w:rPr>
          </w:pPr>
          <w:hyperlink w:anchor="_Toc348393893" w:history="1">
            <w:r w:rsidR="00D55B5D" w:rsidRPr="00793887">
              <w:rPr>
                <w:rStyle w:val="Hyperlink"/>
                <w:noProof/>
              </w:rPr>
              <w:t>4.</w:t>
            </w:r>
            <w:r w:rsidR="00D55B5D">
              <w:rPr>
                <w:rFonts w:asciiTheme="minorHAnsi" w:eastAsiaTheme="minorEastAsia" w:hAnsiTheme="minorHAnsi" w:cstheme="minorBidi"/>
                <w:noProof/>
                <w:lang w:eastAsia="nl-NL"/>
              </w:rPr>
              <w:tab/>
            </w:r>
            <w:r w:rsidR="00D55B5D" w:rsidRPr="00793887">
              <w:rPr>
                <w:rStyle w:val="Hyperlink"/>
                <w:noProof/>
              </w:rPr>
              <w:t>METHODE</w:t>
            </w:r>
            <w:r w:rsidR="00D55B5D">
              <w:rPr>
                <w:noProof/>
                <w:webHidden/>
              </w:rPr>
              <w:tab/>
            </w:r>
            <w:r w:rsidR="00D55B5D">
              <w:rPr>
                <w:noProof/>
                <w:webHidden/>
              </w:rPr>
              <w:fldChar w:fldCharType="begin"/>
            </w:r>
            <w:r w:rsidR="00D55B5D">
              <w:rPr>
                <w:noProof/>
                <w:webHidden/>
              </w:rPr>
              <w:instrText xml:space="preserve"> PAGEREF _Toc348393893 \h </w:instrText>
            </w:r>
            <w:r w:rsidR="00D55B5D">
              <w:rPr>
                <w:noProof/>
                <w:webHidden/>
              </w:rPr>
            </w:r>
            <w:r w:rsidR="00D55B5D">
              <w:rPr>
                <w:noProof/>
                <w:webHidden/>
              </w:rPr>
              <w:fldChar w:fldCharType="separate"/>
            </w:r>
            <w:r w:rsidR="00D55B5D">
              <w:rPr>
                <w:noProof/>
                <w:webHidden/>
              </w:rPr>
              <w:t>9</w:t>
            </w:r>
            <w:r w:rsidR="00D55B5D">
              <w:rPr>
                <w:noProof/>
                <w:webHidden/>
              </w:rPr>
              <w:fldChar w:fldCharType="end"/>
            </w:r>
          </w:hyperlink>
        </w:p>
        <w:p w:rsidR="00D55B5D" w:rsidRDefault="005879E9">
          <w:pPr>
            <w:pStyle w:val="Inhopg3"/>
            <w:tabs>
              <w:tab w:val="right" w:leader="dot" w:pos="8494"/>
            </w:tabs>
            <w:rPr>
              <w:rFonts w:asciiTheme="minorHAnsi" w:eastAsiaTheme="minorEastAsia" w:hAnsiTheme="minorHAnsi" w:cstheme="minorBidi"/>
              <w:noProof/>
              <w:lang w:eastAsia="nl-NL"/>
            </w:rPr>
          </w:pPr>
          <w:hyperlink w:anchor="_Toc348393894" w:history="1">
            <w:r w:rsidR="00D55B5D" w:rsidRPr="00793887">
              <w:rPr>
                <w:rStyle w:val="Hyperlink"/>
                <w:noProof/>
              </w:rPr>
              <w:t>4.1 Design</w:t>
            </w:r>
            <w:r w:rsidR="00D55B5D">
              <w:rPr>
                <w:noProof/>
                <w:webHidden/>
              </w:rPr>
              <w:tab/>
            </w:r>
            <w:r w:rsidR="00D55B5D">
              <w:rPr>
                <w:noProof/>
                <w:webHidden/>
              </w:rPr>
              <w:fldChar w:fldCharType="begin"/>
            </w:r>
            <w:r w:rsidR="00D55B5D">
              <w:rPr>
                <w:noProof/>
                <w:webHidden/>
              </w:rPr>
              <w:instrText xml:space="preserve"> PAGEREF _Toc348393894 \h </w:instrText>
            </w:r>
            <w:r w:rsidR="00D55B5D">
              <w:rPr>
                <w:noProof/>
                <w:webHidden/>
              </w:rPr>
            </w:r>
            <w:r w:rsidR="00D55B5D">
              <w:rPr>
                <w:noProof/>
                <w:webHidden/>
              </w:rPr>
              <w:fldChar w:fldCharType="separate"/>
            </w:r>
            <w:r w:rsidR="00D55B5D">
              <w:rPr>
                <w:noProof/>
                <w:webHidden/>
              </w:rPr>
              <w:t>9</w:t>
            </w:r>
            <w:r w:rsidR="00D55B5D">
              <w:rPr>
                <w:noProof/>
                <w:webHidden/>
              </w:rPr>
              <w:fldChar w:fldCharType="end"/>
            </w:r>
          </w:hyperlink>
        </w:p>
        <w:p w:rsidR="00D55B5D" w:rsidRDefault="005879E9">
          <w:pPr>
            <w:pStyle w:val="Inhopg3"/>
            <w:tabs>
              <w:tab w:val="right" w:leader="dot" w:pos="8494"/>
            </w:tabs>
            <w:rPr>
              <w:rFonts w:asciiTheme="minorHAnsi" w:eastAsiaTheme="minorEastAsia" w:hAnsiTheme="minorHAnsi" w:cstheme="minorBidi"/>
              <w:noProof/>
              <w:lang w:eastAsia="nl-NL"/>
            </w:rPr>
          </w:pPr>
          <w:hyperlink w:anchor="_Toc348393895" w:history="1">
            <w:r w:rsidR="00D55B5D" w:rsidRPr="00793887">
              <w:rPr>
                <w:rStyle w:val="Hyperlink"/>
                <w:noProof/>
              </w:rPr>
              <w:t>4.2 Dataverzameling</w:t>
            </w:r>
            <w:r w:rsidR="00D55B5D">
              <w:rPr>
                <w:noProof/>
                <w:webHidden/>
              </w:rPr>
              <w:tab/>
            </w:r>
            <w:r w:rsidR="00D55B5D">
              <w:rPr>
                <w:noProof/>
                <w:webHidden/>
              </w:rPr>
              <w:fldChar w:fldCharType="begin"/>
            </w:r>
            <w:r w:rsidR="00D55B5D">
              <w:rPr>
                <w:noProof/>
                <w:webHidden/>
              </w:rPr>
              <w:instrText xml:space="preserve"> PAGEREF _Toc348393895 \h </w:instrText>
            </w:r>
            <w:r w:rsidR="00D55B5D">
              <w:rPr>
                <w:noProof/>
                <w:webHidden/>
              </w:rPr>
            </w:r>
            <w:r w:rsidR="00D55B5D">
              <w:rPr>
                <w:noProof/>
                <w:webHidden/>
              </w:rPr>
              <w:fldChar w:fldCharType="separate"/>
            </w:r>
            <w:r w:rsidR="00D55B5D">
              <w:rPr>
                <w:noProof/>
                <w:webHidden/>
              </w:rPr>
              <w:t>10</w:t>
            </w:r>
            <w:r w:rsidR="00D55B5D">
              <w:rPr>
                <w:noProof/>
                <w:webHidden/>
              </w:rPr>
              <w:fldChar w:fldCharType="end"/>
            </w:r>
          </w:hyperlink>
        </w:p>
        <w:p w:rsidR="00D55B5D" w:rsidRDefault="005879E9">
          <w:pPr>
            <w:pStyle w:val="Inhopg1"/>
            <w:tabs>
              <w:tab w:val="left" w:pos="440"/>
              <w:tab w:val="right" w:leader="dot" w:pos="8494"/>
            </w:tabs>
            <w:rPr>
              <w:rFonts w:asciiTheme="minorHAnsi" w:eastAsiaTheme="minorEastAsia" w:hAnsiTheme="minorHAnsi" w:cstheme="minorBidi"/>
              <w:noProof/>
              <w:lang w:eastAsia="nl-NL"/>
            </w:rPr>
          </w:pPr>
          <w:hyperlink w:anchor="_Toc348393896" w:history="1">
            <w:r w:rsidR="00D55B5D" w:rsidRPr="00793887">
              <w:rPr>
                <w:rStyle w:val="Hyperlink"/>
                <w:noProof/>
              </w:rPr>
              <w:t>5.</w:t>
            </w:r>
            <w:r w:rsidR="00D55B5D">
              <w:rPr>
                <w:rFonts w:asciiTheme="minorHAnsi" w:eastAsiaTheme="minorEastAsia" w:hAnsiTheme="minorHAnsi" w:cstheme="minorBidi"/>
                <w:noProof/>
                <w:lang w:eastAsia="nl-NL"/>
              </w:rPr>
              <w:tab/>
            </w:r>
            <w:r w:rsidR="00D55B5D" w:rsidRPr="00793887">
              <w:rPr>
                <w:rStyle w:val="Hyperlink"/>
                <w:noProof/>
              </w:rPr>
              <w:t>RESULTATEN</w:t>
            </w:r>
            <w:r w:rsidR="00D55B5D">
              <w:rPr>
                <w:noProof/>
                <w:webHidden/>
              </w:rPr>
              <w:tab/>
            </w:r>
            <w:r w:rsidR="00D55B5D">
              <w:rPr>
                <w:noProof/>
                <w:webHidden/>
              </w:rPr>
              <w:fldChar w:fldCharType="begin"/>
            </w:r>
            <w:r w:rsidR="00D55B5D">
              <w:rPr>
                <w:noProof/>
                <w:webHidden/>
              </w:rPr>
              <w:instrText xml:space="preserve"> PAGEREF _Toc348393896 \h </w:instrText>
            </w:r>
            <w:r w:rsidR="00D55B5D">
              <w:rPr>
                <w:noProof/>
                <w:webHidden/>
              </w:rPr>
            </w:r>
            <w:r w:rsidR="00D55B5D">
              <w:rPr>
                <w:noProof/>
                <w:webHidden/>
              </w:rPr>
              <w:fldChar w:fldCharType="separate"/>
            </w:r>
            <w:r w:rsidR="00D55B5D">
              <w:rPr>
                <w:noProof/>
                <w:webHidden/>
              </w:rPr>
              <w:t>13</w:t>
            </w:r>
            <w:r w:rsidR="00D55B5D">
              <w:rPr>
                <w:noProof/>
                <w:webHidden/>
              </w:rPr>
              <w:fldChar w:fldCharType="end"/>
            </w:r>
          </w:hyperlink>
        </w:p>
        <w:p w:rsidR="00D55B5D" w:rsidRDefault="005879E9">
          <w:pPr>
            <w:pStyle w:val="Inhopg3"/>
            <w:tabs>
              <w:tab w:val="right" w:leader="dot" w:pos="8494"/>
            </w:tabs>
            <w:rPr>
              <w:rFonts w:asciiTheme="minorHAnsi" w:eastAsiaTheme="minorEastAsia" w:hAnsiTheme="minorHAnsi" w:cstheme="minorBidi"/>
              <w:noProof/>
              <w:lang w:eastAsia="nl-NL"/>
            </w:rPr>
          </w:pPr>
          <w:hyperlink w:anchor="_Toc348393897" w:history="1">
            <w:r w:rsidR="00D55B5D" w:rsidRPr="00793887">
              <w:rPr>
                <w:rStyle w:val="Hyperlink"/>
                <w:noProof/>
              </w:rPr>
              <w:t>5.1 Randomisatiecontrole</w:t>
            </w:r>
            <w:r w:rsidR="00D55B5D">
              <w:rPr>
                <w:noProof/>
                <w:webHidden/>
              </w:rPr>
              <w:tab/>
            </w:r>
            <w:r w:rsidR="00D55B5D">
              <w:rPr>
                <w:noProof/>
                <w:webHidden/>
              </w:rPr>
              <w:fldChar w:fldCharType="begin"/>
            </w:r>
            <w:r w:rsidR="00D55B5D">
              <w:rPr>
                <w:noProof/>
                <w:webHidden/>
              </w:rPr>
              <w:instrText xml:space="preserve"> PAGEREF _Toc348393897 \h </w:instrText>
            </w:r>
            <w:r w:rsidR="00D55B5D">
              <w:rPr>
                <w:noProof/>
                <w:webHidden/>
              </w:rPr>
            </w:r>
            <w:r w:rsidR="00D55B5D">
              <w:rPr>
                <w:noProof/>
                <w:webHidden/>
              </w:rPr>
              <w:fldChar w:fldCharType="separate"/>
            </w:r>
            <w:r w:rsidR="00D55B5D">
              <w:rPr>
                <w:noProof/>
                <w:webHidden/>
              </w:rPr>
              <w:t>13</w:t>
            </w:r>
            <w:r w:rsidR="00D55B5D">
              <w:rPr>
                <w:noProof/>
                <w:webHidden/>
              </w:rPr>
              <w:fldChar w:fldCharType="end"/>
            </w:r>
          </w:hyperlink>
        </w:p>
        <w:p w:rsidR="00D55B5D" w:rsidRDefault="005879E9">
          <w:pPr>
            <w:pStyle w:val="Inhopg3"/>
            <w:tabs>
              <w:tab w:val="right" w:leader="dot" w:pos="8494"/>
            </w:tabs>
            <w:rPr>
              <w:rFonts w:asciiTheme="minorHAnsi" w:eastAsiaTheme="minorEastAsia" w:hAnsiTheme="minorHAnsi" w:cstheme="minorBidi"/>
              <w:noProof/>
              <w:lang w:eastAsia="nl-NL"/>
            </w:rPr>
          </w:pPr>
          <w:hyperlink w:anchor="_Toc348393898" w:history="1">
            <w:r w:rsidR="00D55B5D" w:rsidRPr="00793887">
              <w:rPr>
                <w:rStyle w:val="Hyperlink"/>
                <w:noProof/>
              </w:rPr>
              <w:t>5.2 Het effect van de evidentie</w:t>
            </w:r>
            <w:r w:rsidR="00D55B5D">
              <w:rPr>
                <w:noProof/>
                <w:webHidden/>
              </w:rPr>
              <w:tab/>
            </w:r>
            <w:r w:rsidR="00D55B5D">
              <w:rPr>
                <w:noProof/>
                <w:webHidden/>
              </w:rPr>
              <w:fldChar w:fldCharType="begin"/>
            </w:r>
            <w:r w:rsidR="00D55B5D">
              <w:rPr>
                <w:noProof/>
                <w:webHidden/>
              </w:rPr>
              <w:instrText xml:space="preserve"> PAGEREF _Toc348393898 \h </w:instrText>
            </w:r>
            <w:r w:rsidR="00D55B5D">
              <w:rPr>
                <w:noProof/>
                <w:webHidden/>
              </w:rPr>
            </w:r>
            <w:r w:rsidR="00D55B5D">
              <w:rPr>
                <w:noProof/>
                <w:webHidden/>
              </w:rPr>
              <w:fldChar w:fldCharType="separate"/>
            </w:r>
            <w:r w:rsidR="00D55B5D">
              <w:rPr>
                <w:noProof/>
                <w:webHidden/>
              </w:rPr>
              <w:t>13</w:t>
            </w:r>
            <w:r w:rsidR="00D55B5D">
              <w:rPr>
                <w:noProof/>
                <w:webHidden/>
              </w:rPr>
              <w:fldChar w:fldCharType="end"/>
            </w:r>
          </w:hyperlink>
        </w:p>
        <w:p w:rsidR="00D55B5D" w:rsidRDefault="005879E9">
          <w:pPr>
            <w:pStyle w:val="Inhopg3"/>
            <w:tabs>
              <w:tab w:val="right" w:leader="dot" w:pos="8494"/>
            </w:tabs>
            <w:rPr>
              <w:rFonts w:asciiTheme="minorHAnsi" w:eastAsiaTheme="minorEastAsia" w:hAnsiTheme="minorHAnsi" w:cstheme="minorBidi"/>
              <w:noProof/>
              <w:lang w:eastAsia="nl-NL"/>
            </w:rPr>
          </w:pPr>
          <w:hyperlink w:anchor="_Toc348393899" w:history="1">
            <w:r w:rsidR="00D55B5D" w:rsidRPr="00793887">
              <w:rPr>
                <w:rStyle w:val="Hyperlink"/>
                <w:noProof/>
              </w:rPr>
              <w:t>5.3 Het effect van de geloofwaardigheid</w:t>
            </w:r>
            <w:r w:rsidR="00D55B5D">
              <w:rPr>
                <w:noProof/>
                <w:webHidden/>
              </w:rPr>
              <w:tab/>
            </w:r>
            <w:r w:rsidR="00D55B5D">
              <w:rPr>
                <w:noProof/>
                <w:webHidden/>
              </w:rPr>
              <w:fldChar w:fldCharType="begin"/>
            </w:r>
            <w:r w:rsidR="00D55B5D">
              <w:rPr>
                <w:noProof/>
                <w:webHidden/>
              </w:rPr>
              <w:instrText xml:space="preserve"> PAGEREF _Toc348393899 \h </w:instrText>
            </w:r>
            <w:r w:rsidR="00D55B5D">
              <w:rPr>
                <w:noProof/>
                <w:webHidden/>
              </w:rPr>
            </w:r>
            <w:r w:rsidR="00D55B5D">
              <w:rPr>
                <w:noProof/>
                <w:webHidden/>
              </w:rPr>
              <w:fldChar w:fldCharType="separate"/>
            </w:r>
            <w:r w:rsidR="00D55B5D">
              <w:rPr>
                <w:noProof/>
                <w:webHidden/>
              </w:rPr>
              <w:t>13</w:t>
            </w:r>
            <w:r w:rsidR="00D55B5D">
              <w:rPr>
                <w:noProof/>
                <w:webHidden/>
              </w:rPr>
              <w:fldChar w:fldCharType="end"/>
            </w:r>
          </w:hyperlink>
        </w:p>
        <w:p w:rsidR="00D55B5D" w:rsidRDefault="005879E9">
          <w:pPr>
            <w:pStyle w:val="Inhopg3"/>
            <w:tabs>
              <w:tab w:val="right" w:leader="dot" w:pos="8494"/>
            </w:tabs>
            <w:rPr>
              <w:rFonts w:asciiTheme="minorHAnsi" w:eastAsiaTheme="minorEastAsia" w:hAnsiTheme="minorHAnsi" w:cstheme="minorBidi"/>
              <w:noProof/>
              <w:lang w:eastAsia="nl-NL"/>
            </w:rPr>
          </w:pPr>
          <w:hyperlink w:anchor="_Toc348393900" w:history="1">
            <w:r w:rsidR="00D55B5D" w:rsidRPr="00793887">
              <w:rPr>
                <w:rStyle w:val="Hyperlink"/>
                <w:noProof/>
              </w:rPr>
              <w:t>5.4 Het effect van de geloofwaardigheid op de overtuigingskracht</w:t>
            </w:r>
            <w:r w:rsidR="00D55B5D">
              <w:rPr>
                <w:noProof/>
                <w:webHidden/>
              </w:rPr>
              <w:tab/>
            </w:r>
            <w:r w:rsidR="00D55B5D">
              <w:rPr>
                <w:noProof/>
                <w:webHidden/>
              </w:rPr>
              <w:fldChar w:fldCharType="begin"/>
            </w:r>
            <w:r w:rsidR="00D55B5D">
              <w:rPr>
                <w:noProof/>
                <w:webHidden/>
              </w:rPr>
              <w:instrText xml:space="preserve"> PAGEREF _Toc348393900 \h </w:instrText>
            </w:r>
            <w:r w:rsidR="00D55B5D">
              <w:rPr>
                <w:noProof/>
                <w:webHidden/>
              </w:rPr>
            </w:r>
            <w:r w:rsidR="00D55B5D">
              <w:rPr>
                <w:noProof/>
                <w:webHidden/>
              </w:rPr>
              <w:fldChar w:fldCharType="separate"/>
            </w:r>
            <w:r w:rsidR="00D55B5D">
              <w:rPr>
                <w:noProof/>
                <w:webHidden/>
              </w:rPr>
              <w:t>14</w:t>
            </w:r>
            <w:r w:rsidR="00D55B5D">
              <w:rPr>
                <w:noProof/>
                <w:webHidden/>
              </w:rPr>
              <w:fldChar w:fldCharType="end"/>
            </w:r>
          </w:hyperlink>
        </w:p>
        <w:p w:rsidR="00D55B5D" w:rsidRDefault="005879E9">
          <w:pPr>
            <w:pStyle w:val="Inhopg1"/>
            <w:tabs>
              <w:tab w:val="left" w:pos="440"/>
              <w:tab w:val="right" w:leader="dot" w:pos="8494"/>
            </w:tabs>
            <w:rPr>
              <w:rFonts w:asciiTheme="minorHAnsi" w:eastAsiaTheme="minorEastAsia" w:hAnsiTheme="minorHAnsi" w:cstheme="minorBidi"/>
              <w:noProof/>
              <w:lang w:eastAsia="nl-NL"/>
            </w:rPr>
          </w:pPr>
          <w:hyperlink w:anchor="_Toc348393901" w:history="1">
            <w:r w:rsidR="00D55B5D" w:rsidRPr="00793887">
              <w:rPr>
                <w:rStyle w:val="Hyperlink"/>
                <w:noProof/>
              </w:rPr>
              <w:t>6.</w:t>
            </w:r>
            <w:r w:rsidR="00D55B5D">
              <w:rPr>
                <w:rFonts w:asciiTheme="minorHAnsi" w:eastAsiaTheme="minorEastAsia" w:hAnsiTheme="minorHAnsi" w:cstheme="minorBidi"/>
                <w:noProof/>
                <w:lang w:eastAsia="nl-NL"/>
              </w:rPr>
              <w:tab/>
            </w:r>
            <w:r w:rsidR="00D55B5D" w:rsidRPr="00793887">
              <w:rPr>
                <w:rStyle w:val="Hyperlink"/>
                <w:noProof/>
              </w:rPr>
              <w:t>CONCLUSIE</w:t>
            </w:r>
            <w:r w:rsidR="00D55B5D">
              <w:rPr>
                <w:noProof/>
                <w:webHidden/>
              </w:rPr>
              <w:tab/>
            </w:r>
            <w:r w:rsidR="00D55B5D">
              <w:rPr>
                <w:noProof/>
                <w:webHidden/>
              </w:rPr>
              <w:fldChar w:fldCharType="begin"/>
            </w:r>
            <w:r w:rsidR="00D55B5D">
              <w:rPr>
                <w:noProof/>
                <w:webHidden/>
              </w:rPr>
              <w:instrText xml:space="preserve"> PAGEREF _Toc348393901 \h </w:instrText>
            </w:r>
            <w:r w:rsidR="00D55B5D">
              <w:rPr>
                <w:noProof/>
                <w:webHidden/>
              </w:rPr>
            </w:r>
            <w:r w:rsidR="00D55B5D">
              <w:rPr>
                <w:noProof/>
                <w:webHidden/>
              </w:rPr>
              <w:fldChar w:fldCharType="separate"/>
            </w:r>
            <w:r w:rsidR="00D55B5D">
              <w:rPr>
                <w:noProof/>
                <w:webHidden/>
              </w:rPr>
              <w:t>16</w:t>
            </w:r>
            <w:r w:rsidR="00D55B5D">
              <w:rPr>
                <w:noProof/>
                <w:webHidden/>
              </w:rPr>
              <w:fldChar w:fldCharType="end"/>
            </w:r>
          </w:hyperlink>
        </w:p>
        <w:p w:rsidR="00D55B5D" w:rsidRDefault="005879E9">
          <w:pPr>
            <w:pStyle w:val="Inhopg1"/>
            <w:tabs>
              <w:tab w:val="left" w:pos="440"/>
              <w:tab w:val="right" w:leader="dot" w:pos="8494"/>
            </w:tabs>
            <w:rPr>
              <w:rFonts w:asciiTheme="minorHAnsi" w:eastAsiaTheme="minorEastAsia" w:hAnsiTheme="minorHAnsi" w:cstheme="minorBidi"/>
              <w:noProof/>
              <w:lang w:eastAsia="nl-NL"/>
            </w:rPr>
          </w:pPr>
          <w:hyperlink w:anchor="_Toc348393902" w:history="1">
            <w:r w:rsidR="00D55B5D" w:rsidRPr="00793887">
              <w:rPr>
                <w:rStyle w:val="Hyperlink"/>
                <w:noProof/>
              </w:rPr>
              <w:t>7.</w:t>
            </w:r>
            <w:r w:rsidR="00D55B5D">
              <w:rPr>
                <w:rFonts w:asciiTheme="minorHAnsi" w:eastAsiaTheme="minorEastAsia" w:hAnsiTheme="minorHAnsi" w:cstheme="minorBidi"/>
                <w:noProof/>
                <w:lang w:eastAsia="nl-NL"/>
              </w:rPr>
              <w:tab/>
            </w:r>
            <w:r w:rsidR="00D55B5D" w:rsidRPr="00793887">
              <w:rPr>
                <w:rStyle w:val="Hyperlink"/>
                <w:noProof/>
              </w:rPr>
              <w:t>DISCUSSIE</w:t>
            </w:r>
            <w:r w:rsidR="00D55B5D">
              <w:rPr>
                <w:noProof/>
                <w:webHidden/>
              </w:rPr>
              <w:tab/>
            </w:r>
            <w:r w:rsidR="00D55B5D">
              <w:rPr>
                <w:noProof/>
                <w:webHidden/>
              </w:rPr>
              <w:fldChar w:fldCharType="begin"/>
            </w:r>
            <w:r w:rsidR="00D55B5D">
              <w:rPr>
                <w:noProof/>
                <w:webHidden/>
              </w:rPr>
              <w:instrText xml:space="preserve"> PAGEREF _Toc348393902 \h </w:instrText>
            </w:r>
            <w:r w:rsidR="00D55B5D">
              <w:rPr>
                <w:noProof/>
                <w:webHidden/>
              </w:rPr>
            </w:r>
            <w:r w:rsidR="00D55B5D">
              <w:rPr>
                <w:noProof/>
                <w:webHidden/>
              </w:rPr>
              <w:fldChar w:fldCharType="separate"/>
            </w:r>
            <w:r w:rsidR="00D55B5D">
              <w:rPr>
                <w:noProof/>
                <w:webHidden/>
              </w:rPr>
              <w:t>17</w:t>
            </w:r>
            <w:r w:rsidR="00D55B5D">
              <w:rPr>
                <w:noProof/>
                <w:webHidden/>
              </w:rPr>
              <w:fldChar w:fldCharType="end"/>
            </w:r>
          </w:hyperlink>
        </w:p>
        <w:p w:rsidR="00D55B5D" w:rsidRDefault="005879E9">
          <w:pPr>
            <w:pStyle w:val="Inhopg1"/>
            <w:tabs>
              <w:tab w:val="right" w:leader="dot" w:pos="8494"/>
            </w:tabs>
            <w:rPr>
              <w:rFonts w:asciiTheme="minorHAnsi" w:eastAsiaTheme="minorEastAsia" w:hAnsiTheme="minorHAnsi" w:cstheme="minorBidi"/>
              <w:noProof/>
              <w:lang w:eastAsia="nl-NL"/>
            </w:rPr>
          </w:pPr>
          <w:hyperlink w:anchor="_Toc348393903" w:history="1">
            <w:r w:rsidR="00D55B5D" w:rsidRPr="00793887">
              <w:rPr>
                <w:rStyle w:val="Hyperlink"/>
                <w:noProof/>
              </w:rPr>
              <w:t>LITERATUUR</w:t>
            </w:r>
            <w:r w:rsidR="00D55B5D">
              <w:rPr>
                <w:noProof/>
                <w:webHidden/>
              </w:rPr>
              <w:tab/>
            </w:r>
            <w:r w:rsidR="00D55B5D">
              <w:rPr>
                <w:noProof/>
                <w:webHidden/>
              </w:rPr>
              <w:fldChar w:fldCharType="begin"/>
            </w:r>
            <w:r w:rsidR="00D55B5D">
              <w:rPr>
                <w:noProof/>
                <w:webHidden/>
              </w:rPr>
              <w:instrText xml:space="preserve"> PAGEREF _Toc348393903 \h </w:instrText>
            </w:r>
            <w:r w:rsidR="00D55B5D">
              <w:rPr>
                <w:noProof/>
                <w:webHidden/>
              </w:rPr>
            </w:r>
            <w:r w:rsidR="00D55B5D">
              <w:rPr>
                <w:noProof/>
                <w:webHidden/>
              </w:rPr>
              <w:fldChar w:fldCharType="separate"/>
            </w:r>
            <w:r w:rsidR="00D55B5D">
              <w:rPr>
                <w:noProof/>
                <w:webHidden/>
              </w:rPr>
              <w:t>18</w:t>
            </w:r>
            <w:r w:rsidR="00D55B5D">
              <w:rPr>
                <w:noProof/>
                <w:webHidden/>
              </w:rPr>
              <w:fldChar w:fldCharType="end"/>
            </w:r>
          </w:hyperlink>
        </w:p>
        <w:p w:rsidR="00D55B5D" w:rsidRDefault="005879E9">
          <w:pPr>
            <w:pStyle w:val="Inhopg1"/>
            <w:tabs>
              <w:tab w:val="right" w:leader="dot" w:pos="8494"/>
            </w:tabs>
            <w:rPr>
              <w:rFonts w:asciiTheme="minorHAnsi" w:eastAsiaTheme="minorEastAsia" w:hAnsiTheme="minorHAnsi" w:cstheme="minorBidi"/>
              <w:noProof/>
              <w:lang w:eastAsia="nl-NL"/>
            </w:rPr>
          </w:pPr>
          <w:hyperlink w:anchor="_Toc348393904" w:history="1">
            <w:r w:rsidR="00D55B5D" w:rsidRPr="00793887">
              <w:rPr>
                <w:rStyle w:val="Hyperlink"/>
                <w:noProof/>
              </w:rPr>
              <w:t>BIJLAGE</w:t>
            </w:r>
            <w:r w:rsidR="00D55B5D">
              <w:rPr>
                <w:noProof/>
                <w:webHidden/>
              </w:rPr>
              <w:tab/>
            </w:r>
            <w:r w:rsidR="00D55B5D">
              <w:rPr>
                <w:noProof/>
                <w:webHidden/>
              </w:rPr>
              <w:fldChar w:fldCharType="begin"/>
            </w:r>
            <w:r w:rsidR="00D55B5D">
              <w:rPr>
                <w:noProof/>
                <w:webHidden/>
              </w:rPr>
              <w:instrText xml:space="preserve"> PAGEREF _Toc348393904 \h </w:instrText>
            </w:r>
            <w:r w:rsidR="00D55B5D">
              <w:rPr>
                <w:noProof/>
                <w:webHidden/>
              </w:rPr>
            </w:r>
            <w:r w:rsidR="00D55B5D">
              <w:rPr>
                <w:noProof/>
                <w:webHidden/>
              </w:rPr>
              <w:fldChar w:fldCharType="separate"/>
            </w:r>
            <w:r w:rsidR="00D55B5D">
              <w:rPr>
                <w:noProof/>
                <w:webHidden/>
              </w:rPr>
              <w:t>19</w:t>
            </w:r>
            <w:r w:rsidR="00D55B5D">
              <w:rPr>
                <w:noProof/>
                <w:webHidden/>
              </w:rPr>
              <w:fldChar w:fldCharType="end"/>
            </w:r>
          </w:hyperlink>
        </w:p>
        <w:p w:rsidR="00A702C6" w:rsidRPr="00F4357C" w:rsidRDefault="00A702C6" w:rsidP="00293B47">
          <w:pPr>
            <w:spacing w:after="0"/>
            <w:rPr>
              <w:rFonts w:asciiTheme="minorHAnsi" w:hAnsiTheme="minorHAnsi"/>
              <w:sz w:val="20"/>
              <w:szCs w:val="20"/>
            </w:rPr>
          </w:pPr>
          <w:r w:rsidRPr="00F4357C">
            <w:rPr>
              <w:rFonts w:asciiTheme="minorHAnsi" w:hAnsiTheme="minorHAnsi"/>
              <w:b/>
              <w:bCs/>
              <w:sz w:val="20"/>
              <w:szCs w:val="20"/>
            </w:rPr>
            <w:fldChar w:fldCharType="end"/>
          </w:r>
        </w:p>
      </w:sdtContent>
    </w:sdt>
    <w:p w:rsidR="000D060A" w:rsidRPr="002C6739" w:rsidRDefault="00676045" w:rsidP="002C6739">
      <w:pPr>
        <w:pStyle w:val="Kop1"/>
        <w:numPr>
          <w:ilvl w:val="0"/>
          <w:numId w:val="26"/>
        </w:numPr>
        <w:spacing w:before="0"/>
      </w:pPr>
      <w:r w:rsidRPr="00F4357C">
        <w:br w:type="page"/>
      </w:r>
      <w:bookmarkStart w:id="13" w:name="_Toc348393886"/>
      <w:r w:rsidRPr="00FB04DE">
        <w:lastRenderedPageBreak/>
        <w:t>INLEIDING</w:t>
      </w:r>
      <w:bookmarkEnd w:id="12"/>
      <w:bookmarkEnd w:id="13"/>
    </w:p>
    <w:p w:rsidR="008723D2" w:rsidRPr="00DC6160" w:rsidRDefault="00DC6160" w:rsidP="00293B47">
      <w:pPr>
        <w:spacing w:after="0"/>
        <w:jc w:val="center"/>
        <w:rPr>
          <w:rFonts w:asciiTheme="minorHAnsi" w:hAnsiTheme="minorHAnsi"/>
          <w:i/>
          <w:color w:val="000000"/>
          <w:sz w:val="24"/>
          <w:szCs w:val="24"/>
        </w:rPr>
      </w:pPr>
      <w:r w:rsidRPr="00DC6160">
        <w:rPr>
          <w:rFonts w:asciiTheme="minorHAnsi" w:hAnsiTheme="minorHAnsi"/>
          <w:i/>
          <w:color w:val="000000"/>
          <w:sz w:val="24"/>
          <w:szCs w:val="24"/>
        </w:rPr>
        <w:t>“</w:t>
      </w:r>
      <w:r w:rsidR="00985AEB" w:rsidRPr="00DC6160">
        <w:rPr>
          <w:rFonts w:asciiTheme="minorHAnsi" w:hAnsiTheme="minorHAnsi"/>
          <w:i/>
          <w:color w:val="000000"/>
          <w:sz w:val="24"/>
          <w:szCs w:val="24"/>
        </w:rPr>
        <w:t xml:space="preserve">Je moet je </w:t>
      </w:r>
      <w:r w:rsidR="008723D2" w:rsidRPr="00DC6160">
        <w:rPr>
          <w:rFonts w:asciiTheme="minorHAnsi" w:hAnsiTheme="minorHAnsi"/>
          <w:i/>
          <w:color w:val="000000"/>
          <w:sz w:val="24"/>
          <w:szCs w:val="24"/>
        </w:rPr>
        <w:t>overtuigingen</w:t>
      </w:r>
      <w:r w:rsidR="00985AEB" w:rsidRPr="00DC6160">
        <w:rPr>
          <w:rFonts w:asciiTheme="minorHAnsi" w:hAnsiTheme="minorHAnsi"/>
          <w:i/>
          <w:color w:val="000000"/>
          <w:sz w:val="24"/>
          <w:szCs w:val="24"/>
        </w:rPr>
        <w:t xml:space="preserve"> langzaam vormgeven, maar eenmaal gevormd m</w:t>
      </w:r>
      <w:r w:rsidR="00836C1F">
        <w:rPr>
          <w:rFonts w:asciiTheme="minorHAnsi" w:hAnsiTheme="minorHAnsi"/>
          <w:i/>
          <w:color w:val="000000"/>
          <w:sz w:val="24"/>
          <w:szCs w:val="24"/>
        </w:rPr>
        <w:t>o</w:t>
      </w:r>
      <w:r w:rsidR="00985AEB" w:rsidRPr="00DC6160">
        <w:rPr>
          <w:rFonts w:asciiTheme="minorHAnsi" w:hAnsiTheme="minorHAnsi"/>
          <w:i/>
          <w:color w:val="000000"/>
          <w:sz w:val="24"/>
          <w:szCs w:val="24"/>
        </w:rPr>
        <w:t>et je ze verd</w:t>
      </w:r>
      <w:r w:rsidRPr="00DC6160">
        <w:rPr>
          <w:rFonts w:asciiTheme="minorHAnsi" w:hAnsiTheme="minorHAnsi"/>
          <w:i/>
          <w:color w:val="000000"/>
          <w:sz w:val="24"/>
          <w:szCs w:val="24"/>
        </w:rPr>
        <w:t>edigen met al je wilskracht”</w:t>
      </w:r>
    </w:p>
    <w:p w:rsidR="007F59BA" w:rsidRPr="004229B5" w:rsidRDefault="00DC6160" w:rsidP="00293B47">
      <w:pPr>
        <w:spacing w:after="0"/>
        <w:jc w:val="center"/>
        <w:rPr>
          <w:rFonts w:asciiTheme="minorHAnsi" w:hAnsiTheme="minorHAnsi"/>
          <w:b/>
          <w:sz w:val="24"/>
          <w:szCs w:val="24"/>
        </w:rPr>
      </w:pPr>
      <w:r>
        <w:rPr>
          <w:rFonts w:ascii="Verdana" w:hAnsi="Verdana"/>
          <w:color w:val="000000"/>
          <w:sz w:val="17"/>
          <w:szCs w:val="17"/>
        </w:rPr>
        <w:t>(G</w:t>
      </w:r>
      <w:r w:rsidR="000F2409">
        <w:rPr>
          <w:rFonts w:ascii="Verdana" w:hAnsi="Verdana"/>
          <w:color w:val="000000"/>
          <w:sz w:val="17"/>
          <w:szCs w:val="17"/>
        </w:rPr>
        <w:t>andhi)</w:t>
      </w:r>
    </w:p>
    <w:p w:rsidR="00E8301B" w:rsidRDefault="00E8301B" w:rsidP="000F2409">
      <w:pPr>
        <w:spacing w:after="0"/>
        <w:rPr>
          <w:rFonts w:asciiTheme="minorHAnsi" w:hAnsiTheme="minorHAnsi"/>
          <w:sz w:val="20"/>
          <w:szCs w:val="20"/>
        </w:rPr>
      </w:pPr>
    </w:p>
    <w:p w:rsidR="009B262F" w:rsidRDefault="00963EAD" w:rsidP="00293B47">
      <w:pPr>
        <w:spacing w:after="0"/>
        <w:jc w:val="both"/>
        <w:rPr>
          <w:rFonts w:asciiTheme="minorHAnsi" w:hAnsiTheme="minorHAnsi"/>
          <w:sz w:val="20"/>
          <w:szCs w:val="20"/>
        </w:rPr>
      </w:pPr>
      <w:r>
        <w:rPr>
          <w:rFonts w:asciiTheme="minorHAnsi" w:hAnsiTheme="minorHAnsi"/>
          <w:sz w:val="20"/>
          <w:szCs w:val="20"/>
        </w:rPr>
        <w:t xml:space="preserve">Al sinds de oudheid houdt men zich bezig met de vraag hoe mensen te overtuigen? Over wat precies </w:t>
      </w:r>
      <w:r w:rsidRPr="00FA5CED">
        <w:rPr>
          <w:rFonts w:asciiTheme="minorHAnsi" w:hAnsiTheme="minorHAnsi"/>
          <w:sz w:val="20"/>
          <w:szCs w:val="20"/>
        </w:rPr>
        <w:t xml:space="preserve">overtuigend is, verschillen de meningen. </w:t>
      </w:r>
      <w:r w:rsidR="00681BA0" w:rsidRPr="00FA5CED">
        <w:rPr>
          <w:rFonts w:asciiTheme="minorHAnsi" w:hAnsiTheme="minorHAnsi"/>
          <w:sz w:val="20"/>
          <w:szCs w:val="20"/>
        </w:rPr>
        <w:t xml:space="preserve">De Indiase politicus en jurist </w:t>
      </w:r>
      <w:proofErr w:type="spellStart"/>
      <w:r w:rsidR="000F2409" w:rsidRPr="00FA5CED">
        <w:rPr>
          <w:rFonts w:asciiTheme="minorHAnsi" w:hAnsiTheme="minorHAnsi"/>
          <w:sz w:val="20"/>
          <w:szCs w:val="20"/>
        </w:rPr>
        <w:t>Mohandas</w:t>
      </w:r>
      <w:proofErr w:type="spellEnd"/>
      <w:r w:rsidR="000F2409" w:rsidRPr="00FA5CED">
        <w:rPr>
          <w:rFonts w:asciiTheme="minorHAnsi" w:hAnsiTheme="minorHAnsi"/>
          <w:sz w:val="20"/>
          <w:szCs w:val="20"/>
        </w:rPr>
        <w:t xml:space="preserve"> </w:t>
      </w:r>
      <w:proofErr w:type="spellStart"/>
      <w:r w:rsidR="000F2409" w:rsidRPr="00FA5CED">
        <w:rPr>
          <w:rFonts w:asciiTheme="minorHAnsi" w:hAnsiTheme="minorHAnsi"/>
          <w:sz w:val="20"/>
          <w:szCs w:val="20"/>
        </w:rPr>
        <w:t>Karamchand</w:t>
      </w:r>
      <w:proofErr w:type="spellEnd"/>
      <w:r w:rsidR="000F2409" w:rsidRPr="00FA5CED">
        <w:rPr>
          <w:rFonts w:asciiTheme="minorHAnsi" w:hAnsiTheme="minorHAnsi"/>
          <w:sz w:val="20"/>
          <w:szCs w:val="20"/>
        </w:rPr>
        <w:t xml:space="preserve"> Gandhi</w:t>
      </w:r>
      <w:r w:rsidR="00DC6160" w:rsidRPr="00FA5CED">
        <w:rPr>
          <w:rFonts w:asciiTheme="minorHAnsi" w:hAnsiTheme="minorHAnsi"/>
          <w:sz w:val="20"/>
          <w:szCs w:val="20"/>
        </w:rPr>
        <w:t xml:space="preserve"> </w:t>
      </w:r>
      <w:r w:rsidR="00DC6160" w:rsidRPr="00FA5CED">
        <w:rPr>
          <w:rFonts w:asciiTheme="minorHAnsi" w:hAnsiTheme="minorHAnsi"/>
          <w:color w:val="000000"/>
          <w:sz w:val="20"/>
          <w:szCs w:val="20"/>
        </w:rPr>
        <w:t>(1869-1948) stelt dat je je overtuigingen langzaam moet vormgeven en zodra ze gevormd zi</w:t>
      </w:r>
      <w:r w:rsidR="000F2409" w:rsidRPr="00FA5CED">
        <w:rPr>
          <w:rFonts w:asciiTheme="minorHAnsi" w:hAnsiTheme="minorHAnsi"/>
          <w:color w:val="000000"/>
          <w:sz w:val="20"/>
          <w:szCs w:val="20"/>
        </w:rPr>
        <w:t>jn ze moet verdedigen met al</w:t>
      </w:r>
      <w:r w:rsidR="00DC6160" w:rsidRPr="00FA5CED">
        <w:rPr>
          <w:rFonts w:asciiTheme="minorHAnsi" w:hAnsiTheme="minorHAnsi"/>
          <w:color w:val="000000"/>
          <w:sz w:val="20"/>
          <w:szCs w:val="20"/>
        </w:rPr>
        <w:t xml:space="preserve"> je wilskracht. Het vormgeven van overtuigingen kan op </w:t>
      </w:r>
      <w:r w:rsidR="000F2409" w:rsidRPr="00FA5CED">
        <w:rPr>
          <w:rFonts w:asciiTheme="minorHAnsi" w:hAnsiTheme="minorHAnsi"/>
          <w:color w:val="000000"/>
          <w:sz w:val="20"/>
          <w:szCs w:val="20"/>
        </w:rPr>
        <w:t>meerdere</w:t>
      </w:r>
      <w:r w:rsidR="00DC6160" w:rsidRPr="00FA5CED">
        <w:rPr>
          <w:rFonts w:asciiTheme="minorHAnsi" w:hAnsiTheme="minorHAnsi"/>
          <w:color w:val="000000"/>
          <w:sz w:val="20"/>
          <w:szCs w:val="20"/>
        </w:rPr>
        <w:t xml:space="preserve"> manieren.</w:t>
      </w:r>
      <w:r w:rsidR="00DC6160">
        <w:rPr>
          <w:rFonts w:ascii="Verdana" w:hAnsi="Verdana"/>
          <w:color w:val="000000"/>
          <w:sz w:val="17"/>
          <w:szCs w:val="17"/>
        </w:rPr>
        <w:t xml:space="preserve"> </w:t>
      </w:r>
    </w:p>
    <w:p w:rsidR="00D82595" w:rsidRDefault="00D82595" w:rsidP="00D82595">
      <w:pPr>
        <w:spacing w:after="0"/>
        <w:jc w:val="both"/>
        <w:rPr>
          <w:rFonts w:asciiTheme="minorHAnsi" w:hAnsiTheme="minorHAnsi"/>
          <w:sz w:val="20"/>
          <w:szCs w:val="20"/>
        </w:rPr>
      </w:pPr>
    </w:p>
    <w:p w:rsidR="00D8564B" w:rsidRDefault="00963EAD" w:rsidP="00D82595">
      <w:pPr>
        <w:spacing w:after="0"/>
        <w:jc w:val="both"/>
        <w:rPr>
          <w:rFonts w:asciiTheme="minorHAnsi" w:hAnsiTheme="minorHAnsi"/>
          <w:color w:val="1A0303"/>
          <w:sz w:val="20"/>
          <w:szCs w:val="20"/>
        </w:rPr>
      </w:pPr>
      <w:r>
        <w:rPr>
          <w:rFonts w:asciiTheme="minorHAnsi" w:hAnsiTheme="minorHAnsi"/>
          <w:sz w:val="20"/>
          <w:szCs w:val="20"/>
        </w:rPr>
        <w:t>De</w:t>
      </w:r>
      <w:r w:rsidR="000F2409">
        <w:rPr>
          <w:rFonts w:asciiTheme="minorHAnsi" w:hAnsiTheme="minorHAnsi"/>
          <w:sz w:val="20"/>
          <w:szCs w:val="20"/>
        </w:rPr>
        <w:t xml:space="preserve"> </w:t>
      </w:r>
      <w:r w:rsidR="00B93178">
        <w:rPr>
          <w:rFonts w:asciiTheme="minorHAnsi" w:hAnsiTheme="minorHAnsi"/>
          <w:sz w:val="20"/>
          <w:szCs w:val="20"/>
        </w:rPr>
        <w:t xml:space="preserve">Engelse recensent John </w:t>
      </w:r>
      <w:proofErr w:type="spellStart"/>
      <w:r w:rsidR="00B93178">
        <w:rPr>
          <w:rFonts w:asciiTheme="minorHAnsi" w:hAnsiTheme="minorHAnsi"/>
          <w:sz w:val="20"/>
          <w:szCs w:val="20"/>
        </w:rPr>
        <w:t>Ruskin</w:t>
      </w:r>
      <w:proofErr w:type="spellEnd"/>
      <w:r w:rsidR="00B93178">
        <w:rPr>
          <w:rFonts w:asciiTheme="minorHAnsi" w:hAnsiTheme="minorHAnsi"/>
          <w:sz w:val="20"/>
          <w:szCs w:val="20"/>
        </w:rPr>
        <w:t xml:space="preserve"> </w:t>
      </w:r>
      <w:r w:rsidR="009B262F">
        <w:rPr>
          <w:rFonts w:asciiTheme="minorHAnsi" w:hAnsiTheme="minorHAnsi"/>
          <w:sz w:val="20"/>
          <w:szCs w:val="20"/>
        </w:rPr>
        <w:t xml:space="preserve">(1819-1900) stelt: </w:t>
      </w:r>
      <w:r w:rsidR="009B262F" w:rsidRPr="006150D2">
        <w:rPr>
          <w:rFonts w:asciiTheme="minorHAnsi" w:hAnsiTheme="minorHAnsi"/>
          <w:i/>
          <w:color w:val="1A0303"/>
          <w:sz w:val="20"/>
          <w:szCs w:val="20"/>
        </w:rPr>
        <w:t>“De taak der wetenschap is, feiten voor schijn en bewijzen voor indrukken in de plaats te stellen”</w:t>
      </w:r>
      <w:r w:rsidR="009B262F">
        <w:rPr>
          <w:rFonts w:asciiTheme="minorHAnsi" w:hAnsiTheme="minorHAnsi"/>
          <w:i/>
          <w:color w:val="1A0303"/>
          <w:sz w:val="20"/>
          <w:szCs w:val="20"/>
        </w:rPr>
        <w:t>.</w:t>
      </w:r>
      <w:r w:rsidR="009B262F">
        <w:rPr>
          <w:rFonts w:asciiTheme="minorHAnsi" w:hAnsiTheme="minorHAnsi"/>
          <w:color w:val="1A0303"/>
          <w:sz w:val="20"/>
          <w:szCs w:val="20"/>
        </w:rPr>
        <w:t xml:space="preserve"> </w:t>
      </w:r>
      <w:proofErr w:type="spellStart"/>
      <w:r w:rsidR="009B262F">
        <w:rPr>
          <w:rFonts w:asciiTheme="minorHAnsi" w:hAnsiTheme="minorHAnsi"/>
          <w:color w:val="1A0303"/>
          <w:sz w:val="20"/>
          <w:szCs w:val="20"/>
        </w:rPr>
        <w:t>Ruskin</w:t>
      </w:r>
      <w:proofErr w:type="spellEnd"/>
      <w:r w:rsidR="009B262F">
        <w:rPr>
          <w:rFonts w:asciiTheme="minorHAnsi" w:hAnsiTheme="minorHAnsi"/>
          <w:color w:val="1A0303"/>
          <w:sz w:val="20"/>
          <w:szCs w:val="20"/>
        </w:rPr>
        <w:t xml:space="preserve"> maakt met dit citaat duidelijk </w:t>
      </w:r>
      <w:r w:rsidR="005D5E14">
        <w:rPr>
          <w:rFonts w:asciiTheme="minorHAnsi" w:hAnsiTheme="minorHAnsi"/>
          <w:color w:val="1A0303"/>
          <w:sz w:val="20"/>
          <w:szCs w:val="20"/>
        </w:rPr>
        <w:t>dat</w:t>
      </w:r>
      <w:r w:rsidR="00ED01FF">
        <w:rPr>
          <w:rFonts w:asciiTheme="minorHAnsi" w:hAnsiTheme="minorHAnsi"/>
          <w:color w:val="1A0303"/>
          <w:sz w:val="20"/>
          <w:szCs w:val="20"/>
        </w:rPr>
        <w:t xml:space="preserve"> het van belang is dat</w:t>
      </w:r>
      <w:r w:rsidR="005D5E14">
        <w:rPr>
          <w:rFonts w:asciiTheme="minorHAnsi" w:hAnsiTheme="minorHAnsi"/>
          <w:color w:val="1A0303"/>
          <w:sz w:val="20"/>
          <w:szCs w:val="20"/>
        </w:rPr>
        <w:t xml:space="preserve"> </w:t>
      </w:r>
      <w:r w:rsidR="00D8564B">
        <w:rPr>
          <w:rFonts w:asciiTheme="minorHAnsi" w:hAnsiTheme="minorHAnsi"/>
          <w:color w:val="1A0303"/>
          <w:sz w:val="20"/>
          <w:szCs w:val="20"/>
        </w:rPr>
        <w:t>overtuigen (in de wetenschap) gebaseerd is</w:t>
      </w:r>
      <w:r w:rsidR="009B262F">
        <w:rPr>
          <w:rFonts w:asciiTheme="minorHAnsi" w:hAnsiTheme="minorHAnsi"/>
          <w:color w:val="1A0303"/>
          <w:sz w:val="20"/>
          <w:szCs w:val="20"/>
        </w:rPr>
        <w:t xml:space="preserve"> op feiten en bewijzen.</w:t>
      </w:r>
      <w:r w:rsidR="001B6146">
        <w:rPr>
          <w:rFonts w:asciiTheme="minorHAnsi" w:hAnsiTheme="minorHAnsi"/>
          <w:color w:val="1A0303"/>
          <w:sz w:val="20"/>
          <w:szCs w:val="20"/>
        </w:rPr>
        <w:t xml:space="preserve"> Deze kunnen ook</w:t>
      </w:r>
      <w:r w:rsidR="00936A53">
        <w:rPr>
          <w:rFonts w:asciiTheme="minorHAnsi" w:hAnsiTheme="minorHAnsi"/>
          <w:color w:val="1A0303"/>
          <w:sz w:val="20"/>
          <w:szCs w:val="20"/>
        </w:rPr>
        <w:t xml:space="preserve"> een fund</w:t>
      </w:r>
      <w:r w:rsidR="00936A53">
        <w:rPr>
          <w:rFonts w:asciiTheme="minorHAnsi" w:hAnsiTheme="minorHAnsi"/>
          <w:color w:val="1A0303"/>
          <w:sz w:val="20"/>
          <w:szCs w:val="20"/>
        </w:rPr>
        <w:t>e</w:t>
      </w:r>
      <w:r w:rsidR="00936A53">
        <w:rPr>
          <w:rFonts w:asciiTheme="minorHAnsi" w:hAnsiTheme="minorHAnsi"/>
          <w:color w:val="1A0303"/>
          <w:sz w:val="20"/>
          <w:szCs w:val="20"/>
        </w:rPr>
        <w:t>ring zijn om een argument goed te onderbouwen. Wanneer een ar</w:t>
      </w:r>
      <w:r w:rsidR="005D5E14">
        <w:rPr>
          <w:rFonts w:asciiTheme="minorHAnsi" w:hAnsiTheme="minorHAnsi"/>
          <w:color w:val="1A0303"/>
          <w:sz w:val="20"/>
          <w:szCs w:val="20"/>
        </w:rPr>
        <w:t>gument met wetenschappelijk</w:t>
      </w:r>
      <w:r w:rsidR="00936A53">
        <w:rPr>
          <w:rFonts w:asciiTheme="minorHAnsi" w:hAnsiTheme="minorHAnsi"/>
          <w:color w:val="1A0303"/>
          <w:sz w:val="20"/>
          <w:szCs w:val="20"/>
        </w:rPr>
        <w:t xml:space="preserve"> onde</w:t>
      </w:r>
      <w:r w:rsidR="00936A53">
        <w:rPr>
          <w:rFonts w:asciiTheme="minorHAnsi" w:hAnsiTheme="minorHAnsi"/>
          <w:color w:val="1A0303"/>
          <w:sz w:val="20"/>
          <w:szCs w:val="20"/>
        </w:rPr>
        <w:t>r</w:t>
      </w:r>
      <w:r w:rsidR="00936A53">
        <w:rPr>
          <w:rFonts w:asciiTheme="minorHAnsi" w:hAnsiTheme="minorHAnsi"/>
          <w:color w:val="1A0303"/>
          <w:sz w:val="20"/>
          <w:szCs w:val="20"/>
        </w:rPr>
        <w:t xml:space="preserve">zochte feiten wordt onderbouwd, kan dit als overtuigender ervaren worden. </w:t>
      </w:r>
      <w:r w:rsidR="00936A53">
        <w:rPr>
          <w:rFonts w:asciiTheme="minorHAnsi" w:hAnsiTheme="minorHAnsi"/>
          <w:color w:val="1A0303"/>
          <w:sz w:val="20"/>
          <w:szCs w:val="20"/>
        </w:rPr>
        <w:tab/>
      </w:r>
      <w:r w:rsidR="00936A53">
        <w:rPr>
          <w:rFonts w:asciiTheme="minorHAnsi" w:hAnsiTheme="minorHAnsi"/>
          <w:color w:val="1A0303"/>
          <w:sz w:val="20"/>
          <w:szCs w:val="20"/>
        </w:rPr>
        <w:tab/>
      </w:r>
    </w:p>
    <w:p w:rsidR="00D82595" w:rsidRDefault="00936A53" w:rsidP="00D82595">
      <w:pPr>
        <w:spacing w:after="0"/>
        <w:jc w:val="both"/>
        <w:rPr>
          <w:rFonts w:asciiTheme="minorHAnsi" w:hAnsiTheme="minorHAnsi"/>
          <w:sz w:val="20"/>
          <w:szCs w:val="20"/>
        </w:rPr>
      </w:pPr>
      <w:r>
        <w:rPr>
          <w:rFonts w:asciiTheme="minorHAnsi" w:hAnsiTheme="minorHAnsi"/>
          <w:color w:val="1A0303"/>
          <w:sz w:val="20"/>
          <w:szCs w:val="20"/>
        </w:rPr>
        <w:tab/>
      </w:r>
      <w:r>
        <w:rPr>
          <w:rFonts w:asciiTheme="minorHAnsi" w:hAnsiTheme="minorHAnsi"/>
          <w:color w:val="1A0303"/>
          <w:sz w:val="20"/>
          <w:szCs w:val="20"/>
        </w:rPr>
        <w:tab/>
      </w:r>
    </w:p>
    <w:p w:rsidR="00D50558" w:rsidRDefault="000F2409" w:rsidP="00D82595">
      <w:pPr>
        <w:spacing w:after="0"/>
        <w:jc w:val="both"/>
        <w:rPr>
          <w:rFonts w:asciiTheme="minorHAnsi" w:hAnsiTheme="minorHAnsi"/>
          <w:color w:val="1A0303"/>
          <w:sz w:val="20"/>
          <w:szCs w:val="20"/>
        </w:rPr>
      </w:pPr>
      <w:r>
        <w:rPr>
          <w:rFonts w:asciiTheme="minorHAnsi" w:hAnsiTheme="minorHAnsi"/>
          <w:sz w:val="20"/>
          <w:szCs w:val="20"/>
        </w:rPr>
        <w:t xml:space="preserve">Een andere wijze van overtuigen is onder andere verwoord door de </w:t>
      </w:r>
      <w:r w:rsidR="007F59BA">
        <w:rPr>
          <w:rFonts w:asciiTheme="minorHAnsi" w:hAnsiTheme="minorHAnsi"/>
          <w:sz w:val="20"/>
          <w:szCs w:val="20"/>
        </w:rPr>
        <w:t>Engelse filosoof en staatsman Fra</w:t>
      </w:r>
      <w:r w:rsidR="007F59BA">
        <w:rPr>
          <w:rFonts w:asciiTheme="minorHAnsi" w:hAnsiTheme="minorHAnsi"/>
          <w:sz w:val="20"/>
          <w:szCs w:val="20"/>
        </w:rPr>
        <w:t>n</w:t>
      </w:r>
      <w:r w:rsidR="007F59BA">
        <w:rPr>
          <w:rFonts w:asciiTheme="minorHAnsi" w:hAnsiTheme="minorHAnsi"/>
          <w:sz w:val="20"/>
          <w:szCs w:val="20"/>
        </w:rPr>
        <w:t>cis Bacon (1561-1626)</w:t>
      </w:r>
      <w:r w:rsidR="006150D2">
        <w:rPr>
          <w:rFonts w:asciiTheme="minorHAnsi" w:hAnsiTheme="minorHAnsi"/>
          <w:sz w:val="20"/>
          <w:szCs w:val="20"/>
        </w:rPr>
        <w:t xml:space="preserve">: </w:t>
      </w:r>
      <w:r w:rsidR="006150D2" w:rsidRPr="007F59BA">
        <w:rPr>
          <w:rFonts w:asciiTheme="minorHAnsi" w:hAnsiTheme="minorHAnsi"/>
          <w:i/>
          <w:sz w:val="20"/>
          <w:szCs w:val="20"/>
        </w:rPr>
        <w:t>“</w:t>
      </w:r>
      <w:r w:rsidR="006150D2" w:rsidRPr="007F59BA">
        <w:rPr>
          <w:rFonts w:asciiTheme="minorHAnsi" w:hAnsiTheme="minorHAnsi"/>
          <w:i/>
          <w:color w:val="1A0303"/>
          <w:sz w:val="20"/>
          <w:szCs w:val="20"/>
        </w:rPr>
        <w:t>Veruit het beste bewijs is ervaring”</w:t>
      </w:r>
      <w:r w:rsidR="007F59BA">
        <w:rPr>
          <w:rFonts w:asciiTheme="minorHAnsi" w:hAnsiTheme="minorHAnsi"/>
          <w:sz w:val="20"/>
          <w:szCs w:val="20"/>
        </w:rPr>
        <w:t xml:space="preserve">. </w:t>
      </w:r>
      <w:r w:rsidR="007F59BA">
        <w:rPr>
          <w:rFonts w:asciiTheme="minorHAnsi" w:hAnsiTheme="minorHAnsi"/>
          <w:color w:val="1A0303"/>
          <w:sz w:val="20"/>
          <w:szCs w:val="20"/>
        </w:rPr>
        <w:t xml:space="preserve">Ook de </w:t>
      </w:r>
      <w:r w:rsidR="007F59BA">
        <w:rPr>
          <w:rFonts w:asciiTheme="minorHAnsi" w:hAnsiTheme="minorHAnsi"/>
          <w:sz w:val="20"/>
          <w:szCs w:val="20"/>
        </w:rPr>
        <w:t>Duitse filosoof en theoloog Alb</w:t>
      </w:r>
      <w:r w:rsidR="005D5E14">
        <w:rPr>
          <w:rFonts w:asciiTheme="minorHAnsi" w:hAnsiTheme="minorHAnsi"/>
          <w:sz w:val="20"/>
          <w:szCs w:val="20"/>
        </w:rPr>
        <w:t>ert Schweit</w:t>
      </w:r>
      <w:r>
        <w:rPr>
          <w:rFonts w:asciiTheme="minorHAnsi" w:hAnsiTheme="minorHAnsi"/>
          <w:sz w:val="20"/>
          <w:szCs w:val="20"/>
        </w:rPr>
        <w:t>z</w:t>
      </w:r>
      <w:r w:rsidR="005D5E14">
        <w:rPr>
          <w:rFonts w:asciiTheme="minorHAnsi" w:hAnsiTheme="minorHAnsi"/>
          <w:sz w:val="20"/>
          <w:szCs w:val="20"/>
        </w:rPr>
        <w:t>er (1875-1965) stelt</w:t>
      </w:r>
      <w:r w:rsidR="007F59BA">
        <w:rPr>
          <w:rFonts w:asciiTheme="minorHAnsi" w:hAnsiTheme="minorHAnsi"/>
          <w:sz w:val="20"/>
          <w:szCs w:val="20"/>
        </w:rPr>
        <w:t xml:space="preserve"> dat de ervaring erg belangrijk is bij het overtuigen van mensen</w:t>
      </w:r>
      <w:r w:rsidR="006150D2">
        <w:rPr>
          <w:rFonts w:asciiTheme="minorHAnsi" w:hAnsiTheme="minorHAnsi"/>
          <w:sz w:val="20"/>
          <w:szCs w:val="20"/>
        </w:rPr>
        <w:t xml:space="preserve">: </w:t>
      </w:r>
      <w:r w:rsidR="006150D2" w:rsidRPr="00E8301B">
        <w:rPr>
          <w:rFonts w:asciiTheme="minorHAnsi" w:hAnsiTheme="minorHAnsi"/>
          <w:i/>
          <w:sz w:val="20"/>
          <w:szCs w:val="20"/>
        </w:rPr>
        <w:t>“</w:t>
      </w:r>
      <w:r w:rsidR="006150D2" w:rsidRPr="00E8301B">
        <w:rPr>
          <w:rFonts w:asciiTheme="minorHAnsi" w:hAnsiTheme="minorHAnsi"/>
          <w:i/>
          <w:color w:val="1A0303"/>
          <w:sz w:val="20"/>
          <w:szCs w:val="20"/>
        </w:rPr>
        <w:t>Het voo</w:t>
      </w:r>
      <w:r w:rsidR="006150D2" w:rsidRPr="00E8301B">
        <w:rPr>
          <w:rFonts w:asciiTheme="minorHAnsi" w:hAnsiTheme="minorHAnsi"/>
          <w:i/>
          <w:color w:val="1A0303"/>
          <w:sz w:val="20"/>
          <w:szCs w:val="20"/>
        </w:rPr>
        <w:t>r</w:t>
      </w:r>
      <w:r w:rsidR="006150D2" w:rsidRPr="00E8301B">
        <w:rPr>
          <w:rFonts w:asciiTheme="minorHAnsi" w:hAnsiTheme="minorHAnsi"/>
          <w:i/>
          <w:color w:val="1A0303"/>
          <w:sz w:val="20"/>
          <w:szCs w:val="20"/>
        </w:rPr>
        <w:t>beeld is niet het beste middel om te overtuigen, het is het enige middel”</w:t>
      </w:r>
      <w:r w:rsidR="004C458E">
        <w:rPr>
          <w:rFonts w:asciiTheme="minorHAnsi" w:hAnsiTheme="minorHAnsi"/>
          <w:i/>
          <w:color w:val="1A0303"/>
          <w:sz w:val="20"/>
          <w:szCs w:val="20"/>
        </w:rPr>
        <w:t xml:space="preserve">. </w:t>
      </w:r>
      <w:r w:rsidR="004C458E">
        <w:rPr>
          <w:rFonts w:asciiTheme="minorHAnsi" w:hAnsiTheme="minorHAnsi"/>
          <w:color w:val="1A0303"/>
          <w:sz w:val="20"/>
          <w:szCs w:val="20"/>
        </w:rPr>
        <w:t>Deze twee filosofen</w:t>
      </w:r>
      <w:r w:rsidR="00D50558">
        <w:rPr>
          <w:rFonts w:asciiTheme="minorHAnsi" w:hAnsiTheme="minorHAnsi"/>
          <w:color w:val="1A0303"/>
          <w:sz w:val="20"/>
          <w:szCs w:val="20"/>
        </w:rPr>
        <w:t xml:space="preserve"> spreken over ervaring en voorbeeld om mensen te overtuigen. </w:t>
      </w:r>
      <w:r w:rsidR="008E61A5">
        <w:rPr>
          <w:rFonts w:asciiTheme="minorHAnsi" w:hAnsiTheme="minorHAnsi"/>
          <w:color w:val="1A0303"/>
          <w:sz w:val="20"/>
          <w:szCs w:val="20"/>
        </w:rPr>
        <w:t>Voorbeelden en ervaringen maken het stand</w:t>
      </w:r>
      <w:r w:rsidR="005D5E14">
        <w:rPr>
          <w:rFonts w:asciiTheme="minorHAnsi" w:hAnsiTheme="minorHAnsi"/>
          <w:color w:val="1A0303"/>
          <w:sz w:val="20"/>
          <w:szCs w:val="20"/>
        </w:rPr>
        <w:t>punt waar de ander van overtuigd</w:t>
      </w:r>
      <w:r w:rsidR="008E61A5">
        <w:rPr>
          <w:rFonts w:asciiTheme="minorHAnsi" w:hAnsiTheme="minorHAnsi"/>
          <w:color w:val="1A0303"/>
          <w:sz w:val="20"/>
          <w:szCs w:val="20"/>
        </w:rPr>
        <w:t xml:space="preserve"> moet worden namelijk aannemelijk. </w:t>
      </w:r>
    </w:p>
    <w:p w:rsidR="00D05B99" w:rsidRDefault="00D05B99" w:rsidP="00D05B99">
      <w:pPr>
        <w:spacing w:after="0"/>
        <w:jc w:val="both"/>
        <w:rPr>
          <w:rFonts w:asciiTheme="minorHAnsi" w:hAnsiTheme="minorHAnsi"/>
          <w:color w:val="1A0303"/>
          <w:sz w:val="20"/>
          <w:szCs w:val="20"/>
        </w:rPr>
      </w:pPr>
    </w:p>
    <w:p w:rsidR="00D05B99" w:rsidRDefault="00D05B99" w:rsidP="00D05B99">
      <w:pPr>
        <w:spacing w:after="0"/>
        <w:jc w:val="both"/>
        <w:rPr>
          <w:rFonts w:asciiTheme="minorHAnsi" w:hAnsiTheme="minorHAnsi"/>
          <w:color w:val="1A0303"/>
          <w:sz w:val="20"/>
          <w:szCs w:val="20"/>
          <w:shd w:val="clear" w:color="auto" w:fill="FBFCFF"/>
        </w:rPr>
      </w:pPr>
      <w:r>
        <w:rPr>
          <w:rFonts w:asciiTheme="minorHAnsi" w:hAnsiTheme="minorHAnsi"/>
          <w:color w:val="1A0303"/>
          <w:sz w:val="20"/>
          <w:szCs w:val="20"/>
        </w:rPr>
        <w:t xml:space="preserve">De Oostenrijkse toneelschrijver Franz </w:t>
      </w:r>
      <w:proofErr w:type="spellStart"/>
      <w:r>
        <w:rPr>
          <w:rFonts w:asciiTheme="minorHAnsi" w:hAnsiTheme="minorHAnsi"/>
          <w:color w:val="1A0303"/>
          <w:sz w:val="20"/>
          <w:szCs w:val="20"/>
        </w:rPr>
        <w:t>Grillparzer</w:t>
      </w:r>
      <w:proofErr w:type="spellEnd"/>
      <w:r>
        <w:rPr>
          <w:rFonts w:asciiTheme="minorHAnsi" w:hAnsiTheme="minorHAnsi"/>
          <w:color w:val="1A0303"/>
          <w:sz w:val="20"/>
          <w:szCs w:val="20"/>
        </w:rPr>
        <w:t xml:space="preserve"> (1791-1872) richt onze aandacht echter op een heel ander aspect van overtuigen: </w:t>
      </w:r>
      <w:r w:rsidRPr="006150D2">
        <w:rPr>
          <w:rFonts w:asciiTheme="minorHAnsi" w:hAnsiTheme="minorHAnsi"/>
          <w:i/>
          <w:color w:val="1A0303"/>
          <w:sz w:val="20"/>
          <w:szCs w:val="20"/>
          <w:shd w:val="clear" w:color="auto" w:fill="FBFCFF"/>
        </w:rPr>
        <w:t>“Kan de blik niet overtuigen, dan overreedt de mond ook niet”</w:t>
      </w:r>
      <w:r>
        <w:rPr>
          <w:rFonts w:asciiTheme="minorHAnsi" w:hAnsiTheme="minorHAnsi"/>
          <w:i/>
          <w:color w:val="1A0303"/>
          <w:sz w:val="20"/>
          <w:szCs w:val="20"/>
          <w:shd w:val="clear" w:color="auto" w:fill="FBFCFF"/>
        </w:rPr>
        <w:t xml:space="preserve">. </w:t>
      </w:r>
      <w:r>
        <w:rPr>
          <w:rFonts w:asciiTheme="minorHAnsi" w:hAnsiTheme="minorHAnsi"/>
          <w:color w:val="1A0303"/>
          <w:sz w:val="20"/>
          <w:szCs w:val="20"/>
          <w:shd w:val="clear" w:color="auto" w:fill="FBFCFF"/>
        </w:rPr>
        <w:t xml:space="preserve">Wanneer in gesproken communicatie overtuigd wordt, speelt niet alleen de inhoud van de boodschap een rol, maar ook de presentatie door de zender. Ook dit beïnvloedt de overtuigingskracht van de boodschap. </w:t>
      </w:r>
    </w:p>
    <w:p w:rsidR="008E61A5" w:rsidRDefault="008E61A5" w:rsidP="00293B47">
      <w:pPr>
        <w:spacing w:after="0"/>
        <w:jc w:val="both"/>
        <w:rPr>
          <w:rFonts w:asciiTheme="minorHAnsi" w:hAnsiTheme="minorHAnsi"/>
          <w:color w:val="1A0303"/>
          <w:sz w:val="20"/>
          <w:szCs w:val="20"/>
          <w:shd w:val="clear" w:color="auto" w:fill="FBFCFF"/>
        </w:rPr>
      </w:pPr>
    </w:p>
    <w:p w:rsidR="009B5A1F" w:rsidRPr="00FA5CED" w:rsidRDefault="00ED01FF" w:rsidP="008E61A5">
      <w:pPr>
        <w:spacing w:after="0"/>
        <w:jc w:val="both"/>
        <w:rPr>
          <w:rFonts w:asciiTheme="minorHAnsi" w:hAnsiTheme="minorHAnsi"/>
          <w:sz w:val="20"/>
          <w:szCs w:val="20"/>
        </w:rPr>
      </w:pPr>
      <w:r>
        <w:rPr>
          <w:rFonts w:asciiTheme="minorHAnsi" w:hAnsiTheme="minorHAnsi"/>
          <w:color w:val="1A0303"/>
          <w:sz w:val="20"/>
          <w:szCs w:val="20"/>
        </w:rPr>
        <w:t>In dit onderzoek staat overtuigen centraal. In het bijzonder wil ik nagaan wat het effect is van ‘bewijs’ en van de ‘zender’ op de overtuigingskracht van boodschappen. Bij ‘bewijs’ gaat het mij dan om de rol van statistische versus anekdotische evidentie. Bij de ‘zender’ kijk ik naar de rol van geloofwaardig</w:t>
      </w:r>
      <w:r w:rsidR="00FF7822">
        <w:rPr>
          <w:rFonts w:asciiTheme="minorHAnsi" w:hAnsiTheme="minorHAnsi"/>
          <w:color w:val="1A0303"/>
          <w:sz w:val="20"/>
          <w:szCs w:val="20"/>
        </w:rPr>
        <w:t>heid</w:t>
      </w:r>
      <w:r>
        <w:rPr>
          <w:rFonts w:asciiTheme="minorHAnsi" w:hAnsiTheme="minorHAnsi"/>
          <w:color w:val="1A0303"/>
          <w:sz w:val="20"/>
          <w:szCs w:val="20"/>
        </w:rPr>
        <w:t xml:space="preserve">. </w:t>
      </w:r>
      <w:r w:rsidRPr="00FA5CED">
        <w:rPr>
          <w:rFonts w:asciiTheme="minorHAnsi" w:hAnsiTheme="minorHAnsi"/>
          <w:sz w:val="20"/>
          <w:szCs w:val="20"/>
        </w:rPr>
        <w:t xml:space="preserve">Kortom, in deze thesis onderzoek ik of </w:t>
      </w:r>
      <w:r w:rsidR="009B5A1F" w:rsidRPr="00FA5CED">
        <w:rPr>
          <w:rFonts w:asciiTheme="minorHAnsi" w:hAnsiTheme="minorHAnsi"/>
          <w:sz w:val="20"/>
          <w:szCs w:val="20"/>
        </w:rPr>
        <w:t xml:space="preserve">de </w:t>
      </w:r>
      <w:r w:rsidR="00141192" w:rsidRPr="00FA5CED">
        <w:rPr>
          <w:rFonts w:asciiTheme="minorHAnsi" w:hAnsiTheme="minorHAnsi"/>
          <w:sz w:val="20"/>
          <w:szCs w:val="20"/>
        </w:rPr>
        <w:t>geloofwaardigheid</w:t>
      </w:r>
      <w:r w:rsidR="009B5A1F" w:rsidRPr="00FA5CED">
        <w:rPr>
          <w:rFonts w:asciiTheme="minorHAnsi" w:hAnsiTheme="minorHAnsi"/>
          <w:sz w:val="20"/>
          <w:szCs w:val="20"/>
        </w:rPr>
        <w:t xml:space="preserve"> </w:t>
      </w:r>
      <w:r w:rsidRPr="00FA5CED">
        <w:rPr>
          <w:rFonts w:asciiTheme="minorHAnsi" w:hAnsiTheme="minorHAnsi"/>
          <w:sz w:val="20"/>
          <w:szCs w:val="20"/>
        </w:rPr>
        <w:t>van de zender</w:t>
      </w:r>
      <w:r w:rsidR="00FF7822" w:rsidRPr="00FA5CED">
        <w:rPr>
          <w:rFonts w:asciiTheme="minorHAnsi" w:hAnsiTheme="minorHAnsi"/>
          <w:sz w:val="20"/>
          <w:szCs w:val="20"/>
        </w:rPr>
        <w:t xml:space="preserve"> </w:t>
      </w:r>
      <w:r w:rsidR="009B5A1F" w:rsidRPr="00FA5CED">
        <w:rPr>
          <w:rFonts w:asciiTheme="minorHAnsi" w:hAnsiTheme="minorHAnsi"/>
          <w:sz w:val="20"/>
          <w:szCs w:val="20"/>
        </w:rPr>
        <w:t>effect heeft</w:t>
      </w:r>
      <w:r w:rsidR="00FF7822" w:rsidRPr="00FA5CED">
        <w:rPr>
          <w:rFonts w:asciiTheme="minorHAnsi" w:hAnsiTheme="minorHAnsi"/>
          <w:sz w:val="20"/>
          <w:szCs w:val="20"/>
        </w:rPr>
        <w:t xml:space="preserve"> op</w:t>
      </w:r>
      <w:r w:rsidR="009B5A1F" w:rsidRPr="00FA5CED">
        <w:rPr>
          <w:rFonts w:asciiTheme="minorHAnsi" w:hAnsiTheme="minorHAnsi"/>
          <w:sz w:val="20"/>
          <w:szCs w:val="20"/>
        </w:rPr>
        <w:t xml:space="preserve"> de overtu</w:t>
      </w:r>
      <w:r w:rsidR="009B5A1F" w:rsidRPr="00FA5CED">
        <w:rPr>
          <w:rFonts w:asciiTheme="minorHAnsi" w:hAnsiTheme="minorHAnsi"/>
          <w:sz w:val="20"/>
          <w:szCs w:val="20"/>
        </w:rPr>
        <w:t>i</w:t>
      </w:r>
      <w:r w:rsidR="009B5A1F" w:rsidRPr="00FA5CED">
        <w:rPr>
          <w:rFonts w:asciiTheme="minorHAnsi" w:hAnsiTheme="minorHAnsi"/>
          <w:sz w:val="20"/>
          <w:szCs w:val="20"/>
        </w:rPr>
        <w:t>gingskracht</w:t>
      </w:r>
      <w:r w:rsidR="00963EAD" w:rsidRPr="00FA5CED">
        <w:rPr>
          <w:rFonts w:asciiTheme="minorHAnsi" w:hAnsiTheme="minorHAnsi"/>
          <w:sz w:val="20"/>
          <w:szCs w:val="20"/>
        </w:rPr>
        <w:t xml:space="preserve"> </w:t>
      </w:r>
      <w:r w:rsidR="009B5A1F" w:rsidRPr="00FA5CED">
        <w:rPr>
          <w:rFonts w:asciiTheme="minorHAnsi" w:hAnsiTheme="minorHAnsi"/>
          <w:sz w:val="20"/>
          <w:szCs w:val="20"/>
        </w:rPr>
        <w:t>van statistische en anekdotische evidentie.</w:t>
      </w:r>
    </w:p>
    <w:p w:rsidR="00676045" w:rsidRPr="00F4357C" w:rsidRDefault="00676045" w:rsidP="00293B47">
      <w:pPr>
        <w:spacing w:after="0"/>
        <w:jc w:val="both"/>
        <w:rPr>
          <w:rFonts w:asciiTheme="minorHAnsi" w:hAnsiTheme="minorHAnsi"/>
          <w:sz w:val="20"/>
          <w:szCs w:val="20"/>
        </w:rPr>
      </w:pPr>
    </w:p>
    <w:p w:rsidR="00676045" w:rsidRPr="00F4357C" w:rsidRDefault="00F4357C" w:rsidP="00293B47">
      <w:pPr>
        <w:spacing w:after="0"/>
        <w:jc w:val="both"/>
        <w:rPr>
          <w:rFonts w:asciiTheme="minorHAnsi" w:hAnsiTheme="minorHAnsi"/>
          <w:sz w:val="20"/>
          <w:szCs w:val="20"/>
        </w:rPr>
      </w:pPr>
      <w:r w:rsidRPr="00F4357C">
        <w:rPr>
          <w:rFonts w:asciiTheme="minorHAnsi" w:hAnsiTheme="minorHAnsi"/>
          <w:sz w:val="20"/>
          <w:szCs w:val="20"/>
        </w:rPr>
        <w:t>Deze thesis</w:t>
      </w:r>
      <w:r w:rsidR="00676045" w:rsidRPr="00F4357C">
        <w:rPr>
          <w:rFonts w:asciiTheme="minorHAnsi" w:hAnsiTheme="minorHAnsi"/>
          <w:sz w:val="20"/>
          <w:szCs w:val="20"/>
        </w:rPr>
        <w:t xml:space="preserve"> is als volgt opgebouwd. In hoofdstuk 2 wordt het theoretisch raamwerk weergegeven waar dit onderzoek op aansluit. In hoofdstuk 3 </w:t>
      </w:r>
      <w:r w:rsidR="00664E9A" w:rsidRPr="00F4357C">
        <w:rPr>
          <w:rFonts w:asciiTheme="minorHAnsi" w:hAnsiTheme="minorHAnsi"/>
          <w:sz w:val="20"/>
          <w:szCs w:val="20"/>
        </w:rPr>
        <w:t>wordt de</w:t>
      </w:r>
      <w:r w:rsidR="00676045" w:rsidRPr="00F4357C">
        <w:rPr>
          <w:rFonts w:asciiTheme="minorHAnsi" w:hAnsiTheme="minorHAnsi"/>
          <w:sz w:val="20"/>
          <w:szCs w:val="20"/>
        </w:rPr>
        <w:t xml:space="preserve"> verwachting</w:t>
      </w:r>
      <w:r w:rsidR="00963EAD">
        <w:rPr>
          <w:rFonts w:asciiTheme="minorHAnsi" w:hAnsiTheme="minorHAnsi"/>
          <w:sz w:val="20"/>
          <w:szCs w:val="20"/>
        </w:rPr>
        <w:t xml:space="preserve"> </w:t>
      </w:r>
      <w:r w:rsidR="00676045" w:rsidRPr="00F4357C">
        <w:rPr>
          <w:rFonts w:asciiTheme="minorHAnsi" w:hAnsiTheme="minorHAnsi"/>
          <w:sz w:val="20"/>
          <w:szCs w:val="20"/>
        </w:rPr>
        <w:t>weergegeven in</w:t>
      </w:r>
      <w:r w:rsidR="00784116" w:rsidRPr="00F4357C">
        <w:rPr>
          <w:rFonts w:asciiTheme="minorHAnsi" w:hAnsiTheme="minorHAnsi"/>
          <w:sz w:val="20"/>
          <w:szCs w:val="20"/>
        </w:rPr>
        <w:t xml:space="preserve"> de vorm van een</w:t>
      </w:r>
      <w:r w:rsidR="00676045" w:rsidRPr="00F4357C">
        <w:rPr>
          <w:rFonts w:asciiTheme="minorHAnsi" w:hAnsiTheme="minorHAnsi"/>
          <w:sz w:val="20"/>
          <w:szCs w:val="20"/>
        </w:rPr>
        <w:t xml:space="preserve"> hyp</w:t>
      </w:r>
      <w:r w:rsidR="00676045" w:rsidRPr="00F4357C">
        <w:rPr>
          <w:rFonts w:asciiTheme="minorHAnsi" w:hAnsiTheme="minorHAnsi"/>
          <w:sz w:val="20"/>
          <w:szCs w:val="20"/>
        </w:rPr>
        <w:t>o</w:t>
      </w:r>
      <w:r w:rsidR="00676045" w:rsidRPr="00F4357C">
        <w:rPr>
          <w:rFonts w:asciiTheme="minorHAnsi" w:hAnsiTheme="minorHAnsi"/>
          <w:sz w:val="20"/>
          <w:szCs w:val="20"/>
        </w:rPr>
        <w:t xml:space="preserve">these. De gehanteerde methode </w:t>
      </w:r>
      <w:r w:rsidR="00664E9A" w:rsidRPr="00F4357C">
        <w:rPr>
          <w:rFonts w:asciiTheme="minorHAnsi" w:hAnsiTheme="minorHAnsi"/>
          <w:sz w:val="20"/>
          <w:szCs w:val="20"/>
        </w:rPr>
        <w:t>staat in</w:t>
      </w:r>
      <w:r w:rsidR="00676045" w:rsidRPr="00F4357C">
        <w:rPr>
          <w:rFonts w:asciiTheme="minorHAnsi" w:hAnsiTheme="minorHAnsi"/>
          <w:sz w:val="20"/>
          <w:szCs w:val="20"/>
        </w:rPr>
        <w:t xml:space="preserve"> hoofdstuk 4 beschreven en in hoofdstuk 5 </w:t>
      </w:r>
      <w:r w:rsidR="00664E9A" w:rsidRPr="00F4357C">
        <w:rPr>
          <w:rFonts w:asciiTheme="minorHAnsi" w:hAnsiTheme="minorHAnsi"/>
          <w:sz w:val="20"/>
          <w:szCs w:val="20"/>
        </w:rPr>
        <w:t>worden</w:t>
      </w:r>
      <w:r w:rsidR="00676045" w:rsidRPr="00F4357C">
        <w:rPr>
          <w:rFonts w:asciiTheme="minorHAnsi" w:hAnsiTheme="minorHAnsi"/>
          <w:sz w:val="20"/>
          <w:szCs w:val="20"/>
        </w:rPr>
        <w:t xml:space="preserve"> de result</w:t>
      </w:r>
      <w:r w:rsidR="00676045" w:rsidRPr="00F4357C">
        <w:rPr>
          <w:rFonts w:asciiTheme="minorHAnsi" w:hAnsiTheme="minorHAnsi"/>
          <w:sz w:val="20"/>
          <w:szCs w:val="20"/>
        </w:rPr>
        <w:t>a</w:t>
      </w:r>
      <w:r w:rsidR="00676045" w:rsidRPr="00F4357C">
        <w:rPr>
          <w:rFonts w:asciiTheme="minorHAnsi" w:hAnsiTheme="minorHAnsi"/>
          <w:sz w:val="20"/>
          <w:szCs w:val="20"/>
        </w:rPr>
        <w:t xml:space="preserve">ten besproken. Hoofdstuk 6 </w:t>
      </w:r>
      <w:r w:rsidR="00836C1F">
        <w:rPr>
          <w:rFonts w:asciiTheme="minorHAnsi" w:hAnsiTheme="minorHAnsi"/>
          <w:sz w:val="20"/>
          <w:szCs w:val="20"/>
        </w:rPr>
        <w:t xml:space="preserve">bevat de conclusie </w:t>
      </w:r>
      <w:r w:rsidR="00676045" w:rsidRPr="00F4357C">
        <w:rPr>
          <w:rFonts w:asciiTheme="minorHAnsi" w:hAnsiTheme="minorHAnsi"/>
          <w:sz w:val="20"/>
          <w:szCs w:val="20"/>
        </w:rPr>
        <w:t xml:space="preserve">en in hoofdstuk </w:t>
      </w:r>
      <w:r w:rsidR="00784116" w:rsidRPr="00F4357C">
        <w:rPr>
          <w:rFonts w:asciiTheme="minorHAnsi" w:hAnsiTheme="minorHAnsi"/>
          <w:sz w:val="20"/>
          <w:szCs w:val="20"/>
        </w:rPr>
        <w:t>7 worden</w:t>
      </w:r>
      <w:r w:rsidR="00676045" w:rsidRPr="00F4357C">
        <w:rPr>
          <w:rFonts w:asciiTheme="minorHAnsi" w:hAnsiTheme="minorHAnsi"/>
          <w:sz w:val="20"/>
          <w:szCs w:val="20"/>
        </w:rPr>
        <w:t xml:space="preserve"> de discussie en ideeën voor vervolgonderzoek besproken. </w:t>
      </w:r>
    </w:p>
    <w:p w:rsidR="005118B8" w:rsidRPr="00F4357C" w:rsidRDefault="005118B8" w:rsidP="00293B47">
      <w:pPr>
        <w:spacing w:after="0"/>
        <w:jc w:val="both"/>
        <w:rPr>
          <w:rFonts w:asciiTheme="minorHAnsi" w:hAnsiTheme="minorHAnsi"/>
          <w:color w:val="FF0000"/>
          <w:sz w:val="20"/>
          <w:szCs w:val="20"/>
        </w:rPr>
      </w:pPr>
    </w:p>
    <w:p w:rsidR="00F0261D" w:rsidRPr="00F4357C" w:rsidRDefault="00F0261D" w:rsidP="00293B47">
      <w:pPr>
        <w:spacing w:after="0"/>
        <w:jc w:val="both"/>
        <w:rPr>
          <w:rFonts w:asciiTheme="minorHAnsi" w:hAnsiTheme="minorHAnsi"/>
          <w:color w:val="FF0000"/>
          <w:sz w:val="20"/>
          <w:szCs w:val="20"/>
        </w:rPr>
      </w:pPr>
    </w:p>
    <w:p w:rsidR="00346929" w:rsidRDefault="00346929" w:rsidP="00293B47">
      <w:pPr>
        <w:spacing w:after="0"/>
        <w:rPr>
          <w:rFonts w:asciiTheme="minorHAnsi" w:hAnsiTheme="minorHAnsi"/>
          <w:color w:val="FF0000"/>
          <w:sz w:val="20"/>
          <w:szCs w:val="20"/>
        </w:rPr>
      </w:pPr>
      <w:r>
        <w:rPr>
          <w:rFonts w:asciiTheme="minorHAnsi" w:hAnsiTheme="minorHAnsi"/>
          <w:color w:val="FF0000"/>
          <w:sz w:val="20"/>
          <w:szCs w:val="20"/>
        </w:rPr>
        <w:br w:type="page"/>
      </w:r>
    </w:p>
    <w:p w:rsidR="000D060A" w:rsidRPr="002C6739" w:rsidRDefault="00103DE5" w:rsidP="00293B47">
      <w:pPr>
        <w:pStyle w:val="Kop1"/>
        <w:numPr>
          <w:ilvl w:val="0"/>
          <w:numId w:val="26"/>
        </w:numPr>
        <w:spacing w:before="0"/>
      </w:pPr>
      <w:bookmarkStart w:id="14" w:name="_Toc348393887"/>
      <w:bookmarkEnd w:id="2"/>
      <w:r w:rsidRPr="00FB04DE">
        <w:lastRenderedPageBreak/>
        <w:t>THEORETISCH KADER</w:t>
      </w:r>
      <w:bookmarkEnd w:id="14"/>
    </w:p>
    <w:p w:rsidR="003575A7" w:rsidRDefault="004B0385" w:rsidP="00293B47">
      <w:pPr>
        <w:spacing w:after="0"/>
        <w:rPr>
          <w:sz w:val="20"/>
          <w:szCs w:val="20"/>
        </w:rPr>
      </w:pPr>
      <w:r w:rsidRPr="004B0385">
        <w:rPr>
          <w:sz w:val="20"/>
          <w:szCs w:val="20"/>
        </w:rPr>
        <w:t xml:space="preserve">Dit hoofdstuk gaat in op </w:t>
      </w:r>
      <w:r w:rsidR="001B6146">
        <w:rPr>
          <w:sz w:val="20"/>
          <w:szCs w:val="20"/>
        </w:rPr>
        <w:t xml:space="preserve">wat er al bekend is uit voorgaand onderzoek en </w:t>
      </w:r>
      <w:r w:rsidRPr="004B0385">
        <w:rPr>
          <w:sz w:val="20"/>
          <w:szCs w:val="20"/>
        </w:rPr>
        <w:t>toont aa</w:t>
      </w:r>
      <w:r>
        <w:rPr>
          <w:sz w:val="20"/>
          <w:szCs w:val="20"/>
        </w:rPr>
        <w:t xml:space="preserve">n waarom </w:t>
      </w:r>
      <w:r w:rsidR="00FF7822">
        <w:rPr>
          <w:sz w:val="20"/>
          <w:szCs w:val="20"/>
        </w:rPr>
        <w:t>nader</w:t>
      </w:r>
      <w:r>
        <w:rPr>
          <w:sz w:val="20"/>
          <w:szCs w:val="20"/>
        </w:rPr>
        <w:t xml:space="preserve"> o</w:t>
      </w:r>
      <w:r>
        <w:rPr>
          <w:sz w:val="20"/>
          <w:szCs w:val="20"/>
        </w:rPr>
        <w:t>n</w:t>
      </w:r>
      <w:r>
        <w:rPr>
          <w:sz w:val="20"/>
          <w:szCs w:val="20"/>
        </w:rPr>
        <w:t>derzoek relevant</w:t>
      </w:r>
      <w:r w:rsidR="001B6146">
        <w:rPr>
          <w:sz w:val="20"/>
          <w:szCs w:val="20"/>
        </w:rPr>
        <w:t xml:space="preserve"> is</w:t>
      </w:r>
      <w:r>
        <w:rPr>
          <w:sz w:val="20"/>
          <w:szCs w:val="20"/>
        </w:rPr>
        <w:t xml:space="preserve">. </w:t>
      </w:r>
      <w:r w:rsidR="00FF7822">
        <w:rPr>
          <w:sz w:val="20"/>
          <w:szCs w:val="20"/>
        </w:rPr>
        <w:t>Naar aanleiding hiervan formuleer ik mijn</w:t>
      </w:r>
      <w:r w:rsidR="000D0BC7">
        <w:rPr>
          <w:sz w:val="20"/>
          <w:szCs w:val="20"/>
        </w:rPr>
        <w:t xml:space="preserve"> hoofdvraag</w:t>
      </w:r>
      <w:r w:rsidR="00FC4B01">
        <w:rPr>
          <w:sz w:val="20"/>
          <w:szCs w:val="20"/>
        </w:rPr>
        <w:t xml:space="preserve"> en deelvragen</w:t>
      </w:r>
      <w:r w:rsidR="00F806BB">
        <w:rPr>
          <w:sz w:val="20"/>
          <w:szCs w:val="20"/>
        </w:rPr>
        <w:t>.</w:t>
      </w:r>
      <w:r w:rsidR="00561226">
        <w:rPr>
          <w:sz w:val="20"/>
          <w:szCs w:val="20"/>
        </w:rPr>
        <w:t xml:space="preserve"> </w:t>
      </w:r>
      <w:r w:rsidR="00B24751">
        <w:rPr>
          <w:rFonts w:asciiTheme="minorHAnsi" w:hAnsiTheme="minorHAnsi"/>
          <w:sz w:val="20"/>
          <w:szCs w:val="20"/>
        </w:rPr>
        <w:t>Dit onde</w:t>
      </w:r>
      <w:r w:rsidR="00B24751">
        <w:rPr>
          <w:rFonts w:asciiTheme="minorHAnsi" w:hAnsiTheme="minorHAnsi"/>
          <w:sz w:val="20"/>
          <w:szCs w:val="20"/>
        </w:rPr>
        <w:t>r</w:t>
      </w:r>
      <w:r w:rsidR="00B24751">
        <w:rPr>
          <w:rFonts w:asciiTheme="minorHAnsi" w:hAnsiTheme="minorHAnsi"/>
          <w:sz w:val="20"/>
          <w:szCs w:val="20"/>
        </w:rPr>
        <w:t>zoeksverslag richt zich op de statistische en anekdotische evidentie wat in hoofdstuk 2.1 zal worden toegelicht. Ook wordt onderzocht of de bron invloed heeft op de overtuigingskracht van statistische en anekdotische evidentie, dit is in hoofdstuk 2.2 te lezen.</w:t>
      </w:r>
    </w:p>
    <w:p w:rsidR="003575A7" w:rsidRPr="004B0385" w:rsidRDefault="003575A7" w:rsidP="00293B47">
      <w:pPr>
        <w:spacing w:after="0"/>
        <w:rPr>
          <w:sz w:val="20"/>
          <w:szCs w:val="20"/>
        </w:rPr>
      </w:pPr>
    </w:p>
    <w:p w:rsidR="000D060A" w:rsidRPr="000D060A" w:rsidRDefault="00103DE5" w:rsidP="000D060A">
      <w:pPr>
        <w:pStyle w:val="Kop3"/>
        <w:spacing w:before="0"/>
      </w:pPr>
      <w:bookmarkStart w:id="15" w:name="_Toc344463295"/>
      <w:bookmarkStart w:id="16" w:name="_Toc348393888"/>
      <w:r w:rsidRPr="00FB04DE">
        <w:t xml:space="preserve">2.1 </w:t>
      </w:r>
      <w:r w:rsidR="007E6F89">
        <w:t>Het e</w:t>
      </w:r>
      <w:r w:rsidR="004B0385" w:rsidRPr="00FB04DE">
        <w:t>ffect van</w:t>
      </w:r>
      <w:r w:rsidRPr="00FB04DE">
        <w:t xml:space="preserve"> statistische en anekdotische evidentie</w:t>
      </w:r>
      <w:bookmarkEnd w:id="15"/>
      <w:r w:rsidR="004B0385" w:rsidRPr="00FB04DE">
        <w:t xml:space="preserve"> op</w:t>
      </w:r>
      <w:r w:rsidR="005D5E14">
        <w:t xml:space="preserve"> de</w:t>
      </w:r>
      <w:r w:rsidR="004B0385" w:rsidRPr="00FB04DE">
        <w:t xml:space="preserve"> overtuigingskracht</w:t>
      </w:r>
      <w:bookmarkEnd w:id="16"/>
    </w:p>
    <w:p w:rsidR="00DE5DA8" w:rsidRPr="00DE5DA8" w:rsidRDefault="00D50558" w:rsidP="00293B47">
      <w:pPr>
        <w:spacing w:after="0"/>
        <w:jc w:val="both"/>
        <w:rPr>
          <w:rFonts w:asciiTheme="minorHAnsi" w:hAnsiTheme="minorHAnsi"/>
          <w:color w:val="FF0000"/>
          <w:sz w:val="20"/>
          <w:szCs w:val="20"/>
        </w:rPr>
      </w:pPr>
      <w:r>
        <w:rPr>
          <w:rFonts w:asciiTheme="minorHAnsi" w:hAnsiTheme="minorHAnsi"/>
          <w:sz w:val="20"/>
          <w:szCs w:val="20"/>
        </w:rPr>
        <w:t xml:space="preserve">Allereerst zal </w:t>
      </w:r>
      <w:r w:rsidR="00FC4B01">
        <w:rPr>
          <w:rFonts w:asciiTheme="minorHAnsi" w:hAnsiTheme="minorHAnsi"/>
          <w:sz w:val="20"/>
          <w:szCs w:val="20"/>
        </w:rPr>
        <w:t>ik toe</w:t>
      </w:r>
      <w:r>
        <w:rPr>
          <w:rFonts w:asciiTheme="minorHAnsi" w:hAnsiTheme="minorHAnsi"/>
          <w:sz w:val="20"/>
          <w:szCs w:val="20"/>
        </w:rPr>
        <w:t>licht</w:t>
      </w:r>
      <w:r w:rsidR="00FC4B01">
        <w:rPr>
          <w:rFonts w:asciiTheme="minorHAnsi" w:hAnsiTheme="minorHAnsi"/>
          <w:sz w:val="20"/>
          <w:szCs w:val="20"/>
        </w:rPr>
        <w:t>en</w:t>
      </w:r>
      <w:r>
        <w:rPr>
          <w:rFonts w:asciiTheme="minorHAnsi" w:hAnsiTheme="minorHAnsi"/>
          <w:sz w:val="20"/>
          <w:szCs w:val="20"/>
        </w:rPr>
        <w:t xml:space="preserve"> wat er met </w:t>
      </w:r>
      <w:r w:rsidR="000F2409">
        <w:rPr>
          <w:rFonts w:asciiTheme="minorHAnsi" w:hAnsiTheme="minorHAnsi"/>
          <w:sz w:val="20"/>
          <w:szCs w:val="20"/>
        </w:rPr>
        <w:t xml:space="preserve">het begrip </w:t>
      </w:r>
      <w:r>
        <w:rPr>
          <w:rFonts w:asciiTheme="minorHAnsi" w:hAnsiTheme="minorHAnsi"/>
          <w:sz w:val="20"/>
          <w:szCs w:val="20"/>
        </w:rPr>
        <w:t>evidentie</w:t>
      </w:r>
      <w:r w:rsidR="001B6146">
        <w:rPr>
          <w:rFonts w:asciiTheme="minorHAnsi" w:hAnsiTheme="minorHAnsi"/>
          <w:sz w:val="20"/>
          <w:szCs w:val="20"/>
        </w:rPr>
        <w:t xml:space="preserve"> </w:t>
      </w:r>
      <w:r w:rsidR="000F2409">
        <w:rPr>
          <w:rFonts w:asciiTheme="minorHAnsi" w:hAnsiTheme="minorHAnsi"/>
          <w:sz w:val="20"/>
          <w:szCs w:val="20"/>
        </w:rPr>
        <w:t xml:space="preserve">bedoeld wordt. Vervolgens worden </w:t>
      </w:r>
      <w:r>
        <w:rPr>
          <w:rFonts w:asciiTheme="minorHAnsi" w:hAnsiTheme="minorHAnsi"/>
          <w:sz w:val="20"/>
          <w:szCs w:val="20"/>
        </w:rPr>
        <w:t>statist</w:t>
      </w:r>
      <w:r>
        <w:rPr>
          <w:rFonts w:asciiTheme="minorHAnsi" w:hAnsiTheme="minorHAnsi"/>
          <w:sz w:val="20"/>
          <w:szCs w:val="20"/>
        </w:rPr>
        <w:t>i</w:t>
      </w:r>
      <w:r>
        <w:rPr>
          <w:rFonts w:asciiTheme="minorHAnsi" w:hAnsiTheme="minorHAnsi"/>
          <w:sz w:val="20"/>
          <w:szCs w:val="20"/>
        </w:rPr>
        <w:t xml:space="preserve">sche evidentie en anekdotische evidentie </w:t>
      </w:r>
      <w:r w:rsidR="009C6EC3">
        <w:rPr>
          <w:rFonts w:asciiTheme="minorHAnsi" w:hAnsiTheme="minorHAnsi"/>
          <w:sz w:val="20"/>
          <w:szCs w:val="20"/>
        </w:rPr>
        <w:t>toegelicht</w:t>
      </w:r>
      <w:r>
        <w:rPr>
          <w:rFonts w:asciiTheme="minorHAnsi" w:hAnsiTheme="minorHAnsi"/>
          <w:sz w:val="20"/>
          <w:szCs w:val="20"/>
        </w:rPr>
        <w:t xml:space="preserve">. </w:t>
      </w:r>
      <w:r w:rsidR="00903805" w:rsidRPr="00F4357C">
        <w:rPr>
          <w:rFonts w:asciiTheme="minorHAnsi" w:hAnsiTheme="minorHAnsi"/>
          <w:sz w:val="20"/>
          <w:szCs w:val="20"/>
        </w:rPr>
        <w:t xml:space="preserve">Met evidentie </w:t>
      </w:r>
      <w:r w:rsidR="00903805">
        <w:rPr>
          <w:rFonts w:asciiTheme="minorHAnsi" w:hAnsiTheme="minorHAnsi"/>
          <w:sz w:val="20"/>
          <w:szCs w:val="20"/>
        </w:rPr>
        <w:t>worden gegevens (feiten en meni</w:t>
      </w:r>
      <w:r w:rsidR="00903805">
        <w:rPr>
          <w:rFonts w:asciiTheme="minorHAnsi" w:hAnsiTheme="minorHAnsi"/>
          <w:sz w:val="20"/>
          <w:szCs w:val="20"/>
        </w:rPr>
        <w:t>n</w:t>
      </w:r>
      <w:r w:rsidR="00903805">
        <w:rPr>
          <w:rFonts w:asciiTheme="minorHAnsi" w:hAnsiTheme="minorHAnsi"/>
          <w:sz w:val="20"/>
          <w:szCs w:val="20"/>
        </w:rPr>
        <w:t>gen) gepresenteerd als bewijs voor een bewering (</w:t>
      </w:r>
      <w:proofErr w:type="spellStart"/>
      <w:r w:rsidR="00903805">
        <w:rPr>
          <w:rFonts w:asciiTheme="minorHAnsi" w:hAnsiTheme="minorHAnsi"/>
          <w:sz w:val="20"/>
          <w:szCs w:val="20"/>
        </w:rPr>
        <w:t>Hornix</w:t>
      </w:r>
      <w:proofErr w:type="spellEnd"/>
      <w:r w:rsidR="00903805">
        <w:rPr>
          <w:rFonts w:asciiTheme="minorHAnsi" w:hAnsiTheme="minorHAnsi"/>
          <w:sz w:val="20"/>
          <w:szCs w:val="20"/>
        </w:rPr>
        <w:t>, 2005).</w:t>
      </w:r>
      <w:r w:rsidR="00903805" w:rsidRPr="00F4357C">
        <w:rPr>
          <w:rFonts w:asciiTheme="minorHAnsi" w:hAnsiTheme="minorHAnsi"/>
          <w:sz w:val="20"/>
          <w:szCs w:val="20"/>
        </w:rPr>
        <w:t xml:space="preserve"> </w:t>
      </w:r>
      <w:r>
        <w:rPr>
          <w:rFonts w:asciiTheme="minorHAnsi" w:hAnsiTheme="minorHAnsi"/>
          <w:sz w:val="20"/>
          <w:szCs w:val="20"/>
        </w:rPr>
        <w:t>De evidentie</w:t>
      </w:r>
      <w:r w:rsidR="00903805" w:rsidRPr="00F4357C">
        <w:rPr>
          <w:rFonts w:asciiTheme="minorHAnsi" w:hAnsiTheme="minorHAnsi"/>
          <w:sz w:val="20"/>
          <w:szCs w:val="20"/>
        </w:rPr>
        <w:t xml:space="preserve"> kan statistisch of anekd</w:t>
      </w:r>
      <w:r w:rsidR="00903805" w:rsidRPr="00F4357C">
        <w:rPr>
          <w:rFonts w:asciiTheme="minorHAnsi" w:hAnsiTheme="minorHAnsi"/>
          <w:sz w:val="20"/>
          <w:szCs w:val="20"/>
        </w:rPr>
        <w:t>o</w:t>
      </w:r>
      <w:r w:rsidR="00903805" w:rsidRPr="00F4357C">
        <w:rPr>
          <w:rFonts w:asciiTheme="minorHAnsi" w:hAnsiTheme="minorHAnsi"/>
          <w:sz w:val="20"/>
          <w:szCs w:val="20"/>
        </w:rPr>
        <w:t xml:space="preserve">tisch van aard zijn. </w:t>
      </w:r>
      <w:proofErr w:type="spellStart"/>
      <w:r w:rsidR="00903805" w:rsidRPr="00F4357C">
        <w:rPr>
          <w:rFonts w:asciiTheme="minorHAnsi" w:hAnsiTheme="minorHAnsi"/>
          <w:sz w:val="20"/>
          <w:szCs w:val="20"/>
        </w:rPr>
        <w:t>Rieke</w:t>
      </w:r>
      <w:proofErr w:type="spellEnd"/>
      <w:r w:rsidR="00903805" w:rsidRPr="00F4357C">
        <w:rPr>
          <w:rFonts w:asciiTheme="minorHAnsi" w:hAnsiTheme="minorHAnsi"/>
          <w:sz w:val="20"/>
          <w:szCs w:val="20"/>
        </w:rPr>
        <w:t xml:space="preserve"> en </w:t>
      </w:r>
      <w:proofErr w:type="spellStart"/>
      <w:r w:rsidR="00903805" w:rsidRPr="00F4357C">
        <w:rPr>
          <w:rFonts w:asciiTheme="minorHAnsi" w:hAnsiTheme="minorHAnsi"/>
          <w:sz w:val="20"/>
          <w:szCs w:val="20"/>
        </w:rPr>
        <w:t>Sillars</w:t>
      </w:r>
      <w:proofErr w:type="spellEnd"/>
      <w:r w:rsidR="00903805" w:rsidRPr="00F4357C">
        <w:rPr>
          <w:rFonts w:asciiTheme="minorHAnsi" w:hAnsiTheme="minorHAnsi"/>
          <w:sz w:val="20"/>
          <w:szCs w:val="20"/>
        </w:rPr>
        <w:t xml:space="preserve"> (1984) hebben het statistische argument beschreven als een getal</w:t>
      </w:r>
      <w:r w:rsidR="00903805" w:rsidRPr="00F4357C">
        <w:rPr>
          <w:rFonts w:asciiTheme="minorHAnsi" w:hAnsiTheme="minorHAnsi"/>
          <w:sz w:val="20"/>
          <w:szCs w:val="20"/>
        </w:rPr>
        <w:t>s</w:t>
      </w:r>
      <w:r w:rsidR="00903805" w:rsidRPr="00F4357C">
        <w:rPr>
          <w:rFonts w:asciiTheme="minorHAnsi" w:hAnsiTheme="minorHAnsi"/>
          <w:sz w:val="20"/>
          <w:szCs w:val="20"/>
        </w:rPr>
        <w:t>matige samenvatting van een aantal specifieke gevallen. Onder anekdotische evidentie (</w:t>
      </w:r>
      <w:proofErr w:type="spellStart"/>
      <w:r w:rsidR="00903805" w:rsidRPr="00F4357C">
        <w:rPr>
          <w:rFonts w:asciiTheme="minorHAnsi" w:hAnsiTheme="minorHAnsi"/>
          <w:sz w:val="20"/>
          <w:szCs w:val="20"/>
        </w:rPr>
        <w:t>Rieke</w:t>
      </w:r>
      <w:proofErr w:type="spellEnd"/>
      <w:r w:rsidR="00903805" w:rsidRPr="00F4357C">
        <w:rPr>
          <w:rFonts w:asciiTheme="minorHAnsi" w:hAnsiTheme="minorHAnsi"/>
          <w:sz w:val="20"/>
          <w:szCs w:val="20"/>
        </w:rPr>
        <w:t xml:space="preserve"> en </w:t>
      </w:r>
      <w:proofErr w:type="spellStart"/>
      <w:r w:rsidR="00903805" w:rsidRPr="00F4357C">
        <w:rPr>
          <w:rFonts w:asciiTheme="minorHAnsi" w:hAnsiTheme="minorHAnsi"/>
          <w:sz w:val="20"/>
          <w:szCs w:val="20"/>
        </w:rPr>
        <w:t>Sillars</w:t>
      </w:r>
      <w:proofErr w:type="spellEnd"/>
      <w:r w:rsidR="00903805" w:rsidRPr="00F4357C">
        <w:rPr>
          <w:rFonts w:asciiTheme="minorHAnsi" w:hAnsiTheme="minorHAnsi"/>
          <w:sz w:val="20"/>
          <w:szCs w:val="20"/>
        </w:rPr>
        <w:t>, 1984) wordt het aanvoeren van een specifiek geval of voorbeeld bedoeld. Wanneer er wordt gesproken over de overtuigingskracht, wordt in dit onderzoek het standpunt bedoeld.</w:t>
      </w:r>
      <w:r w:rsidR="00A057EA">
        <w:rPr>
          <w:rFonts w:asciiTheme="minorHAnsi" w:hAnsiTheme="minorHAnsi"/>
          <w:sz w:val="20"/>
          <w:szCs w:val="20"/>
        </w:rPr>
        <w:t xml:space="preserve"> </w:t>
      </w:r>
      <w:r w:rsidR="00101CD0">
        <w:rPr>
          <w:rFonts w:asciiTheme="minorHAnsi" w:hAnsiTheme="minorHAnsi"/>
          <w:sz w:val="20"/>
          <w:szCs w:val="20"/>
        </w:rPr>
        <w:t xml:space="preserve">Beide typen evidentie licht ik aan de hand van twee voorbeelden toe. </w:t>
      </w:r>
      <w:r w:rsidR="00A057EA">
        <w:rPr>
          <w:rFonts w:asciiTheme="minorHAnsi" w:hAnsiTheme="minorHAnsi"/>
          <w:sz w:val="20"/>
          <w:szCs w:val="20"/>
        </w:rPr>
        <w:t>Hoeken (2002) geeft met haar onderzoeksmateriaal een duid</w:t>
      </w:r>
      <w:r w:rsidR="00A057EA">
        <w:rPr>
          <w:rFonts w:asciiTheme="minorHAnsi" w:hAnsiTheme="minorHAnsi"/>
          <w:sz w:val="20"/>
          <w:szCs w:val="20"/>
        </w:rPr>
        <w:t>e</w:t>
      </w:r>
      <w:r w:rsidR="00A057EA">
        <w:rPr>
          <w:rFonts w:asciiTheme="minorHAnsi" w:hAnsiTheme="minorHAnsi"/>
          <w:sz w:val="20"/>
          <w:szCs w:val="20"/>
        </w:rPr>
        <w:t xml:space="preserve">lijk voorbeeld van statistische evidentie: </w:t>
      </w:r>
      <w:r w:rsidR="00A057EA" w:rsidRPr="00A057EA">
        <w:rPr>
          <w:rFonts w:asciiTheme="minorHAnsi" w:hAnsiTheme="minorHAnsi"/>
          <w:i/>
          <w:sz w:val="20"/>
          <w:szCs w:val="20"/>
        </w:rPr>
        <w:t>Van 1990 tot 2000 werd er een grootschalig onderzoek gedaan naar de effecten van ontspanningsmogelijkheden op het werk. Bij bedrijven die deze voorzieningen b</w:t>
      </w:r>
      <w:r w:rsidR="00A057EA" w:rsidRPr="00A057EA">
        <w:rPr>
          <w:rFonts w:asciiTheme="minorHAnsi" w:hAnsiTheme="minorHAnsi"/>
          <w:i/>
          <w:sz w:val="20"/>
          <w:szCs w:val="20"/>
        </w:rPr>
        <w:t>o</w:t>
      </w:r>
      <w:r w:rsidR="00A057EA" w:rsidRPr="00A057EA">
        <w:rPr>
          <w:rFonts w:asciiTheme="minorHAnsi" w:hAnsiTheme="minorHAnsi"/>
          <w:i/>
          <w:sz w:val="20"/>
          <w:szCs w:val="20"/>
        </w:rPr>
        <w:t xml:space="preserve">den, bleek 24 % minder ziekteverzuim voor te komen. </w:t>
      </w:r>
      <w:r w:rsidR="00A057EA">
        <w:rPr>
          <w:rFonts w:asciiTheme="minorHAnsi" w:hAnsiTheme="minorHAnsi"/>
          <w:sz w:val="20"/>
          <w:szCs w:val="20"/>
        </w:rPr>
        <w:t xml:space="preserve">Ook geeft </w:t>
      </w:r>
      <w:r w:rsidR="00101CD0">
        <w:rPr>
          <w:rFonts w:asciiTheme="minorHAnsi" w:hAnsiTheme="minorHAnsi"/>
          <w:sz w:val="20"/>
          <w:szCs w:val="20"/>
        </w:rPr>
        <w:t>het onderzoek van Hoeken (2002)</w:t>
      </w:r>
      <w:r w:rsidR="00A057EA">
        <w:rPr>
          <w:rFonts w:asciiTheme="minorHAnsi" w:hAnsiTheme="minorHAnsi"/>
          <w:sz w:val="20"/>
          <w:szCs w:val="20"/>
        </w:rPr>
        <w:t xml:space="preserve"> een duidelijk voorbeeld van anekdotische evidentie: </w:t>
      </w:r>
      <w:r w:rsidR="00DE5DA8" w:rsidRPr="00A057EA">
        <w:rPr>
          <w:rFonts w:asciiTheme="minorHAnsi" w:hAnsiTheme="minorHAnsi"/>
          <w:i/>
          <w:sz w:val="20"/>
          <w:szCs w:val="20"/>
        </w:rPr>
        <w:t>Thomas Kepers werkt in een groot kantorenpand in de randstad. Sinds hij gebruik</w:t>
      </w:r>
      <w:r w:rsidR="00A057EA" w:rsidRPr="00A057EA">
        <w:rPr>
          <w:rFonts w:asciiTheme="minorHAnsi" w:hAnsiTheme="minorHAnsi"/>
          <w:i/>
          <w:sz w:val="20"/>
          <w:szCs w:val="20"/>
        </w:rPr>
        <w:t xml:space="preserve"> </w:t>
      </w:r>
      <w:r w:rsidR="00DE5DA8" w:rsidRPr="00A057EA">
        <w:rPr>
          <w:rFonts w:asciiTheme="minorHAnsi" w:hAnsiTheme="minorHAnsi"/>
          <w:i/>
          <w:sz w:val="20"/>
          <w:szCs w:val="20"/>
        </w:rPr>
        <w:t>maakt van de gezamenlijke relax-ruimte op de tweede verdieping van zijn kantoor,</w:t>
      </w:r>
      <w:r w:rsidR="00A057EA" w:rsidRPr="00A057EA">
        <w:rPr>
          <w:rFonts w:asciiTheme="minorHAnsi" w:hAnsiTheme="minorHAnsi"/>
          <w:i/>
          <w:sz w:val="20"/>
          <w:szCs w:val="20"/>
        </w:rPr>
        <w:t xml:space="preserve"> </w:t>
      </w:r>
      <w:r w:rsidR="00DE5DA8" w:rsidRPr="00A057EA">
        <w:rPr>
          <w:rFonts w:asciiTheme="minorHAnsi" w:hAnsiTheme="minorHAnsi"/>
          <w:i/>
          <w:sz w:val="20"/>
          <w:szCs w:val="20"/>
        </w:rPr>
        <w:t>heeft hij zich nooit meer ziek hoeven melden.</w:t>
      </w:r>
      <w:r w:rsidR="00A057EA">
        <w:rPr>
          <w:rFonts w:asciiTheme="minorHAnsi" w:hAnsiTheme="minorHAnsi"/>
          <w:sz w:val="20"/>
          <w:szCs w:val="20"/>
        </w:rPr>
        <w:t xml:space="preserve"> </w:t>
      </w:r>
    </w:p>
    <w:p w:rsidR="005B3F8F" w:rsidRDefault="005B3F8F" w:rsidP="00293B47">
      <w:pPr>
        <w:spacing w:after="0"/>
        <w:jc w:val="both"/>
        <w:rPr>
          <w:rFonts w:asciiTheme="minorHAnsi" w:hAnsiTheme="minorHAnsi"/>
          <w:sz w:val="20"/>
          <w:szCs w:val="20"/>
        </w:rPr>
      </w:pPr>
    </w:p>
    <w:p w:rsidR="00D50558" w:rsidRDefault="00103DE5" w:rsidP="00293B47">
      <w:pPr>
        <w:spacing w:after="0"/>
        <w:jc w:val="both"/>
        <w:rPr>
          <w:rFonts w:asciiTheme="minorHAnsi" w:hAnsiTheme="minorHAnsi"/>
          <w:sz w:val="20"/>
          <w:szCs w:val="20"/>
        </w:rPr>
      </w:pPr>
      <w:r w:rsidRPr="00F4357C">
        <w:rPr>
          <w:rFonts w:asciiTheme="minorHAnsi" w:hAnsiTheme="minorHAnsi"/>
          <w:sz w:val="20"/>
          <w:szCs w:val="20"/>
        </w:rPr>
        <w:t xml:space="preserve">Overtuigende teksten zijn vaak </w:t>
      </w:r>
      <w:r w:rsidR="00302C17" w:rsidRPr="00F4357C">
        <w:rPr>
          <w:rFonts w:asciiTheme="minorHAnsi" w:hAnsiTheme="minorHAnsi"/>
          <w:sz w:val="20"/>
          <w:szCs w:val="20"/>
        </w:rPr>
        <w:t xml:space="preserve">geschreven </w:t>
      </w:r>
      <w:r w:rsidR="00BE2113" w:rsidRPr="00F4357C">
        <w:rPr>
          <w:rFonts w:asciiTheme="minorHAnsi" w:hAnsiTheme="minorHAnsi"/>
          <w:sz w:val="20"/>
          <w:szCs w:val="20"/>
        </w:rPr>
        <w:t>om</w:t>
      </w:r>
      <w:r w:rsidR="00302C17" w:rsidRPr="00F4357C">
        <w:rPr>
          <w:rFonts w:asciiTheme="minorHAnsi" w:hAnsiTheme="minorHAnsi"/>
          <w:sz w:val="20"/>
          <w:szCs w:val="20"/>
        </w:rPr>
        <w:t xml:space="preserve"> het</w:t>
      </w:r>
      <w:r w:rsidR="00963EAD">
        <w:rPr>
          <w:rFonts w:asciiTheme="minorHAnsi" w:hAnsiTheme="minorHAnsi"/>
          <w:sz w:val="20"/>
          <w:szCs w:val="20"/>
        </w:rPr>
        <w:t xml:space="preserve"> </w:t>
      </w:r>
      <w:r w:rsidR="00AB3855" w:rsidRPr="00F4357C">
        <w:rPr>
          <w:rFonts w:asciiTheme="minorHAnsi" w:hAnsiTheme="minorHAnsi"/>
          <w:sz w:val="20"/>
          <w:szCs w:val="20"/>
        </w:rPr>
        <w:t>gedrag van de lezer</w:t>
      </w:r>
      <w:r w:rsidRPr="00F4357C">
        <w:rPr>
          <w:rFonts w:asciiTheme="minorHAnsi" w:hAnsiTheme="minorHAnsi"/>
          <w:sz w:val="20"/>
          <w:szCs w:val="20"/>
        </w:rPr>
        <w:t xml:space="preserve"> te beïnvloeden. Er zijn versche</w:t>
      </w:r>
      <w:r w:rsidRPr="00F4357C">
        <w:rPr>
          <w:rFonts w:asciiTheme="minorHAnsi" w:hAnsiTheme="minorHAnsi"/>
          <w:sz w:val="20"/>
          <w:szCs w:val="20"/>
        </w:rPr>
        <w:t>i</w:t>
      </w:r>
      <w:r w:rsidRPr="00F4357C">
        <w:rPr>
          <w:rFonts w:asciiTheme="minorHAnsi" w:hAnsiTheme="minorHAnsi"/>
          <w:sz w:val="20"/>
          <w:szCs w:val="20"/>
        </w:rPr>
        <w:t xml:space="preserve">dene modellen ontwikkeld die het overtuigingsproces beschrijven, zoals het </w:t>
      </w:r>
      <w:proofErr w:type="spellStart"/>
      <w:r w:rsidRPr="00F4357C">
        <w:rPr>
          <w:rFonts w:asciiTheme="minorHAnsi" w:hAnsiTheme="minorHAnsi"/>
          <w:sz w:val="20"/>
          <w:szCs w:val="20"/>
        </w:rPr>
        <w:t>Elaboration</w:t>
      </w:r>
      <w:proofErr w:type="spellEnd"/>
      <w:r w:rsidRPr="00F4357C">
        <w:rPr>
          <w:rFonts w:asciiTheme="minorHAnsi" w:hAnsiTheme="minorHAnsi"/>
          <w:sz w:val="20"/>
          <w:szCs w:val="20"/>
        </w:rPr>
        <w:t xml:space="preserve"> </w:t>
      </w:r>
      <w:proofErr w:type="spellStart"/>
      <w:r w:rsidRPr="00F4357C">
        <w:rPr>
          <w:rFonts w:asciiTheme="minorHAnsi" w:hAnsiTheme="minorHAnsi"/>
          <w:sz w:val="20"/>
          <w:szCs w:val="20"/>
        </w:rPr>
        <w:t>Likelihood</w:t>
      </w:r>
      <w:proofErr w:type="spellEnd"/>
      <w:r w:rsidRPr="00F4357C">
        <w:rPr>
          <w:rFonts w:asciiTheme="minorHAnsi" w:hAnsiTheme="minorHAnsi"/>
          <w:sz w:val="20"/>
          <w:szCs w:val="20"/>
        </w:rPr>
        <w:t xml:space="preserve"> m</w:t>
      </w:r>
      <w:r w:rsidRPr="00F4357C">
        <w:rPr>
          <w:rFonts w:asciiTheme="minorHAnsi" w:hAnsiTheme="minorHAnsi"/>
          <w:sz w:val="20"/>
          <w:szCs w:val="20"/>
        </w:rPr>
        <w:t>o</w:t>
      </w:r>
      <w:r w:rsidRPr="00F4357C">
        <w:rPr>
          <w:rFonts w:asciiTheme="minorHAnsi" w:hAnsiTheme="minorHAnsi"/>
          <w:sz w:val="20"/>
          <w:szCs w:val="20"/>
        </w:rPr>
        <w:t>del (</w:t>
      </w:r>
      <w:proofErr w:type="spellStart"/>
      <w:r w:rsidRPr="00F4357C">
        <w:rPr>
          <w:rFonts w:asciiTheme="minorHAnsi" w:hAnsiTheme="minorHAnsi"/>
          <w:sz w:val="20"/>
          <w:szCs w:val="20"/>
        </w:rPr>
        <w:t>Petty</w:t>
      </w:r>
      <w:proofErr w:type="spellEnd"/>
      <w:r w:rsidRPr="00F4357C">
        <w:rPr>
          <w:rFonts w:asciiTheme="minorHAnsi" w:hAnsiTheme="minorHAnsi"/>
          <w:sz w:val="20"/>
          <w:szCs w:val="20"/>
        </w:rPr>
        <w:t xml:space="preserve"> &amp; </w:t>
      </w:r>
      <w:proofErr w:type="spellStart"/>
      <w:r w:rsidRPr="00F4357C">
        <w:rPr>
          <w:rFonts w:asciiTheme="minorHAnsi" w:hAnsiTheme="minorHAnsi"/>
          <w:sz w:val="20"/>
          <w:szCs w:val="20"/>
        </w:rPr>
        <w:t>Cacioppo</w:t>
      </w:r>
      <w:proofErr w:type="spellEnd"/>
      <w:r w:rsidRPr="00F4357C">
        <w:rPr>
          <w:rFonts w:asciiTheme="minorHAnsi" w:hAnsiTheme="minorHAnsi"/>
          <w:sz w:val="20"/>
          <w:szCs w:val="20"/>
        </w:rPr>
        <w:t xml:space="preserve">, 1986) en het </w:t>
      </w:r>
      <w:proofErr w:type="spellStart"/>
      <w:r w:rsidRPr="00F4357C">
        <w:rPr>
          <w:rFonts w:asciiTheme="minorHAnsi" w:hAnsiTheme="minorHAnsi"/>
          <w:sz w:val="20"/>
          <w:szCs w:val="20"/>
        </w:rPr>
        <w:t>Heuristic</w:t>
      </w:r>
      <w:proofErr w:type="spellEnd"/>
      <w:r w:rsidRPr="00F4357C">
        <w:rPr>
          <w:rFonts w:asciiTheme="minorHAnsi" w:hAnsiTheme="minorHAnsi"/>
          <w:sz w:val="20"/>
          <w:szCs w:val="20"/>
        </w:rPr>
        <w:t xml:space="preserve">- </w:t>
      </w:r>
      <w:proofErr w:type="spellStart"/>
      <w:r w:rsidRPr="00F4357C">
        <w:rPr>
          <w:rFonts w:asciiTheme="minorHAnsi" w:hAnsiTheme="minorHAnsi"/>
          <w:sz w:val="20"/>
          <w:szCs w:val="20"/>
        </w:rPr>
        <w:t>Systematic</w:t>
      </w:r>
      <w:proofErr w:type="spellEnd"/>
      <w:r w:rsidRPr="00F4357C">
        <w:rPr>
          <w:rFonts w:asciiTheme="minorHAnsi" w:hAnsiTheme="minorHAnsi"/>
          <w:sz w:val="20"/>
          <w:szCs w:val="20"/>
        </w:rPr>
        <w:t>-Model (</w:t>
      </w:r>
      <w:proofErr w:type="spellStart"/>
      <w:r w:rsidRPr="00F4357C">
        <w:rPr>
          <w:rFonts w:asciiTheme="minorHAnsi" w:hAnsiTheme="minorHAnsi"/>
          <w:sz w:val="20"/>
          <w:szCs w:val="20"/>
        </w:rPr>
        <w:t>Chaiken</w:t>
      </w:r>
      <w:proofErr w:type="spellEnd"/>
      <w:r w:rsidRPr="00F4357C">
        <w:rPr>
          <w:rFonts w:asciiTheme="minorHAnsi" w:hAnsiTheme="minorHAnsi"/>
          <w:sz w:val="20"/>
          <w:szCs w:val="20"/>
        </w:rPr>
        <w:t>, 1987). In beide modellen is een belangrijke rol</w:t>
      </w:r>
      <w:r w:rsidR="008B0E2D">
        <w:rPr>
          <w:rFonts w:asciiTheme="minorHAnsi" w:hAnsiTheme="minorHAnsi"/>
          <w:sz w:val="20"/>
          <w:szCs w:val="20"/>
        </w:rPr>
        <w:t xml:space="preserve"> weggelegd voor de argumentatie. E</w:t>
      </w:r>
      <w:r w:rsidRPr="00F4357C">
        <w:rPr>
          <w:rFonts w:asciiTheme="minorHAnsi" w:hAnsiTheme="minorHAnsi"/>
          <w:sz w:val="20"/>
          <w:szCs w:val="20"/>
        </w:rPr>
        <w:t xml:space="preserve">r wordt verondersteld dat de lezer gemotiveerd moet zijn en in staat moet zijn om de tekst kritisch te </w:t>
      </w:r>
      <w:r w:rsidR="00AB3855" w:rsidRPr="00F4357C">
        <w:rPr>
          <w:rFonts w:asciiTheme="minorHAnsi" w:hAnsiTheme="minorHAnsi"/>
          <w:sz w:val="20"/>
          <w:szCs w:val="20"/>
        </w:rPr>
        <w:t xml:space="preserve">kunnen </w:t>
      </w:r>
      <w:r w:rsidRPr="00F4357C">
        <w:rPr>
          <w:rFonts w:asciiTheme="minorHAnsi" w:hAnsiTheme="minorHAnsi"/>
          <w:sz w:val="20"/>
          <w:szCs w:val="20"/>
        </w:rPr>
        <w:t>beoordelen. Bij deze modellen wordt nog geen antwoord gegeven op de vraag welke argumenttypen en evidentievormen als overtuigender</w:t>
      </w:r>
      <w:r w:rsidR="00302C17" w:rsidRPr="00F4357C">
        <w:rPr>
          <w:rFonts w:asciiTheme="minorHAnsi" w:hAnsiTheme="minorHAnsi"/>
          <w:color w:val="FF0000"/>
          <w:sz w:val="20"/>
          <w:szCs w:val="20"/>
        </w:rPr>
        <w:t xml:space="preserve"> </w:t>
      </w:r>
      <w:r w:rsidR="00FD6F79">
        <w:rPr>
          <w:rFonts w:asciiTheme="minorHAnsi" w:hAnsiTheme="minorHAnsi"/>
          <w:sz w:val="20"/>
          <w:szCs w:val="20"/>
        </w:rPr>
        <w:t>wo</w:t>
      </w:r>
      <w:r w:rsidR="00FD6F79">
        <w:rPr>
          <w:rFonts w:asciiTheme="minorHAnsi" w:hAnsiTheme="minorHAnsi"/>
          <w:sz w:val="20"/>
          <w:szCs w:val="20"/>
        </w:rPr>
        <w:t>r</w:t>
      </w:r>
      <w:r w:rsidR="00FD6F79">
        <w:rPr>
          <w:rFonts w:asciiTheme="minorHAnsi" w:hAnsiTheme="minorHAnsi"/>
          <w:sz w:val="20"/>
          <w:szCs w:val="20"/>
        </w:rPr>
        <w:t xml:space="preserve">den ervaren. </w:t>
      </w:r>
    </w:p>
    <w:p w:rsidR="004828FB" w:rsidRDefault="004828FB" w:rsidP="00293B47">
      <w:pPr>
        <w:spacing w:after="0"/>
        <w:jc w:val="both"/>
        <w:rPr>
          <w:rFonts w:asciiTheme="minorHAnsi" w:hAnsiTheme="minorHAnsi"/>
          <w:sz w:val="20"/>
          <w:szCs w:val="20"/>
        </w:rPr>
      </w:pPr>
    </w:p>
    <w:p w:rsidR="004828FB" w:rsidRDefault="004828FB" w:rsidP="00293B47">
      <w:pPr>
        <w:spacing w:after="0"/>
        <w:jc w:val="both"/>
        <w:rPr>
          <w:rFonts w:asciiTheme="minorHAnsi" w:hAnsiTheme="minorHAnsi"/>
          <w:sz w:val="20"/>
          <w:szCs w:val="20"/>
        </w:rPr>
      </w:pPr>
      <w:r>
        <w:rPr>
          <w:rFonts w:asciiTheme="minorHAnsi" w:hAnsiTheme="minorHAnsi"/>
          <w:sz w:val="20"/>
          <w:szCs w:val="20"/>
        </w:rPr>
        <w:t xml:space="preserve">Er is </w:t>
      </w:r>
      <w:r w:rsidR="00920AB5">
        <w:rPr>
          <w:rFonts w:asciiTheme="minorHAnsi" w:hAnsiTheme="minorHAnsi"/>
          <w:sz w:val="20"/>
          <w:szCs w:val="20"/>
        </w:rPr>
        <w:t xml:space="preserve">echter </w:t>
      </w:r>
      <w:r>
        <w:rPr>
          <w:rFonts w:asciiTheme="minorHAnsi" w:hAnsiTheme="minorHAnsi"/>
          <w:sz w:val="20"/>
          <w:szCs w:val="20"/>
        </w:rPr>
        <w:t>veelvuldig onderzoek gedaan naar de rol van statistische en anekdotische evidentie bij ove</w:t>
      </w:r>
      <w:r>
        <w:rPr>
          <w:rFonts w:asciiTheme="minorHAnsi" w:hAnsiTheme="minorHAnsi"/>
          <w:sz w:val="20"/>
          <w:szCs w:val="20"/>
        </w:rPr>
        <w:t>r</w:t>
      </w:r>
      <w:r>
        <w:rPr>
          <w:rFonts w:asciiTheme="minorHAnsi" w:hAnsiTheme="minorHAnsi"/>
          <w:sz w:val="20"/>
          <w:szCs w:val="20"/>
        </w:rPr>
        <w:t>tuigen.</w:t>
      </w:r>
      <w:r w:rsidR="00561226">
        <w:rPr>
          <w:rFonts w:asciiTheme="minorHAnsi" w:hAnsiTheme="minorHAnsi"/>
          <w:sz w:val="20"/>
          <w:szCs w:val="20"/>
        </w:rPr>
        <w:t xml:space="preserve"> </w:t>
      </w:r>
      <w:r>
        <w:rPr>
          <w:rFonts w:asciiTheme="minorHAnsi" w:hAnsiTheme="minorHAnsi"/>
          <w:sz w:val="20"/>
          <w:szCs w:val="20"/>
        </w:rPr>
        <w:t xml:space="preserve">In het onderzoek van </w:t>
      </w:r>
      <w:proofErr w:type="spellStart"/>
      <w:r>
        <w:rPr>
          <w:rFonts w:asciiTheme="minorHAnsi" w:hAnsiTheme="minorHAnsi"/>
          <w:sz w:val="20"/>
          <w:szCs w:val="20"/>
        </w:rPr>
        <w:t>Koballa</w:t>
      </w:r>
      <w:proofErr w:type="spellEnd"/>
      <w:r>
        <w:rPr>
          <w:rFonts w:asciiTheme="minorHAnsi" w:hAnsiTheme="minorHAnsi"/>
          <w:sz w:val="20"/>
          <w:szCs w:val="20"/>
        </w:rPr>
        <w:t xml:space="preserve"> (1986) worden twee algemene stellingen over het introduceren van een nieuw wetenschappelijk programma gebruikt. Deze nieuwe programma’s moeten tot betere resultaten leiden. De proefpersonen kregen twee boodschappen voorgelegd, elk met een ander type evidentie en een ander wetenschappelijk programma. De proefpersonen </w:t>
      </w:r>
      <w:r w:rsidR="00406132">
        <w:rPr>
          <w:rFonts w:asciiTheme="minorHAnsi" w:hAnsiTheme="minorHAnsi"/>
          <w:sz w:val="20"/>
          <w:szCs w:val="20"/>
        </w:rPr>
        <w:t>bleken</w:t>
      </w:r>
      <w:r>
        <w:rPr>
          <w:rFonts w:asciiTheme="minorHAnsi" w:hAnsiTheme="minorHAnsi"/>
          <w:sz w:val="20"/>
          <w:szCs w:val="20"/>
        </w:rPr>
        <w:t xml:space="preserve"> meer overtuigd wa</w:t>
      </w:r>
      <w:r>
        <w:rPr>
          <w:rFonts w:asciiTheme="minorHAnsi" w:hAnsiTheme="minorHAnsi"/>
          <w:sz w:val="20"/>
          <w:szCs w:val="20"/>
        </w:rPr>
        <w:t>n</w:t>
      </w:r>
      <w:r>
        <w:rPr>
          <w:rFonts w:asciiTheme="minorHAnsi" w:hAnsiTheme="minorHAnsi"/>
          <w:sz w:val="20"/>
          <w:szCs w:val="20"/>
        </w:rPr>
        <w:t>neer zij het wetenschappelijke programma zelf hadden doorlopen. A</w:t>
      </w:r>
      <w:r w:rsidRPr="00F4357C">
        <w:rPr>
          <w:rFonts w:asciiTheme="minorHAnsi" w:hAnsiTheme="minorHAnsi"/>
          <w:sz w:val="20"/>
          <w:szCs w:val="20"/>
        </w:rPr>
        <w:t xml:space="preserve">nekdotische evidentie </w:t>
      </w:r>
      <w:r>
        <w:rPr>
          <w:rFonts w:asciiTheme="minorHAnsi" w:hAnsiTheme="minorHAnsi"/>
          <w:sz w:val="20"/>
          <w:szCs w:val="20"/>
        </w:rPr>
        <w:t xml:space="preserve">heeft dus </w:t>
      </w:r>
      <w:r w:rsidRPr="00F4357C">
        <w:rPr>
          <w:rFonts w:asciiTheme="minorHAnsi" w:hAnsiTheme="minorHAnsi"/>
          <w:sz w:val="20"/>
          <w:szCs w:val="20"/>
        </w:rPr>
        <w:t>meer over</w:t>
      </w:r>
      <w:r w:rsidR="00406132">
        <w:rPr>
          <w:rFonts w:asciiTheme="minorHAnsi" w:hAnsiTheme="minorHAnsi"/>
          <w:sz w:val="20"/>
          <w:szCs w:val="20"/>
        </w:rPr>
        <w:t>tuigingskracht dan</w:t>
      </w:r>
      <w:r w:rsidRPr="00F4357C">
        <w:rPr>
          <w:rFonts w:asciiTheme="minorHAnsi" w:hAnsiTheme="minorHAnsi"/>
          <w:sz w:val="20"/>
          <w:szCs w:val="20"/>
        </w:rPr>
        <w:t xml:space="preserve"> statistische evidentie. </w:t>
      </w:r>
    </w:p>
    <w:p w:rsidR="004828FB" w:rsidRPr="00F4357C" w:rsidRDefault="004828FB" w:rsidP="004828FB">
      <w:pPr>
        <w:spacing w:after="0"/>
        <w:ind w:firstLine="708"/>
        <w:jc w:val="both"/>
        <w:rPr>
          <w:rFonts w:asciiTheme="minorHAnsi" w:hAnsiTheme="minorHAnsi"/>
          <w:sz w:val="20"/>
          <w:szCs w:val="20"/>
        </w:rPr>
      </w:pPr>
    </w:p>
    <w:p w:rsidR="004828FB" w:rsidRDefault="004828FB" w:rsidP="00293B47">
      <w:pPr>
        <w:spacing w:after="0"/>
        <w:jc w:val="both"/>
        <w:rPr>
          <w:rFonts w:asciiTheme="minorHAnsi" w:hAnsiTheme="minorHAnsi"/>
          <w:sz w:val="20"/>
          <w:szCs w:val="20"/>
        </w:rPr>
      </w:pPr>
      <w:r>
        <w:rPr>
          <w:rFonts w:asciiTheme="minorHAnsi" w:hAnsiTheme="minorHAnsi"/>
          <w:sz w:val="20"/>
          <w:szCs w:val="20"/>
        </w:rPr>
        <w:t xml:space="preserve">Daarentegen concludeert </w:t>
      </w:r>
      <w:proofErr w:type="spellStart"/>
      <w:r>
        <w:rPr>
          <w:rFonts w:asciiTheme="minorHAnsi" w:hAnsiTheme="minorHAnsi"/>
          <w:sz w:val="20"/>
          <w:szCs w:val="20"/>
        </w:rPr>
        <w:t>Baesler</w:t>
      </w:r>
      <w:proofErr w:type="spellEnd"/>
      <w:r w:rsidRPr="00F4357C">
        <w:rPr>
          <w:rFonts w:asciiTheme="minorHAnsi" w:hAnsiTheme="minorHAnsi"/>
          <w:sz w:val="20"/>
          <w:szCs w:val="20"/>
        </w:rPr>
        <w:t xml:space="preserve"> (1994) dat de kenmerken van de evidentie niet gerelateerd kunnen worden aan de overtuigingskracht. Uit het onderzoek naar het overtuigende effect van statistische ev</w:t>
      </w:r>
      <w:r w:rsidRPr="00F4357C">
        <w:rPr>
          <w:rFonts w:asciiTheme="minorHAnsi" w:hAnsiTheme="minorHAnsi"/>
          <w:sz w:val="20"/>
          <w:szCs w:val="20"/>
        </w:rPr>
        <w:t>i</w:t>
      </w:r>
      <w:r w:rsidRPr="00F4357C">
        <w:rPr>
          <w:rFonts w:asciiTheme="minorHAnsi" w:hAnsiTheme="minorHAnsi"/>
          <w:sz w:val="20"/>
          <w:szCs w:val="20"/>
        </w:rPr>
        <w:t>dentie van verschillende berichttypen werd duidelijk dat statistische evidentie geen effect heeft op de overtuigingskracht</w:t>
      </w:r>
      <w:r>
        <w:rPr>
          <w:rFonts w:asciiTheme="minorHAnsi" w:hAnsiTheme="minorHAnsi"/>
          <w:sz w:val="20"/>
          <w:szCs w:val="20"/>
        </w:rPr>
        <w:t xml:space="preserve">. </w:t>
      </w:r>
    </w:p>
    <w:p w:rsidR="004828FB" w:rsidRDefault="004828FB" w:rsidP="00293B47">
      <w:pPr>
        <w:spacing w:after="0"/>
        <w:jc w:val="both"/>
        <w:rPr>
          <w:rFonts w:asciiTheme="minorHAnsi" w:hAnsiTheme="minorHAnsi"/>
          <w:sz w:val="20"/>
          <w:szCs w:val="20"/>
        </w:rPr>
      </w:pPr>
    </w:p>
    <w:p w:rsidR="004828FB" w:rsidRDefault="004828FB" w:rsidP="004828FB">
      <w:pPr>
        <w:spacing w:after="0"/>
        <w:jc w:val="both"/>
        <w:rPr>
          <w:rFonts w:asciiTheme="minorHAnsi" w:hAnsiTheme="minorHAnsi"/>
          <w:sz w:val="20"/>
          <w:szCs w:val="20"/>
        </w:rPr>
      </w:pPr>
      <w:r>
        <w:rPr>
          <w:rFonts w:asciiTheme="minorHAnsi" w:hAnsiTheme="minorHAnsi"/>
          <w:sz w:val="20"/>
          <w:szCs w:val="20"/>
        </w:rPr>
        <w:t>U</w:t>
      </w:r>
      <w:r w:rsidRPr="00F4357C">
        <w:rPr>
          <w:rFonts w:asciiTheme="minorHAnsi" w:hAnsiTheme="minorHAnsi"/>
          <w:sz w:val="20"/>
          <w:szCs w:val="20"/>
        </w:rPr>
        <w:t>it het meta-analyse onderzoek van Allen et</w:t>
      </w:r>
      <w:r>
        <w:rPr>
          <w:rFonts w:asciiTheme="minorHAnsi" w:hAnsiTheme="minorHAnsi"/>
          <w:sz w:val="20"/>
          <w:szCs w:val="20"/>
        </w:rPr>
        <w:t xml:space="preserve"> al</w:t>
      </w:r>
      <w:r w:rsidRPr="00F4357C">
        <w:rPr>
          <w:rFonts w:asciiTheme="minorHAnsi" w:hAnsiTheme="minorHAnsi"/>
          <w:sz w:val="20"/>
          <w:szCs w:val="20"/>
        </w:rPr>
        <w:t xml:space="preserve">. (2000) kwam naar voren dat de statistische evidentie overtuigender is dan de anekdotische evidentie. </w:t>
      </w:r>
      <w:r>
        <w:rPr>
          <w:rFonts w:asciiTheme="minorHAnsi" w:hAnsiTheme="minorHAnsi"/>
          <w:sz w:val="20"/>
          <w:szCs w:val="20"/>
        </w:rPr>
        <w:t>A</w:t>
      </w:r>
      <w:r w:rsidRPr="00F4357C">
        <w:rPr>
          <w:rFonts w:asciiTheme="minorHAnsi" w:hAnsiTheme="minorHAnsi"/>
          <w:sz w:val="20"/>
          <w:szCs w:val="20"/>
        </w:rPr>
        <w:t xml:space="preserve">an de </w:t>
      </w:r>
      <w:r>
        <w:rPr>
          <w:rFonts w:asciiTheme="minorHAnsi" w:hAnsiTheme="minorHAnsi"/>
          <w:sz w:val="20"/>
          <w:szCs w:val="20"/>
        </w:rPr>
        <w:t xml:space="preserve">proefpersonen is </w:t>
      </w:r>
      <w:r w:rsidRPr="00F4357C">
        <w:rPr>
          <w:rFonts w:asciiTheme="minorHAnsi" w:hAnsiTheme="minorHAnsi"/>
          <w:sz w:val="20"/>
          <w:szCs w:val="20"/>
        </w:rPr>
        <w:t>één van vijftien teksten voo</w:t>
      </w:r>
      <w:r w:rsidRPr="00F4357C">
        <w:rPr>
          <w:rFonts w:asciiTheme="minorHAnsi" w:hAnsiTheme="minorHAnsi"/>
          <w:sz w:val="20"/>
          <w:szCs w:val="20"/>
        </w:rPr>
        <w:t>r</w:t>
      </w:r>
      <w:r w:rsidRPr="00F4357C">
        <w:rPr>
          <w:rFonts w:asciiTheme="minorHAnsi" w:hAnsiTheme="minorHAnsi"/>
          <w:sz w:val="20"/>
          <w:szCs w:val="20"/>
        </w:rPr>
        <w:t xml:space="preserve">gelegd die ofwel het statistische ofwel </w:t>
      </w:r>
      <w:r>
        <w:rPr>
          <w:rFonts w:asciiTheme="minorHAnsi" w:hAnsiTheme="minorHAnsi"/>
          <w:sz w:val="20"/>
          <w:szCs w:val="20"/>
        </w:rPr>
        <w:t>de</w:t>
      </w:r>
      <w:r w:rsidRPr="00F4357C">
        <w:rPr>
          <w:rFonts w:asciiTheme="minorHAnsi" w:hAnsiTheme="minorHAnsi"/>
          <w:sz w:val="20"/>
          <w:szCs w:val="20"/>
        </w:rPr>
        <w:t xml:space="preserve"> anekdotische </w:t>
      </w:r>
      <w:r>
        <w:rPr>
          <w:rFonts w:asciiTheme="minorHAnsi" w:hAnsiTheme="minorHAnsi"/>
          <w:sz w:val="20"/>
          <w:szCs w:val="20"/>
        </w:rPr>
        <w:t>evidentie</w:t>
      </w:r>
      <w:r w:rsidRPr="00F4357C">
        <w:rPr>
          <w:rFonts w:asciiTheme="minorHAnsi" w:hAnsiTheme="minorHAnsi"/>
          <w:sz w:val="20"/>
          <w:szCs w:val="20"/>
        </w:rPr>
        <w:t xml:space="preserve"> bevatten.</w:t>
      </w:r>
      <w:r>
        <w:rPr>
          <w:rFonts w:asciiTheme="minorHAnsi" w:hAnsiTheme="minorHAnsi"/>
          <w:sz w:val="20"/>
          <w:szCs w:val="20"/>
        </w:rPr>
        <w:t xml:space="preserve"> </w:t>
      </w:r>
    </w:p>
    <w:p w:rsidR="004828FB" w:rsidRDefault="004828FB" w:rsidP="004828FB">
      <w:pPr>
        <w:spacing w:after="0"/>
        <w:jc w:val="both"/>
        <w:rPr>
          <w:rFonts w:asciiTheme="minorHAnsi" w:hAnsiTheme="minorHAnsi"/>
          <w:sz w:val="20"/>
          <w:szCs w:val="20"/>
        </w:rPr>
      </w:pPr>
    </w:p>
    <w:p w:rsidR="004828FB" w:rsidRDefault="004828FB" w:rsidP="004828FB">
      <w:pPr>
        <w:spacing w:after="0"/>
        <w:jc w:val="both"/>
        <w:rPr>
          <w:rFonts w:asciiTheme="minorHAnsi" w:hAnsiTheme="minorHAnsi"/>
          <w:sz w:val="20"/>
          <w:szCs w:val="20"/>
        </w:rPr>
      </w:pPr>
      <w:r>
        <w:rPr>
          <w:rFonts w:asciiTheme="minorHAnsi" w:hAnsiTheme="minorHAnsi"/>
          <w:sz w:val="20"/>
          <w:szCs w:val="20"/>
        </w:rPr>
        <w:lastRenderedPageBreak/>
        <w:t xml:space="preserve">Ook </w:t>
      </w:r>
      <w:r w:rsidRPr="00F4357C">
        <w:rPr>
          <w:rFonts w:asciiTheme="minorHAnsi" w:hAnsiTheme="minorHAnsi"/>
          <w:sz w:val="20"/>
          <w:szCs w:val="20"/>
        </w:rPr>
        <w:t>Hoeken (2001)</w:t>
      </w:r>
      <w:r>
        <w:rPr>
          <w:rFonts w:asciiTheme="minorHAnsi" w:hAnsiTheme="minorHAnsi"/>
          <w:sz w:val="20"/>
          <w:szCs w:val="20"/>
        </w:rPr>
        <w:t xml:space="preserve"> heeft</w:t>
      </w:r>
      <w:r w:rsidRPr="00F4357C">
        <w:rPr>
          <w:rFonts w:asciiTheme="minorHAnsi" w:hAnsiTheme="minorHAnsi"/>
          <w:sz w:val="20"/>
          <w:szCs w:val="20"/>
        </w:rPr>
        <w:t xml:space="preserve"> onderzo</w:t>
      </w:r>
      <w:r>
        <w:rPr>
          <w:rFonts w:asciiTheme="minorHAnsi" w:hAnsiTheme="minorHAnsi"/>
          <w:sz w:val="20"/>
          <w:szCs w:val="20"/>
        </w:rPr>
        <w:t>ek</w:t>
      </w:r>
      <w:r w:rsidRPr="00F4357C">
        <w:rPr>
          <w:rFonts w:asciiTheme="minorHAnsi" w:hAnsiTheme="minorHAnsi"/>
          <w:sz w:val="20"/>
          <w:szCs w:val="20"/>
        </w:rPr>
        <w:t xml:space="preserve"> </w:t>
      </w:r>
      <w:r>
        <w:rPr>
          <w:rFonts w:asciiTheme="minorHAnsi" w:hAnsiTheme="minorHAnsi"/>
          <w:sz w:val="20"/>
          <w:szCs w:val="20"/>
        </w:rPr>
        <w:t xml:space="preserve">verricht naar het effect van </w:t>
      </w:r>
      <w:r w:rsidRPr="00F4357C">
        <w:rPr>
          <w:rFonts w:asciiTheme="minorHAnsi" w:hAnsiTheme="minorHAnsi"/>
          <w:sz w:val="20"/>
          <w:szCs w:val="20"/>
        </w:rPr>
        <w:t xml:space="preserve">de anekdotische, statistische en causale evidentie. </w:t>
      </w:r>
      <w:r>
        <w:rPr>
          <w:rFonts w:asciiTheme="minorHAnsi" w:hAnsiTheme="minorHAnsi"/>
          <w:sz w:val="20"/>
          <w:szCs w:val="20"/>
        </w:rPr>
        <w:t>Uit de resultaten</w:t>
      </w:r>
      <w:r w:rsidRPr="00F4357C">
        <w:rPr>
          <w:rFonts w:asciiTheme="minorHAnsi" w:hAnsiTheme="minorHAnsi"/>
          <w:sz w:val="20"/>
          <w:szCs w:val="20"/>
        </w:rPr>
        <w:t xml:space="preserve"> kwam naar voren dat de statistische </w:t>
      </w:r>
      <w:r>
        <w:rPr>
          <w:rFonts w:asciiTheme="minorHAnsi" w:hAnsiTheme="minorHAnsi"/>
          <w:sz w:val="20"/>
          <w:szCs w:val="20"/>
        </w:rPr>
        <w:t xml:space="preserve">evidentie </w:t>
      </w:r>
      <w:r w:rsidRPr="00F4357C">
        <w:rPr>
          <w:rFonts w:asciiTheme="minorHAnsi" w:hAnsiTheme="minorHAnsi"/>
          <w:sz w:val="20"/>
          <w:szCs w:val="20"/>
        </w:rPr>
        <w:t>en causale evidentie</w:t>
      </w:r>
      <w:r>
        <w:rPr>
          <w:rFonts w:asciiTheme="minorHAnsi" w:hAnsiTheme="minorHAnsi"/>
          <w:sz w:val="20"/>
          <w:szCs w:val="20"/>
        </w:rPr>
        <w:t xml:space="preserve"> als even overtuigend gezien werden. De anekdotische evidentie werd als minder overtuigend bevonden.</w:t>
      </w:r>
    </w:p>
    <w:p w:rsidR="004828FB" w:rsidRPr="00F4357C" w:rsidRDefault="004828FB" w:rsidP="004828FB">
      <w:pPr>
        <w:spacing w:after="0"/>
        <w:jc w:val="both"/>
        <w:rPr>
          <w:rFonts w:asciiTheme="minorHAnsi" w:hAnsiTheme="minorHAnsi"/>
          <w:i/>
          <w:sz w:val="20"/>
          <w:szCs w:val="20"/>
        </w:rPr>
      </w:pPr>
      <w:r>
        <w:rPr>
          <w:rFonts w:asciiTheme="minorHAnsi" w:hAnsiTheme="minorHAnsi"/>
          <w:sz w:val="20"/>
          <w:szCs w:val="20"/>
        </w:rPr>
        <w:t xml:space="preserve">In </w:t>
      </w:r>
      <w:r w:rsidR="003B3660">
        <w:rPr>
          <w:rFonts w:asciiTheme="minorHAnsi" w:hAnsiTheme="minorHAnsi"/>
          <w:sz w:val="20"/>
          <w:szCs w:val="20"/>
        </w:rPr>
        <w:t xml:space="preserve">strijd met het eerdere onderzoek uit 2001 </w:t>
      </w:r>
      <w:r w:rsidRPr="00F4357C">
        <w:rPr>
          <w:rFonts w:asciiTheme="minorHAnsi" w:hAnsiTheme="minorHAnsi"/>
          <w:sz w:val="20"/>
          <w:szCs w:val="20"/>
        </w:rPr>
        <w:t xml:space="preserve">(2001b) </w:t>
      </w:r>
      <w:r>
        <w:rPr>
          <w:rFonts w:asciiTheme="minorHAnsi" w:hAnsiTheme="minorHAnsi"/>
          <w:sz w:val="20"/>
          <w:szCs w:val="20"/>
        </w:rPr>
        <w:t>kwam</w:t>
      </w:r>
      <w:r w:rsidR="003B3660">
        <w:rPr>
          <w:rFonts w:asciiTheme="minorHAnsi" w:hAnsiTheme="minorHAnsi"/>
          <w:sz w:val="20"/>
          <w:szCs w:val="20"/>
        </w:rPr>
        <w:t xml:space="preserve"> Hoeken</w:t>
      </w:r>
      <w:r>
        <w:rPr>
          <w:rFonts w:asciiTheme="minorHAnsi" w:hAnsiTheme="minorHAnsi"/>
          <w:sz w:val="20"/>
          <w:szCs w:val="20"/>
        </w:rPr>
        <w:t xml:space="preserve"> tot de conclusie dat</w:t>
      </w:r>
      <w:r w:rsidRPr="00F4357C">
        <w:rPr>
          <w:rFonts w:asciiTheme="minorHAnsi" w:hAnsiTheme="minorHAnsi"/>
          <w:sz w:val="20"/>
          <w:szCs w:val="20"/>
        </w:rPr>
        <w:t xml:space="preserve"> er geen verschil is in overtuigingskracht van statistische en anekdotische evidentie</w:t>
      </w:r>
      <w:r w:rsidRPr="00F4357C">
        <w:rPr>
          <w:rFonts w:asciiTheme="minorHAnsi" w:hAnsiTheme="minorHAnsi"/>
          <w:i/>
          <w:sz w:val="20"/>
          <w:szCs w:val="20"/>
        </w:rPr>
        <w:t xml:space="preserve">. </w:t>
      </w:r>
      <w:r w:rsidRPr="00F4357C">
        <w:rPr>
          <w:rFonts w:asciiTheme="minorHAnsi" w:hAnsiTheme="minorHAnsi"/>
          <w:sz w:val="20"/>
          <w:szCs w:val="20"/>
        </w:rPr>
        <w:t xml:space="preserve">Het onderzoek betrof een specifieke claim waardoor de lokale belastingen in een bepaalde stad verhoogd zouden moeten worden voor extra straatverlichting om het aantal inbraken te voorkomen. Deze claim werd met zowel statistische als anekdotische evidentie getest. Beide soorten evidentie kwamen echter als even overtuigend naar voren. </w:t>
      </w:r>
    </w:p>
    <w:p w:rsidR="004828FB" w:rsidRDefault="004828FB" w:rsidP="004828FB">
      <w:pPr>
        <w:spacing w:after="0"/>
        <w:jc w:val="both"/>
        <w:rPr>
          <w:rFonts w:asciiTheme="minorHAnsi" w:hAnsiTheme="minorHAnsi"/>
          <w:sz w:val="20"/>
          <w:szCs w:val="20"/>
        </w:rPr>
      </w:pPr>
    </w:p>
    <w:p w:rsidR="004828FB" w:rsidRDefault="004828FB" w:rsidP="004828FB">
      <w:pPr>
        <w:spacing w:after="0"/>
        <w:jc w:val="both"/>
        <w:rPr>
          <w:rFonts w:asciiTheme="minorHAnsi" w:hAnsiTheme="minorHAnsi"/>
          <w:sz w:val="20"/>
          <w:szCs w:val="20"/>
        </w:rPr>
      </w:pPr>
      <w:r w:rsidRPr="00F4357C">
        <w:rPr>
          <w:rFonts w:asciiTheme="minorHAnsi" w:hAnsiTheme="minorHAnsi"/>
          <w:sz w:val="20"/>
          <w:szCs w:val="20"/>
        </w:rPr>
        <w:t xml:space="preserve">Ook Hoeken en </w:t>
      </w:r>
      <w:proofErr w:type="spellStart"/>
      <w:r w:rsidRPr="00F4357C">
        <w:rPr>
          <w:rFonts w:asciiTheme="minorHAnsi" w:hAnsiTheme="minorHAnsi"/>
          <w:sz w:val="20"/>
          <w:szCs w:val="20"/>
        </w:rPr>
        <w:t>Hustinx</w:t>
      </w:r>
      <w:proofErr w:type="spellEnd"/>
      <w:r w:rsidRPr="00F4357C">
        <w:rPr>
          <w:rFonts w:asciiTheme="minorHAnsi" w:hAnsiTheme="minorHAnsi"/>
          <w:sz w:val="20"/>
          <w:szCs w:val="20"/>
        </w:rPr>
        <w:t xml:space="preserve"> hebben (2002) onderzoek gedaan naar de overtuigingskracht van argumentt</w:t>
      </w:r>
      <w:r w:rsidRPr="00F4357C">
        <w:rPr>
          <w:rFonts w:asciiTheme="minorHAnsi" w:hAnsiTheme="minorHAnsi"/>
          <w:sz w:val="20"/>
          <w:szCs w:val="20"/>
        </w:rPr>
        <w:t>y</w:t>
      </w:r>
      <w:r w:rsidRPr="00F4357C">
        <w:rPr>
          <w:rFonts w:asciiTheme="minorHAnsi" w:hAnsiTheme="minorHAnsi"/>
          <w:sz w:val="20"/>
          <w:szCs w:val="20"/>
        </w:rPr>
        <w:t xml:space="preserve">pen en </w:t>
      </w:r>
      <w:r>
        <w:rPr>
          <w:rFonts w:asciiTheme="minorHAnsi" w:hAnsiTheme="minorHAnsi"/>
          <w:sz w:val="20"/>
          <w:szCs w:val="20"/>
        </w:rPr>
        <w:t>argument</w:t>
      </w:r>
      <w:r w:rsidRPr="00F4357C">
        <w:rPr>
          <w:rFonts w:asciiTheme="minorHAnsi" w:hAnsiTheme="minorHAnsi"/>
          <w:sz w:val="20"/>
          <w:szCs w:val="20"/>
        </w:rPr>
        <w:t>vormen. Centraal in dit onderzoek stond</w:t>
      </w:r>
      <w:r>
        <w:rPr>
          <w:rFonts w:asciiTheme="minorHAnsi" w:hAnsiTheme="minorHAnsi"/>
          <w:sz w:val="20"/>
          <w:szCs w:val="20"/>
        </w:rPr>
        <w:t xml:space="preserve"> </w:t>
      </w:r>
      <w:r w:rsidRPr="00F4357C">
        <w:rPr>
          <w:rFonts w:asciiTheme="minorHAnsi" w:hAnsiTheme="minorHAnsi"/>
          <w:sz w:val="20"/>
          <w:szCs w:val="20"/>
        </w:rPr>
        <w:t>de overtuigingskracht van de argumenttypen en argumentvormen van statistische, anekdotische, causale en autoriteitsevidentie. Zij concludeerden dat de anekdotische evidentie minder effectief is dan de andere drie typen evidentie</w:t>
      </w:r>
      <w:r>
        <w:rPr>
          <w:rFonts w:asciiTheme="minorHAnsi" w:hAnsiTheme="minorHAnsi"/>
          <w:sz w:val="20"/>
          <w:szCs w:val="20"/>
        </w:rPr>
        <w:t xml:space="preserve">. </w:t>
      </w:r>
    </w:p>
    <w:p w:rsidR="00590D99" w:rsidRDefault="00590D99" w:rsidP="00590D99">
      <w:pPr>
        <w:spacing w:after="0"/>
        <w:jc w:val="both"/>
        <w:rPr>
          <w:rFonts w:asciiTheme="minorHAnsi" w:hAnsiTheme="minorHAnsi"/>
          <w:sz w:val="20"/>
          <w:szCs w:val="20"/>
        </w:rPr>
      </w:pPr>
    </w:p>
    <w:p w:rsidR="00413771" w:rsidRDefault="00103DE5" w:rsidP="004828FB">
      <w:pPr>
        <w:spacing w:after="0"/>
        <w:jc w:val="both"/>
        <w:rPr>
          <w:rFonts w:asciiTheme="minorHAnsi" w:hAnsiTheme="minorHAnsi"/>
          <w:sz w:val="20"/>
          <w:szCs w:val="20"/>
        </w:rPr>
      </w:pPr>
      <w:proofErr w:type="spellStart"/>
      <w:r w:rsidRPr="00F4357C">
        <w:rPr>
          <w:rFonts w:asciiTheme="minorHAnsi" w:hAnsiTheme="minorHAnsi"/>
          <w:sz w:val="20"/>
          <w:szCs w:val="20"/>
        </w:rPr>
        <w:t>Hornix</w:t>
      </w:r>
      <w:proofErr w:type="spellEnd"/>
      <w:r w:rsidR="00FD6F79">
        <w:rPr>
          <w:rFonts w:asciiTheme="minorHAnsi" w:hAnsiTheme="minorHAnsi"/>
          <w:sz w:val="20"/>
          <w:szCs w:val="20"/>
        </w:rPr>
        <w:t xml:space="preserve"> </w:t>
      </w:r>
      <w:r w:rsidR="00FD6F79" w:rsidRPr="00F4357C">
        <w:rPr>
          <w:rFonts w:asciiTheme="minorHAnsi" w:hAnsiTheme="minorHAnsi"/>
          <w:sz w:val="20"/>
          <w:szCs w:val="20"/>
        </w:rPr>
        <w:t xml:space="preserve">(2005) </w:t>
      </w:r>
      <w:r w:rsidR="003B3660">
        <w:rPr>
          <w:rFonts w:asciiTheme="minorHAnsi" w:hAnsiTheme="minorHAnsi"/>
          <w:sz w:val="20"/>
          <w:szCs w:val="20"/>
        </w:rPr>
        <w:t xml:space="preserve">heeft </w:t>
      </w:r>
      <w:r w:rsidRPr="00F4357C">
        <w:rPr>
          <w:rFonts w:asciiTheme="minorHAnsi" w:hAnsiTheme="minorHAnsi"/>
          <w:sz w:val="20"/>
          <w:szCs w:val="20"/>
        </w:rPr>
        <w:t>een aantal onderzoeken naar de overtuigingskracht van</w:t>
      </w:r>
      <w:r w:rsidR="00302C17" w:rsidRPr="00F4357C">
        <w:rPr>
          <w:rFonts w:asciiTheme="minorHAnsi" w:hAnsiTheme="minorHAnsi"/>
          <w:sz w:val="20"/>
          <w:szCs w:val="20"/>
        </w:rPr>
        <w:t xml:space="preserve"> de</w:t>
      </w:r>
      <w:r w:rsidRPr="00F4357C">
        <w:rPr>
          <w:rFonts w:asciiTheme="minorHAnsi" w:hAnsiTheme="minorHAnsi"/>
          <w:sz w:val="20"/>
          <w:szCs w:val="20"/>
        </w:rPr>
        <w:t xml:space="preserve"> statistische</w:t>
      </w:r>
      <w:r w:rsidR="001B6146">
        <w:rPr>
          <w:rFonts w:asciiTheme="minorHAnsi" w:hAnsiTheme="minorHAnsi"/>
          <w:sz w:val="20"/>
          <w:szCs w:val="20"/>
        </w:rPr>
        <w:t xml:space="preserve"> evidentie</w:t>
      </w:r>
      <w:r w:rsidRPr="00F4357C">
        <w:rPr>
          <w:rFonts w:asciiTheme="minorHAnsi" w:hAnsiTheme="minorHAnsi"/>
          <w:sz w:val="20"/>
          <w:szCs w:val="20"/>
        </w:rPr>
        <w:t xml:space="preserve"> en anekd</w:t>
      </w:r>
      <w:r w:rsidR="00302C17" w:rsidRPr="00F4357C">
        <w:rPr>
          <w:rFonts w:asciiTheme="minorHAnsi" w:hAnsiTheme="minorHAnsi"/>
          <w:sz w:val="20"/>
          <w:szCs w:val="20"/>
        </w:rPr>
        <w:t>otische evidentie</w:t>
      </w:r>
      <w:r w:rsidR="003B3660">
        <w:rPr>
          <w:rFonts w:asciiTheme="minorHAnsi" w:hAnsiTheme="minorHAnsi"/>
          <w:sz w:val="20"/>
          <w:szCs w:val="20"/>
        </w:rPr>
        <w:t xml:space="preserve"> in een overzicht gezet</w:t>
      </w:r>
      <w:r w:rsidR="00302C17" w:rsidRPr="00F4357C">
        <w:rPr>
          <w:rFonts w:asciiTheme="minorHAnsi" w:hAnsiTheme="minorHAnsi"/>
          <w:sz w:val="20"/>
          <w:szCs w:val="20"/>
        </w:rPr>
        <w:t xml:space="preserve">. Bij </w:t>
      </w:r>
      <w:r w:rsidRPr="00F4357C">
        <w:rPr>
          <w:rFonts w:asciiTheme="minorHAnsi" w:hAnsiTheme="minorHAnsi"/>
          <w:sz w:val="20"/>
          <w:szCs w:val="20"/>
        </w:rPr>
        <w:t>de</w:t>
      </w:r>
      <w:r w:rsidR="008B0E2D">
        <w:rPr>
          <w:rFonts w:asciiTheme="minorHAnsi" w:hAnsiTheme="minorHAnsi"/>
          <w:sz w:val="20"/>
          <w:szCs w:val="20"/>
        </w:rPr>
        <w:t xml:space="preserve">ze </w:t>
      </w:r>
      <w:r w:rsidRPr="00F4357C">
        <w:rPr>
          <w:rFonts w:asciiTheme="minorHAnsi" w:hAnsiTheme="minorHAnsi"/>
          <w:sz w:val="20"/>
          <w:szCs w:val="20"/>
        </w:rPr>
        <w:t xml:space="preserve">onderzoeken </w:t>
      </w:r>
      <w:r w:rsidR="00014A23" w:rsidRPr="00F4357C">
        <w:rPr>
          <w:rFonts w:asciiTheme="minorHAnsi" w:hAnsiTheme="minorHAnsi"/>
          <w:sz w:val="20"/>
          <w:szCs w:val="20"/>
        </w:rPr>
        <w:t>kregen de</w:t>
      </w:r>
      <w:r w:rsidRPr="00F4357C">
        <w:rPr>
          <w:rFonts w:asciiTheme="minorHAnsi" w:hAnsiTheme="minorHAnsi"/>
          <w:sz w:val="20"/>
          <w:szCs w:val="20"/>
        </w:rPr>
        <w:t xml:space="preserve"> </w:t>
      </w:r>
      <w:r w:rsidR="004B397A">
        <w:rPr>
          <w:rFonts w:asciiTheme="minorHAnsi" w:hAnsiTheme="minorHAnsi"/>
          <w:sz w:val="20"/>
          <w:szCs w:val="20"/>
        </w:rPr>
        <w:t>proefpersonen</w:t>
      </w:r>
      <w:r w:rsidR="005D5E14">
        <w:rPr>
          <w:rFonts w:asciiTheme="minorHAnsi" w:hAnsiTheme="minorHAnsi"/>
          <w:sz w:val="20"/>
          <w:szCs w:val="20"/>
        </w:rPr>
        <w:t xml:space="preserve"> </w:t>
      </w:r>
      <w:r w:rsidRPr="00F4357C">
        <w:rPr>
          <w:rFonts w:asciiTheme="minorHAnsi" w:hAnsiTheme="minorHAnsi"/>
          <w:sz w:val="20"/>
          <w:szCs w:val="20"/>
        </w:rPr>
        <w:t>ee</w:t>
      </w:r>
      <w:r w:rsidR="00AB3855" w:rsidRPr="00F4357C">
        <w:rPr>
          <w:rFonts w:asciiTheme="minorHAnsi" w:hAnsiTheme="minorHAnsi"/>
          <w:sz w:val="20"/>
          <w:szCs w:val="20"/>
        </w:rPr>
        <w:t>n tekst voorgelegd en moesten een vragenlijst invullen</w:t>
      </w:r>
      <w:r w:rsidR="00302C17" w:rsidRPr="00F4357C">
        <w:rPr>
          <w:rFonts w:asciiTheme="minorHAnsi" w:hAnsiTheme="minorHAnsi"/>
          <w:sz w:val="20"/>
          <w:szCs w:val="20"/>
        </w:rPr>
        <w:t>.</w:t>
      </w:r>
      <w:r w:rsidRPr="00F4357C">
        <w:rPr>
          <w:rFonts w:asciiTheme="minorHAnsi" w:hAnsiTheme="minorHAnsi"/>
          <w:sz w:val="20"/>
          <w:szCs w:val="20"/>
        </w:rPr>
        <w:t xml:space="preserve"> De resultaten van d</w:t>
      </w:r>
      <w:r w:rsidR="008B0E2D">
        <w:rPr>
          <w:rFonts w:asciiTheme="minorHAnsi" w:hAnsiTheme="minorHAnsi"/>
          <w:sz w:val="20"/>
          <w:szCs w:val="20"/>
        </w:rPr>
        <w:t xml:space="preserve">e onderzoeken die </w:t>
      </w:r>
      <w:proofErr w:type="spellStart"/>
      <w:r w:rsidR="008B0E2D">
        <w:rPr>
          <w:rFonts w:asciiTheme="minorHAnsi" w:hAnsiTheme="minorHAnsi"/>
          <w:sz w:val="20"/>
          <w:szCs w:val="20"/>
        </w:rPr>
        <w:t>Hornix</w:t>
      </w:r>
      <w:proofErr w:type="spellEnd"/>
      <w:r w:rsidR="008B0E2D">
        <w:rPr>
          <w:rFonts w:asciiTheme="minorHAnsi" w:hAnsiTheme="minorHAnsi"/>
          <w:sz w:val="20"/>
          <w:szCs w:val="20"/>
        </w:rPr>
        <w:t xml:space="preserve"> (2005) in een overzicht weergeeft, wa</w:t>
      </w:r>
      <w:r w:rsidR="00BE2113" w:rsidRPr="00F4357C">
        <w:rPr>
          <w:rFonts w:asciiTheme="minorHAnsi" w:hAnsiTheme="minorHAnsi"/>
          <w:sz w:val="20"/>
          <w:szCs w:val="20"/>
        </w:rPr>
        <w:t xml:space="preserve">ren </w:t>
      </w:r>
      <w:r w:rsidRPr="00F4357C">
        <w:rPr>
          <w:rFonts w:asciiTheme="minorHAnsi" w:hAnsiTheme="minorHAnsi"/>
          <w:sz w:val="20"/>
          <w:szCs w:val="20"/>
        </w:rPr>
        <w:t>niet ee</w:t>
      </w:r>
      <w:r w:rsidR="00302C17" w:rsidRPr="00F4357C">
        <w:rPr>
          <w:rFonts w:asciiTheme="minorHAnsi" w:hAnsiTheme="minorHAnsi"/>
          <w:sz w:val="20"/>
          <w:szCs w:val="20"/>
        </w:rPr>
        <w:t>nduidig</w:t>
      </w:r>
      <w:r w:rsidR="008B0E2D">
        <w:rPr>
          <w:rFonts w:asciiTheme="minorHAnsi" w:hAnsiTheme="minorHAnsi"/>
          <w:sz w:val="20"/>
          <w:szCs w:val="20"/>
        </w:rPr>
        <w:t xml:space="preserve">. </w:t>
      </w:r>
      <w:r w:rsidR="003B3660">
        <w:rPr>
          <w:rFonts w:asciiTheme="minorHAnsi" w:hAnsiTheme="minorHAnsi"/>
          <w:sz w:val="20"/>
          <w:szCs w:val="20"/>
        </w:rPr>
        <w:t xml:space="preserve">Zo komt uit het onderzoek van </w:t>
      </w:r>
      <w:proofErr w:type="spellStart"/>
      <w:r w:rsidR="004828FB">
        <w:rPr>
          <w:rFonts w:asciiTheme="minorHAnsi" w:hAnsiTheme="minorHAnsi"/>
          <w:sz w:val="20"/>
          <w:szCs w:val="20"/>
        </w:rPr>
        <w:t>Koballa</w:t>
      </w:r>
      <w:proofErr w:type="spellEnd"/>
      <w:r w:rsidR="004828FB">
        <w:rPr>
          <w:rFonts w:asciiTheme="minorHAnsi" w:hAnsiTheme="minorHAnsi"/>
          <w:sz w:val="20"/>
          <w:szCs w:val="20"/>
        </w:rPr>
        <w:t xml:space="preserve"> </w:t>
      </w:r>
      <w:r w:rsidR="003B3660">
        <w:rPr>
          <w:rFonts w:asciiTheme="minorHAnsi" w:hAnsiTheme="minorHAnsi"/>
          <w:sz w:val="20"/>
          <w:szCs w:val="20"/>
        </w:rPr>
        <w:t>(1986) naar v</w:t>
      </w:r>
      <w:r w:rsidR="003B3660">
        <w:rPr>
          <w:rFonts w:asciiTheme="minorHAnsi" w:hAnsiTheme="minorHAnsi"/>
          <w:sz w:val="20"/>
          <w:szCs w:val="20"/>
        </w:rPr>
        <w:t>o</w:t>
      </w:r>
      <w:r w:rsidR="003B3660">
        <w:rPr>
          <w:rFonts w:asciiTheme="minorHAnsi" w:hAnsiTheme="minorHAnsi"/>
          <w:sz w:val="20"/>
          <w:szCs w:val="20"/>
        </w:rPr>
        <w:t>ren</w:t>
      </w:r>
      <w:r w:rsidR="004828FB">
        <w:rPr>
          <w:rFonts w:asciiTheme="minorHAnsi" w:hAnsiTheme="minorHAnsi"/>
          <w:sz w:val="20"/>
          <w:szCs w:val="20"/>
        </w:rPr>
        <w:t xml:space="preserve"> </w:t>
      </w:r>
      <w:r w:rsidR="00406132">
        <w:rPr>
          <w:rFonts w:asciiTheme="minorHAnsi" w:hAnsiTheme="minorHAnsi"/>
          <w:sz w:val="20"/>
          <w:szCs w:val="20"/>
        </w:rPr>
        <w:t xml:space="preserve">dat </w:t>
      </w:r>
      <w:r w:rsidR="004828FB">
        <w:rPr>
          <w:rFonts w:asciiTheme="minorHAnsi" w:hAnsiTheme="minorHAnsi"/>
          <w:sz w:val="20"/>
          <w:szCs w:val="20"/>
        </w:rPr>
        <w:t>anekdotische evidentie overtuigender is</w:t>
      </w:r>
      <w:r w:rsidR="003B3660">
        <w:rPr>
          <w:rFonts w:asciiTheme="minorHAnsi" w:hAnsiTheme="minorHAnsi"/>
          <w:sz w:val="20"/>
          <w:szCs w:val="20"/>
        </w:rPr>
        <w:t xml:space="preserve"> en blijkt uit de onderzoeken van </w:t>
      </w:r>
      <w:proofErr w:type="spellStart"/>
      <w:r w:rsidR="003B3660">
        <w:rPr>
          <w:rFonts w:asciiTheme="minorHAnsi" w:hAnsiTheme="minorHAnsi"/>
          <w:sz w:val="20"/>
          <w:szCs w:val="20"/>
        </w:rPr>
        <w:t>Baesler</w:t>
      </w:r>
      <w:proofErr w:type="spellEnd"/>
      <w:r w:rsidR="003B3660">
        <w:rPr>
          <w:rFonts w:asciiTheme="minorHAnsi" w:hAnsiTheme="minorHAnsi"/>
          <w:sz w:val="20"/>
          <w:szCs w:val="20"/>
        </w:rPr>
        <w:t xml:space="preserve"> (1994) en Ho</w:t>
      </w:r>
      <w:r w:rsidR="003B3660">
        <w:rPr>
          <w:rFonts w:asciiTheme="minorHAnsi" w:hAnsiTheme="minorHAnsi"/>
          <w:sz w:val="20"/>
          <w:szCs w:val="20"/>
        </w:rPr>
        <w:t>e</w:t>
      </w:r>
      <w:r w:rsidR="003B3660">
        <w:rPr>
          <w:rFonts w:asciiTheme="minorHAnsi" w:hAnsiTheme="minorHAnsi"/>
          <w:sz w:val="20"/>
          <w:szCs w:val="20"/>
        </w:rPr>
        <w:t>ken (2001b) dat er geen verschil is tussen statistische en anekdotische evidentie.</w:t>
      </w:r>
      <w:r w:rsidR="00561226">
        <w:rPr>
          <w:rFonts w:asciiTheme="minorHAnsi" w:hAnsiTheme="minorHAnsi"/>
          <w:sz w:val="20"/>
          <w:szCs w:val="20"/>
        </w:rPr>
        <w:t xml:space="preserve"> </w:t>
      </w:r>
      <w:r w:rsidR="003B3660">
        <w:rPr>
          <w:rFonts w:asciiTheme="minorHAnsi" w:hAnsiTheme="minorHAnsi"/>
          <w:sz w:val="20"/>
          <w:szCs w:val="20"/>
        </w:rPr>
        <w:t xml:space="preserve">Allen et. al (2000), Hoeken, (2000) en Hoeken en </w:t>
      </w:r>
      <w:proofErr w:type="spellStart"/>
      <w:r w:rsidR="003B3660">
        <w:rPr>
          <w:rFonts w:asciiTheme="minorHAnsi" w:hAnsiTheme="minorHAnsi"/>
          <w:sz w:val="20"/>
          <w:szCs w:val="20"/>
        </w:rPr>
        <w:t>Hustinx</w:t>
      </w:r>
      <w:proofErr w:type="spellEnd"/>
      <w:r w:rsidR="003B3660">
        <w:rPr>
          <w:rFonts w:asciiTheme="minorHAnsi" w:hAnsiTheme="minorHAnsi"/>
          <w:sz w:val="20"/>
          <w:szCs w:val="20"/>
        </w:rPr>
        <w:t xml:space="preserve"> (2002) hebben onder andere aangetoond dat de statistische ev</w:t>
      </w:r>
      <w:r w:rsidR="003B3660">
        <w:rPr>
          <w:rFonts w:asciiTheme="minorHAnsi" w:hAnsiTheme="minorHAnsi"/>
          <w:sz w:val="20"/>
          <w:szCs w:val="20"/>
        </w:rPr>
        <w:t>i</w:t>
      </w:r>
      <w:r w:rsidR="003B3660">
        <w:rPr>
          <w:rFonts w:asciiTheme="minorHAnsi" w:hAnsiTheme="minorHAnsi"/>
          <w:sz w:val="20"/>
          <w:szCs w:val="20"/>
        </w:rPr>
        <w:t xml:space="preserve">dentie overtuigender is. </w:t>
      </w:r>
    </w:p>
    <w:p w:rsidR="004A434E" w:rsidRDefault="004A434E" w:rsidP="004828FB">
      <w:pPr>
        <w:spacing w:after="0"/>
        <w:jc w:val="both"/>
        <w:rPr>
          <w:rFonts w:asciiTheme="minorHAnsi" w:hAnsiTheme="minorHAnsi"/>
          <w:sz w:val="20"/>
          <w:szCs w:val="20"/>
        </w:rPr>
      </w:pPr>
    </w:p>
    <w:p w:rsidR="004A434E" w:rsidRDefault="004A434E" w:rsidP="004828FB">
      <w:pPr>
        <w:spacing w:after="0"/>
        <w:jc w:val="both"/>
        <w:rPr>
          <w:rFonts w:asciiTheme="minorHAnsi" w:hAnsiTheme="minorHAnsi"/>
          <w:sz w:val="20"/>
          <w:szCs w:val="20"/>
        </w:rPr>
      </w:pPr>
      <w:r>
        <w:rPr>
          <w:rFonts w:asciiTheme="minorHAnsi" w:hAnsiTheme="minorHAnsi"/>
          <w:sz w:val="20"/>
          <w:szCs w:val="20"/>
        </w:rPr>
        <w:t xml:space="preserve">Vervolgens hebben Hoeken en </w:t>
      </w:r>
      <w:proofErr w:type="spellStart"/>
      <w:r>
        <w:rPr>
          <w:rFonts w:asciiTheme="minorHAnsi" w:hAnsiTheme="minorHAnsi"/>
          <w:sz w:val="20"/>
          <w:szCs w:val="20"/>
        </w:rPr>
        <w:t>Hustinx</w:t>
      </w:r>
      <w:proofErr w:type="spellEnd"/>
      <w:r>
        <w:rPr>
          <w:rFonts w:asciiTheme="minorHAnsi" w:hAnsiTheme="minorHAnsi"/>
          <w:sz w:val="20"/>
          <w:szCs w:val="20"/>
        </w:rPr>
        <w:t xml:space="preserve"> (2009) onderzoek gedaan naar de overtuigingskracht van statist</w:t>
      </w:r>
      <w:r>
        <w:rPr>
          <w:rFonts w:asciiTheme="minorHAnsi" w:hAnsiTheme="minorHAnsi"/>
          <w:sz w:val="20"/>
          <w:szCs w:val="20"/>
        </w:rPr>
        <w:t>i</w:t>
      </w:r>
      <w:r>
        <w:rPr>
          <w:rFonts w:asciiTheme="minorHAnsi" w:hAnsiTheme="minorHAnsi"/>
          <w:sz w:val="20"/>
          <w:szCs w:val="20"/>
        </w:rPr>
        <w:t xml:space="preserve">sche en anekdotische evidentie. Uit het onderzoek komt naar voren dat het type argument belangrijk is als er gekeken wordt naar welk type evidentie overtuigender is. Voor het onderzoek zijn verschillende argumenten gebruikt. Bij de analoge argumenten was de statistische evidentie even overtuigend als de anekdotische evidentie. Bij generaliserende argumenten is de statistische evidentie overtuigender dan de anekdotische evidentie. </w:t>
      </w:r>
    </w:p>
    <w:p w:rsidR="004A434E" w:rsidRDefault="004A434E" w:rsidP="00293B47">
      <w:pPr>
        <w:spacing w:after="0"/>
        <w:jc w:val="both"/>
        <w:rPr>
          <w:rFonts w:asciiTheme="minorHAnsi" w:hAnsiTheme="minorHAnsi"/>
          <w:sz w:val="20"/>
          <w:szCs w:val="20"/>
        </w:rPr>
      </w:pPr>
    </w:p>
    <w:p w:rsidR="00903805" w:rsidRDefault="00C37D62" w:rsidP="00293B47">
      <w:pPr>
        <w:spacing w:after="0"/>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903805" w:rsidRPr="00FB04DE" w:rsidRDefault="00103DE5" w:rsidP="00293B47">
      <w:pPr>
        <w:pStyle w:val="Kop3"/>
        <w:spacing w:before="0"/>
      </w:pPr>
      <w:bookmarkStart w:id="17" w:name="_Toc344463296"/>
      <w:bookmarkStart w:id="18" w:name="_Toc348393889"/>
      <w:r w:rsidRPr="00FB04DE">
        <w:t xml:space="preserve">2.2 </w:t>
      </w:r>
      <w:bookmarkEnd w:id="17"/>
      <w:r w:rsidR="007E6F89">
        <w:t>Het e</w:t>
      </w:r>
      <w:r w:rsidR="004B0385" w:rsidRPr="00FB04DE">
        <w:t>ffect van</w:t>
      </w:r>
      <w:r w:rsidR="00681BA0">
        <w:t xml:space="preserve"> de</w:t>
      </w:r>
      <w:r w:rsidR="00EE76CC" w:rsidRPr="00FB04DE">
        <w:t xml:space="preserve"> </w:t>
      </w:r>
      <w:r w:rsidR="004B0385" w:rsidRPr="00FB04DE">
        <w:t>b</w:t>
      </w:r>
      <w:r w:rsidR="00EE76CC" w:rsidRPr="00FB04DE">
        <w:t>r</w:t>
      </w:r>
      <w:r w:rsidR="004B0385" w:rsidRPr="00FB04DE">
        <w:t xml:space="preserve">on op </w:t>
      </w:r>
      <w:r w:rsidR="005D5E14">
        <w:t xml:space="preserve">de </w:t>
      </w:r>
      <w:r w:rsidR="004B0385" w:rsidRPr="00FB04DE">
        <w:t>overtuigingskracht</w:t>
      </w:r>
      <w:bookmarkEnd w:id="18"/>
    </w:p>
    <w:p w:rsidR="00096374" w:rsidRDefault="00406132" w:rsidP="00293B47">
      <w:pPr>
        <w:spacing w:after="0"/>
        <w:jc w:val="both"/>
        <w:rPr>
          <w:rFonts w:asciiTheme="minorHAnsi" w:hAnsiTheme="minorHAnsi"/>
          <w:sz w:val="20"/>
          <w:szCs w:val="20"/>
        </w:rPr>
      </w:pPr>
      <w:r>
        <w:rPr>
          <w:rFonts w:asciiTheme="minorHAnsi" w:hAnsiTheme="minorHAnsi"/>
          <w:sz w:val="20"/>
          <w:szCs w:val="20"/>
        </w:rPr>
        <w:t>De rol van de bron is ook</w:t>
      </w:r>
      <w:r w:rsidR="00103DE5" w:rsidRPr="00F4357C">
        <w:rPr>
          <w:rFonts w:asciiTheme="minorHAnsi" w:hAnsiTheme="minorHAnsi"/>
          <w:sz w:val="20"/>
          <w:szCs w:val="20"/>
        </w:rPr>
        <w:t xml:space="preserve"> meerdere ma</w:t>
      </w:r>
      <w:r w:rsidR="00681BA0">
        <w:rPr>
          <w:rFonts w:asciiTheme="minorHAnsi" w:hAnsiTheme="minorHAnsi"/>
          <w:sz w:val="20"/>
          <w:szCs w:val="20"/>
        </w:rPr>
        <w:t>len</w:t>
      </w:r>
      <w:r w:rsidR="00103DE5" w:rsidRPr="00F4357C">
        <w:rPr>
          <w:rFonts w:asciiTheme="minorHAnsi" w:hAnsiTheme="minorHAnsi"/>
          <w:sz w:val="20"/>
          <w:szCs w:val="20"/>
        </w:rPr>
        <w:t xml:space="preserve"> onderzocht</w:t>
      </w:r>
      <w:r w:rsidR="008B667D">
        <w:rPr>
          <w:rFonts w:asciiTheme="minorHAnsi" w:hAnsiTheme="minorHAnsi"/>
          <w:sz w:val="20"/>
          <w:szCs w:val="20"/>
        </w:rPr>
        <w:t xml:space="preserve">. Uit deze onderzoeken is gebleken dat de bron daadwerkelijke een variabele kan zijn die invloed heeft op de overtuigingskracht. </w:t>
      </w:r>
      <w:r w:rsidR="001B6146">
        <w:rPr>
          <w:rFonts w:asciiTheme="minorHAnsi" w:hAnsiTheme="minorHAnsi"/>
          <w:sz w:val="20"/>
          <w:szCs w:val="20"/>
        </w:rPr>
        <w:t xml:space="preserve">Allereerst zal kort worden toegelicht wat er met bron bedoeld wordt. </w:t>
      </w:r>
      <w:r w:rsidR="00096374">
        <w:rPr>
          <w:rFonts w:asciiTheme="minorHAnsi" w:hAnsiTheme="minorHAnsi"/>
          <w:sz w:val="20"/>
          <w:szCs w:val="20"/>
        </w:rPr>
        <w:t xml:space="preserve">Bron wordt vaak gezien als overkoepelende term van geloofwaardigheid en aantrekkelijkheid. </w:t>
      </w:r>
      <w:r w:rsidR="00084980">
        <w:rPr>
          <w:rFonts w:asciiTheme="minorHAnsi" w:hAnsiTheme="minorHAnsi"/>
          <w:sz w:val="20"/>
          <w:szCs w:val="20"/>
        </w:rPr>
        <w:t xml:space="preserve">Geloofwaardigheid wordt bepaald door </w:t>
      </w:r>
      <w:r w:rsidR="008B667D">
        <w:rPr>
          <w:rFonts w:asciiTheme="minorHAnsi" w:hAnsiTheme="minorHAnsi"/>
          <w:sz w:val="20"/>
          <w:szCs w:val="20"/>
        </w:rPr>
        <w:t>deskundigheid en ondeskundig</w:t>
      </w:r>
      <w:r w:rsidR="00084980">
        <w:rPr>
          <w:rFonts w:asciiTheme="minorHAnsi" w:hAnsiTheme="minorHAnsi"/>
          <w:sz w:val="20"/>
          <w:szCs w:val="20"/>
        </w:rPr>
        <w:t>heid</w:t>
      </w:r>
      <w:r w:rsidR="00E54AC6">
        <w:rPr>
          <w:rFonts w:asciiTheme="minorHAnsi" w:hAnsiTheme="minorHAnsi"/>
          <w:sz w:val="20"/>
          <w:szCs w:val="20"/>
        </w:rPr>
        <w:t xml:space="preserve">. </w:t>
      </w:r>
      <w:r w:rsidR="00E54AC6" w:rsidRPr="00F4357C">
        <w:rPr>
          <w:rFonts w:asciiTheme="minorHAnsi" w:hAnsiTheme="minorHAnsi"/>
          <w:sz w:val="20"/>
          <w:szCs w:val="20"/>
        </w:rPr>
        <w:t xml:space="preserve">Onder </w:t>
      </w:r>
      <w:r w:rsidR="00E54AC6">
        <w:rPr>
          <w:rFonts w:asciiTheme="minorHAnsi" w:hAnsiTheme="minorHAnsi"/>
          <w:sz w:val="20"/>
          <w:szCs w:val="20"/>
        </w:rPr>
        <w:t xml:space="preserve">deskundigheid/ondeskundigheid </w:t>
      </w:r>
      <w:r w:rsidR="00E54AC6" w:rsidRPr="00F4357C">
        <w:rPr>
          <w:rFonts w:asciiTheme="minorHAnsi" w:hAnsiTheme="minorHAnsi"/>
          <w:sz w:val="20"/>
          <w:szCs w:val="20"/>
        </w:rPr>
        <w:t xml:space="preserve">wordt de mate </w:t>
      </w:r>
      <w:r>
        <w:rPr>
          <w:rFonts w:asciiTheme="minorHAnsi" w:hAnsiTheme="minorHAnsi"/>
          <w:sz w:val="20"/>
          <w:szCs w:val="20"/>
        </w:rPr>
        <w:t>verstaan</w:t>
      </w:r>
      <w:r w:rsidRPr="00F4357C">
        <w:rPr>
          <w:rFonts w:asciiTheme="minorHAnsi" w:hAnsiTheme="minorHAnsi"/>
          <w:sz w:val="20"/>
          <w:szCs w:val="20"/>
        </w:rPr>
        <w:t xml:space="preserve"> </w:t>
      </w:r>
      <w:r w:rsidR="00E54AC6" w:rsidRPr="00F4357C">
        <w:rPr>
          <w:rFonts w:asciiTheme="minorHAnsi" w:hAnsiTheme="minorHAnsi"/>
          <w:sz w:val="20"/>
          <w:szCs w:val="20"/>
        </w:rPr>
        <w:t>waarin een spreker in staat is de juiste beweringen te maken</w:t>
      </w:r>
      <w:r w:rsidR="00E54AC6">
        <w:rPr>
          <w:rFonts w:asciiTheme="minorHAnsi" w:hAnsiTheme="minorHAnsi"/>
          <w:sz w:val="20"/>
          <w:szCs w:val="20"/>
        </w:rPr>
        <w:t>, en is gebaseerd op de ervaring en expertise van de zender</w:t>
      </w:r>
      <w:r w:rsidR="00E54AC6" w:rsidRPr="00F4357C">
        <w:rPr>
          <w:rFonts w:asciiTheme="minorHAnsi" w:hAnsiTheme="minorHAnsi"/>
          <w:sz w:val="20"/>
          <w:szCs w:val="20"/>
        </w:rPr>
        <w:t xml:space="preserve">. </w:t>
      </w:r>
      <w:r w:rsidR="00084980">
        <w:rPr>
          <w:rFonts w:asciiTheme="minorHAnsi" w:hAnsiTheme="minorHAnsi"/>
          <w:sz w:val="20"/>
          <w:szCs w:val="20"/>
        </w:rPr>
        <w:t>Daarnaast wordt geloofwaardigheid ook bepaald door de betrouwbaarheid van de zender</w:t>
      </w:r>
      <w:r w:rsidR="008B667D">
        <w:rPr>
          <w:rFonts w:asciiTheme="minorHAnsi" w:hAnsiTheme="minorHAnsi"/>
          <w:sz w:val="20"/>
          <w:szCs w:val="20"/>
        </w:rPr>
        <w:t xml:space="preserve"> </w:t>
      </w:r>
      <w:r w:rsidR="00096374" w:rsidRPr="00F4357C">
        <w:rPr>
          <w:rFonts w:asciiTheme="minorHAnsi" w:hAnsiTheme="minorHAnsi"/>
          <w:sz w:val="20"/>
          <w:szCs w:val="20"/>
        </w:rPr>
        <w:t>(</w:t>
      </w:r>
      <w:proofErr w:type="spellStart"/>
      <w:r w:rsidR="00096374" w:rsidRPr="00F4357C">
        <w:rPr>
          <w:rFonts w:asciiTheme="minorHAnsi" w:hAnsiTheme="minorHAnsi"/>
          <w:sz w:val="20"/>
          <w:szCs w:val="20"/>
        </w:rPr>
        <w:t>Pornpita</w:t>
      </w:r>
      <w:r w:rsidR="00096374" w:rsidRPr="00F4357C">
        <w:rPr>
          <w:rFonts w:asciiTheme="minorHAnsi" w:hAnsiTheme="minorHAnsi"/>
          <w:sz w:val="20"/>
          <w:szCs w:val="20"/>
        </w:rPr>
        <w:t>k</w:t>
      </w:r>
      <w:r w:rsidR="00096374" w:rsidRPr="00F4357C">
        <w:rPr>
          <w:rFonts w:asciiTheme="minorHAnsi" w:hAnsiTheme="minorHAnsi"/>
          <w:sz w:val="20"/>
          <w:szCs w:val="20"/>
        </w:rPr>
        <w:t>pan</w:t>
      </w:r>
      <w:proofErr w:type="spellEnd"/>
      <w:r w:rsidR="00096374" w:rsidRPr="00F4357C">
        <w:rPr>
          <w:rFonts w:asciiTheme="minorHAnsi" w:hAnsiTheme="minorHAnsi"/>
          <w:sz w:val="20"/>
          <w:szCs w:val="20"/>
        </w:rPr>
        <w:t>, 2004). Betrouwbaarheid verwijst naar de mate waarin een publiek de stellingen van een spreker waarneemt en deze als geldig beschouwt</w:t>
      </w:r>
      <w:r w:rsidR="00564D81">
        <w:rPr>
          <w:rFonts w:asciiTheme="minorHAnsi" w:hAnsiTheme="minorHAnsi"/>
          <w:sz w:val="20"/>
          <w:szCs w:val="20"/>
        </w:rPr>
        <w:t>, er wordt gekeken naar de belangeloosheid en oprechtheid</w:t>
      </w:r>
      <w:r w:rsidR="00096374" w:rsidRPr="00F4357C">
        <w:rPr>
          <w:rFonts w:asciiTheme="minorHAnsi" w:hAnsiTheme="minorHAnsi"/>
          <w:sz w:val="20"/>
          <w:szCs w:val="20"/>
        </w:rPr>
        <w:t xml:space="preserve">. </w:t>
      </w:r>
      <w:r w:rsidR="00662373">
        <w:rPr>
          <w:rFonts w:asciiTheme="minorHAnsi" w:hAnsiTheme="minorHAnsi"/>
          <w:sz w:val="20"/>
          <w:szCs w:val="20"/>
        </w:rPr>
        <w:t>Verder zorgt een geloofwaardige of</w:t>
      </w:r>
      <w:r w:rsidR="00305BA1">
        <w:rPr>
          <w:rFonts w:asciiTheme="minorHAnsi" w:hAnsiTheme="minorHAnsi"/>
          <w:sz w:val="20"/>
          <w:szCs w:val="20"/>
        </w:rPr>
        <w:t xml:space="preserve"> meer</w:t>
      </w:r>
      <w:r w:rsidR="00662373">
        <w:rPr>
          <w:rFonts w:asciiTheme="minorHAnsi" w:hAnsiTheme="minorHAnsi"/>
          <w:sz w:val="20"/>
          <w:szCs w:val="20"/>
        </w:rPr>
        <w:t xml:space="preserve"> deskundige bron voor een positieve attitude verandering. Dit geldt omgekeerd ook (</w:t>
      </w:r>
      <w:r w:rsidR="00F223B9">
        <w:rPr>
          <w:rFonts w:asciiTheme="minorHAnsi" w:hAnsiTheme="minorHAnsi"/>
          <w:sz w:val="20"/>
          <w:szCs w:val="20"/>
        </w:rPr>
        <w:t xml:space="preserve">Wilson en </w:t>
      </w:r>
      <w:proofErr w:type="spellStart"/>
      <w:r w:rsidR="00F223B9">
        <w:rPr>
          <w:rFonts w:asciiTheme="minorHAnsi" w:hAnsiTheme="minorHAnsi"/>
          <w:sz w:val="20"/>
          <w:szCs w:val="20"/>
        </w:rPr>
        <w:t>Sherrell</w:t>
      </w:r>
      <w:proofErr w:type="spellEnd"/>
      <w:r w:rsidR="00662373">
        <w:rPr>
          <w:rFonts w:asciiTheme="minorHAnsi" w:hAnsiTheme="minorHAnsi"/>
          <w:sz w:val="20"/>
          <w:szCs w:val="20"/>
        </w:rPr>
        <w:t xml:space="preserve">, 2005). </w:t>
      </w:r>
      <w:r w:rsidR="00832E99">
        <w:rPr>
          <w:rFonts w:asciiTheme="minorHAnsi" w:hAnsiTheme="minorHAnsi"/>
          <w:sz w:val="20"/>
          <w:szCs w:val="20"/>
        </w:rPr>
        <w:t xml:space="preserve">Ook de </w:t>
      </w:r>
      <w:r w:rsidR="00096374" w:rsidRPr="00F4357C">
        <w:rPr>
          <w:rFonts w:asciiTheme="minorHAnsi" w:hAnsiTheme="minorHAnsi"/>
          <w:sz w:val="20"/>
          <w:szCs w:val="20"/>
        </w:rPr>
        <w:t xml:space="preserve">aantrekkelijkheid </w:t>
      </w:r>
      <w:r w:rsidR="00832E99">
        <w:rPr>
          <w:rFonts w:asciiTheme="minorHAnsi" w:hAnsiTheme="minorHAnsi"/>
          <w:sz w:val="20"/>
          <w:szCs w:val="20"/>
        </w:rPr>
        <w:t xml:space="preserve">speelt </w:t>
      </w:r>
      <w:r w:rsidR="00096374" w:rsidRPr="00F4357C">
        <w:rPr>
          <w:rFonts w:asciiTheme="minorHAnsi" w:hAnsiTheme="minorHAnsi"/>
          <w:sz w:val="20"/>
          <w:szCs w:val="20"/>
        </w:rPr>
        <w:t>een rol bij de overtu</w:t>
      </w:r>
      <w:r w:rsidR="00096374" w:rsidRPr="00F4357C">
        <w:rPr>
          <w:rFonts w:asciiTheme="minorHAnsi" w:hAnsiTheme="minorHAnsi"/>
          <w:sz w:val="20"/>
          <w:szCs w:val="20"/>
        </w:rPr>
        <w:t>i</w:t>
      </w:r>
      <w:r w:rsidR="00096374" w:rsidRPr="00F4357C">
        <w:rPr>
          <w:rFonts w:asciiTheme="minorHAnsi" w:hAnsiTheme="minorHAnsi"/>
          <w:sz w:val="20"/>
          <w:szCs w:val="20"/>
        </w:rPr>
        <w:t>gings</w:t>
      </w:r>
      <w:r w:rsidR="004612F1">
        <w:rPr>
          <w:rFonts w:asciiTheme="minorHAnsi" w:hAnsiTheme="minorHAnsi"/>
          <w:sz w:val="20"/>
          <w:szCs w:val="20"/>
        </w:rPr>
        <w:t>kracht van de bron (</w:t>
      </w:r>
      <w:proofErr w:type="spellStart"/>
      <w:r w:rsidR="004612F1" w:rsidRPr="00F4357C">
        <w:rPr>
          <w:rFonts w:asciiTheme="minorHAnsi" w:hAnsiTheme="minorHAnsi"/>
          <w:sz w:val="20"/>
          <w:szCs w:val="20"/>
        </w:rPr>
        <w:t>Pornpitakpan</w:t>
      </w:r>
      <w:proofErr w:type="spellEnd"/>
      <w:r w:rsidR="004612F1" w:rsidRPr="00F4357C">
        <w:rPr>
          <w:rFonts w:asciiTheme="minorHAnsi" w:hAnsiTheme="minorHAnsi"/>
          <w:sz w:val="20"/>
          <w:szCs w:val="20"/>
        </w:rPr>
        <w:t>, 2004</w:t>
      </w:r>
      <w:r w:rsidR="004612F1">
        <w:rPr>
          <w:rFonts w:asciiTheme="minorHAnsi" w:hAnsiTheme="minorHAnsi"/>
          <w:sz w:val="20"/>
          <w:szCs w:val="20"/>
        </w:rPr>
        <w:t>). F</w:t>
      </w:r>
      <w:r w:rsidR="00832E99">
        <w:rPr>
          <w:rFonts w:asciiTheme="minorHAnsi" w:hAnsiTheme="minorHAnsi"/>
          <w:sz w:val="20"/>
          <w:szCs w:val="20"/>
        </w:rPr>
        <w:t>ysiek aantrekkelijke mensen worden als socialer, intell</w:t>
      </w:r>
      <w:r w:rsidR="00832E99">
        <w:rPr>
          <w:rFonts w:asciiTheme="minorHAnsi" w:hAnsiTheme="minorHAnsi"/>
          <w:sz w:val="20"/>
          <w:szCs w:val="20"/>
        </w:rPr>
        <w:t>i</w:t>
      </w:r>
      <w:r w:rsidR="00832E99">
        <w:rPr>
          <w:rFonts w:asciiTheme="minorHAnsi" w:hAnsiTheme="minorHAnsi"/>
          <w:sz w:val="20"/>
          <w:szCs w:val="20"/>
        </w:rPr>
        <w:t>genter en meer integer beoordeeld</w:t>
      </w:r>
      <w:r w:rsidR="00096374" w:rsidRPr="00F4357C">
        <w:rPr>
          <w:rFonts w:asciiTheme="minorHAnsi" w:hAnsiTheme="minorHAnsi"/>
          <w:sz w:val="20"/>
          <w:szCs w:val="20"/>
        </w:rPr>
        <w:t xml:space="preserve"> (</w:t>
      </w:r>
      <w:proofErr w:type="spellStart"/>
      <w:r w:rsidR="00832E99">
        <w:rPr>
          <w:rFonts w:asciiTheme="minorHAnsi" w:hAnsiTheme="minorHAnsi"/>
          <w:sz w:val="20"/>
          <w:szCs w:val="20"/>
        </w:rPr>
        <w:t>Eagly</w:t>
      </w:r>
      <w:proofErr w:type="spellEnd"/>
      <w:r w:rsidR="00832E99">
        <w:rPr>
          <w:rFonts w:asciiTheme="minorHAnsi" w:hAnsiTheme="minorHAnsi"/>
          <w:sz w:val="20"/>
          <w:szCs w:val="20"/>
        </w:rPr>
        <w:t xml:space="preserve"> et. al 1991</w:t>
      </w:r>
      <w:r w:rsidR="00096374" w:rsidRPr="00F4357C">
        <w:rPr>
          <w:rFonts w:asciiTheme="minorHAnsi" w:hAnsiTheme="minorHAnsi"/>
          <w:sz w:val="20"/>
          <w:szCs w:val="20"/>
        </w:rPr>
        <w:t>).</w:t>
      </w:r>
      <w:r w:rsidR="00963EAD">
        <w:rPr>
          <w:rFonts w:asciiTheme="minorHAnsi" w:hAnsiTheme="minorHAnsi"/>
          <w:sz w:val="20"/>
          <w:szCs w:val="20"/>
        </w:rPr>
        <w:t xml:space="preserve"> </w:t>
      </w:r>
      <w:r w:rsidR="002511CB">
        <w:rPr>
          <w:rFonts w:asciiTheme="minorHAnsi" w:hAnsiTheme="minorHAnsi"/>
          <w:sz w:val="20"/>
          <w:szCs w:val="20"/>
        </w:rPr>
        <w:t>Figuur 1 is een</w:t>
      </w:r>
      <w:r w:rsidR="00F223B9">
        <w:rPr>
          <w:rFonts w:asciiTheme="minorHAnsi" w:hAnsiTheme="minorHAnsi"/>
          <w:sz w:val="20"/>
          <w:szCs w:val="20"/>
        </w:rPr>
        <w:t xml:space="preserve"> samengevoegde</w:t>
      </w:r>
      <w:r w:rsidR="002511CB">
        <w:rPr>
          <w:rFonts w:asciiTheme="minorHAnsi" w:hAnsiTheme="minorHAnsi"/>
          <w:sz w:val="20"/>
          <w:szCs w:val="20"/>
        </w:rPr>
        <w:t xml:space="preserve"> weergave van de factoren die een rol spelen bij de perceptie van de zender</w:t>
      </w:r>
      <w:r w:rsidR="00F223B9">
        <w:rPr>
          <w:rFonts w:asciiTheme="minorHAnsi" w:hAnsiTheme="minorHAnsi"/>
          <w:sz w:val="20"/>
          <w:szCs w:val="20"/>
        </w:rPr>
        <w:t xml:space="preserve"> (Hoeken et al., 2009).</w:t>
      </w:r>
      <w:r w:rsidR="00561226">
        <w:rPr>
          <w:rFonts w:asciiTheme="minorHAnsi" w:hAnsiTheme="minorHAnsi"/>
          <w:sz w:val="20"/>
          <w:szCs w:val="20"/>
        </w:rPr>
        <w:t xml:space="preserve"> </w:t>
      </w:r>
    </w:p>
    <w:p w:rsidR="00C942AA" w:rsidRDefault="00C942AA" w:rsidP="00293B47">
      <w:pPr>
        <w:spacing w:after="0"/>
        <w:jc w:val="both"/>
        <w:rPr>
          <w:rFonts w:asciiTheme="minorHAnsi" w:hAnsiTheme="minorHAnsi"/>
          <w:sz w:val="20"/>
          <w:szCs w:val="20"/>
        </w:rPr>
      </w:pPr>
    </w:p>
    <w:p w:rsidR="00C942AA" w:rsidRPr="00C942AA" w:rsidRDefault="00C942AA" w:rsidP="00C942AA">
      <w:pPr>
        <w:rPr>
          <w:rFonts w:asciiTheme="minorHAnsi" w:hAnsiTheme="minorHAnsi"/>
          <w:sz w:val="20"/>
          <w:szCs w:val="20"/>
        </w:rPr>
      </w:pPr>
    </w:p>
    <w:p w:rsidR="00C942AA" w:rsidRPr="00C942AA" w:rsidRDefault="00C942AA" w:rsidP="00C942AA">
      <w:pPr>
        <w:rPr>
          <w:rFonts w:asciiTheme="minorHAnsi" w:hAnsiTheme="minorHAnsi"/>
          <w:sz w:val="20"/>
          <w:szCs w:val="20"/>
        </w:rPr>
      </w:pPr>
    </w:p>
    <w:p w:rsidR="00C942AA" w:rsidRPr="002E0F67" w:rsidRDefault="00C942AA" w:rsidP="00C942AA">
      <w:pPr>
        <w:spacing w:after="0"/>
        <w:jc w:val="both"/>
        <w:rPr>
          <w:rFonts w:asciiTheme="minorHAnsi" w:hAnsiTheme="minorHAnsi"/>
          <w:color w:val="072B62" w:themeColor="background2" w:themeShade="40"/>
          <w:sz w:val="20"/>
          <w:szCs w:val="20"/>
        </w:rPr>
      </w:pPr>
      <w:r w:rsidRPr="002E0F67">
        <w:rPr>
          <w:rFonts w:asciiTheme="minorHAnsi" w:hAnsiTheme="minorHAnsi"/>
          <w:color w:val="072B62" w:themeColor="background2" w:themeShade="40"/>
          <w:sz w:val="20"/>
          <w:szCs w:val="20"/>
        </w:rPr>
        <w:lastRenderedPageBreak/>
        <w:t>Figuur 1: Factoren die een rol spelen bij de perceptie van de zender</w:t>
      </w:r>
      <w:r w:rsidR="002E0F67" w:rsidRPr="002E0F67">
        <w:rPr>
          <w:rFonts w:asciiTheme="minorHAnsi" w:hAnsiTheme="minorHAnsi"/>
          <w:color w:val="072B62" w:themeColor="background2" w:themeShade="40"/>
          <w:sz w:val="20"/>
          <w:szCs w:val="20"/>
        </w:rPr>
        <w:t xml:space="preserve"> </w:t>
      </w:r>
    </w:p>
    <w:p w:rsidR="00C942AA" w:rsidRPr="00C942AA" w:rsidRDefault="00F223B9" w:rsidP="00C942AA">
      <w:pPr>
        <w:tabs>
          <w:tab w:val="left" w:pos="1141"/>
        </w:tabs>
        <w:rPr>
          <w:rFonts w:asciiTheme="minorHAnsi" w:hAnsiTheme="minorHAnsi"/>
          <w:sz w:val="20"/>
          <w:szCs w:val="20"/>
        </w:rPr>
      </w:pPr>
      <w:r>
        <w:rPr>
          <w:rFonts w:asciiTheme="minorHAnsi" w:hAnsiTheme="minorHAnsi"/>
          <w:noProof/>
          <w:sz w:val="20"/>
          <w:szCs w:val="20"/>
          <w:lang w:eastAsia="nl-NL"/>
        </w:rPr>
        <w:drawing>
          <wp:inline distT="0" distB="0" distL="0" distR="0" wp14:anchorId="64692D24" wp14:editId="31F5AE66">
            <wp:extent cx="5401310" cy="2265045"/>
            <wp:effectExtent l="0" t="0" r="889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310" cy="2265045"/>
                    </a:xfrm>
                    <a:prstGeom prst="rect">
                      <a:avLst/>
                    </a:prstGeom>
                    <a:noFill/>
                    <a:ln>
                      <a:noFill/>
                    </a:ln>
                  </pic:spPr>
                </pic:pic>
              </a:graphicData>
            </a:graphic>
          </wp:inline>
        </w:drawing>
      </w:r>
    </w:p>
    <w:p w:rsidR="00D3797B" w:rsidRDefault="00831A00" w:rsidP="00293B47">
      <w:pPr>
        <w:spacing w:after="0"/>
        <w:jc w:val="both"/>
        <w:rPr>
          <w:rFonts w:asciiTheme="minorHAnsi" w:hAnsiTheme="minorHAnsi"/>
          <w:sz w:val="20"/>
          <w:szCs w:val="20"/>
        </w:rPr>
      </w:pPr>
      <w:r>
        <w:rPr>
          <w:rFonts w:asciiTheme="minorHAnsi" w:hAnsiTheme="minorHAnsi"/>
          <w:sz w:val="20"/>
          <w:szCs w:val="20"/>
        </w:rPr>
        <w:t xml:space="preserve">Er zijn verscheidene onderzoeken gedaan naar de effecten van aantrekkelijkheid van de zender op de overtuigingskracht. Het onderzoek van </w:t>
      </w:r>
      <w:proofErr w:type="spellStart"/>
      <w:r>
        <w:rPr>
          <w:rFonts w:asciiTheme="minorHAnsi" w:hAnsiTheme="minorHAnsi"/>
          <w:sz w:val="20"/>
          <w:szCs w:val="20"/>
        </w:rPr>
        <w:t>Wiegman</w:t>
      </w:r>
      <w:proofErr w:type="spellEnd"/>
      <w:r>
        <w:rPr>
          <w:rFonts w:asciiTheme="minorHAnsi" w:hAnsiTheme="minorHAnsi"/>
          <w:sz w:val="20"/>
          <w:szCs w:val="20"/>
        </w:rPr>
        <w:t xml:space="preserve"> (1985) maakt</w:t>
      </w:r>
      <w:r w:rsidR="000A7867">
        <w:rPr>
          <w:rFonts w:asciiTheme="minorHAnsi" w:hAnsiTheme="minorHAnsi"/>
          <w:sz w:val="20"/>
          <w:szCs w:val="20"/>
        </w:rPr>
        <w:t>e</w:t>
      </w:r>
      <w:r>
        <w:rPr>
          <w:rFonts w:asciiTheme="minorHAnsi" w:hAnsiTheme="minorHAnsi"/>
          <w:sz w:val="20"/>
          <w:szCs w:val="20"/>
        </w:rPr>
        <w:t xml:space="preserve"> duidelijk dat aantrekkelijkheid van i</w:t>
      </w:r>
      <w:r>
        <w:rPr>
          <w:rFonts w:asciiTheme="minorHAnsi" w:hAnsiTheme="minorHAnsi"/>
          <w:sz w:val="20"/>
          <w:szCs w:val="20"/>
        </w:rPr>
        <w:t>n</w:t>
      </w:r>
      <w:r>
        <w:rPr>
          <w:rFonts w:asciiTheme="minorHAnsi" w:hAnsiTheme="minorHAnsi"/>
          <w:sz w:val="20"/>
          <w:szCs w:val="20"/>
        </w:rPr>
        <w:t>vloed is bij attitudeverandering van de ontvanger. Hij</w:t>
      </w:r>
      <w:r w:rsidR="00FD6F79" w:rsidRPr="00FD6F79">
        <w:rPr>
          <w:rFonts w:asciiTheme="minorHAnsi" w:hAnsiTheme="minorHAnsi"/>
          <w:sz w:val="20"/>
          <w:szCs w:val="20"/>
        </w:rPr>
        <w:t xml:space="preserve"> heeft onderzoek gedaan naa</w:t>
      </w:r>
      <w:r w:rsidR="00FD6F79">
        <w:rPr>
          <w:rFonts w:asciiTheme="minorHAnsi" w:hAnsiTheme="minorHAnsi"/>
          <w:sz w:val="20"/>
          <w:szCs w:val="20"/>
        </w:rPr>
        <w:t>r de overtuiging</w:t>
      </w:r>
      <w:r w:rsidR="00FD6F79">
        <w:rPr>
          <w:rFonts w:asciiTheme="minorHAnsi" w:hAnsiTheme="minorHAnsi"/>
          <w:sz w:val="20"/>
          <w:szCs w:val="20"/>
        </w:rPr>
        <w:t>s</w:t>
      </w:r>
      <w:r w:rsidR="00FD6F79">
        <w:rPr>
          <w:rFonts w:asciiTheme="minorHAnsi" w:hAnsiTheme="minorHAnsi"/>
          <w:sz w:val="20"/>
          <w:szCs w:val="20"/>
        </w:rPr>
        <w:t xml:space="preserve">kracht van twee bekende Nederlandse </w:t>
      </w:r>
      <w:r w:rsidR="003E76AD">
        <w:rPr>
          <w:rFonts w:asciiTheme="minorHAnsi" w:hAnsiTheme="minorHAnsi"/>
          <w:sz w:val="20"/>
          <w:szCs w:val="20"/>
        </w:rPr>
        <w:t>ex-</w:t>
      </w:r>
      <w:r w:rsidR="00FD6F79">
        <w:rPr>
          <w:rFonts w:asciiTheme="minorHAnsi" w:hAnsiTheme="minorHAnsi"/>
          <w:sz w:val="20"/>
          <w:szCs w:val="20"/>
        </w:rPr>
        <w:t>politici. Bij d</w:t>
      </w:r>
      <w:r w:rsidR="00103DE5" w:rsidRPr="00F4357C">
        <w:rPr>
          <w:rFonts w:asciiTheme="minorHAnsi" w:hAnsiTheme="minorHAnsi"/>
          <w:sz w:val="20"/>
          <w:szCs w:val="20"/>
        </w:rPr>
        <w:t xml:space="preserve">it onderzoek namen </w:t>
      </w:r>
      <w:r w:rsidR="00FD6F79">
        <w:rPr>
          <w:rFonts w:asciiTheme="minorHAnsi" w:hAnsiTheme="minorHAnsi"/>
          <w:sz w:val="20"/>
          <w:szCs w:val="20"/>
        </w:rPr>
        <w:t xml:space="preserve">de </w:t>
      </w:r>
      <w:r w:rsidR="00103DE5" w:rsidRPr="00F4357C">
        <w:rPr>
          <w:rFonts w:asciiTheme="minorHAnsi" w:hAnsiTheme="minorHAnsi"/>
          <w:sz w:val="20"/>
          <w:szCs w:val="20"/>
        </w:rPr>
        <w:t xml:space="preserve">twee </w:t>
      </w:r>
      <w:r w:rsidR="00681BA0">
        <w:rPr>
          <w:rFonts w:asciiTheme="minorHAnsi" w:hAnsiTheme="minorHAnsi"/>
          <w:sz w:val="20"/>
          <w:szCs w:val="20"/>
        </w:rPr>
        <w:t>ex-</w:t>
      </w:r>
      <w:r w:rsidR="00103DE5" w:rsidRPr="00F4357C">
        <w:rPr>
          <w:rFonts w:asciiTheme="minorHAnsi" w:hAnsiTheme="minorHAnsi"/>
          <w:sz w:val="20"/>
          <w:szCs w:val="20"/>
        </w:rPr>
        <w:t>politici deel</w:t>
      </w:r>
      <w:r w:rsidR="00867746" w:rsidRPr="00F4357C">
        <w:rPr>
          <w:rFonts w:asciiTheme="minorHAnsi" w:hAnsiTheme="minorHAnsi"/>
          <w:sz w:val="20"/>
          <w:szCs w:val="20"/>
        </w:rPr>
        <w:t xml:space="preserve"> a</w:t>
      </w:r>
      <w:r w:rsidR="004E24AC" w:rsidRPr="00F4357C">
        <w:rPr>
          <w:rFonts w:asciiTheme="minorHAnsi" w:hAnsiTheme="minorHAnsi"/>
          <w:sz w:val="20"/>
          <w:szCs w:val="20"/>
        </w:rPr>
        <w:t xml:space="preserve">an een realistisch experiment: </w:t>
      </w:r>
      <w:r w:rsidR="00103DE5" w:rsidRPr="00F4357C">
        <w:rPr>
          <w:rFonts w:asciiTheme="minorHAnsi" w:hAnsiTheme="minorHAnsi"/>
          <w:sz w:val="20"/>
          <w:szCs w:val="20"/>
        </w:rPr>
        <w:t>de socialist</w:t>
      </w:r>
      <w:r w:rsidR="00963EAD">
        <w:rPr>
          <w:rFonts w:asciiTheme="minorHAnsi" w:hAnsiTheme="minorHAnsi"/>
          <w:sz w:val="20"/>
          <w:szCs w:val="20"/>
        </w:rPr>
        <w:t xml:space="preserve"> </w:t>
      </w:r>
      <w:r w:rsidR="004E24AC" w:rsidRPr="00F4357C">
        <w:rPr>
          <w:rFonts w:asciiTheme="minorHAnsi" w:hAnsiTheme="minorHAnsi"/>
          <w:sz w:val="20"/>
          <w:szCs w:val="20"/>
        </w:rPr>
        <w:t>Van Tijn en de</w:t>
      </w:r>
      <w:r w:rsidR="00103DE5" w:rsidRPr="00F4357C">
        <w:rPr>
          <w:rFonts w:asciiTheme="minorHAnsi" w:hAnsiTheme="minorHAnsi"/>
          <w:sz w:val="20"/>
          <w:szCs w:val="20"/>
        </w:rPr>
        <w:t xml:space="preserve"> </w:t>
      </w:r>
      <w:r w:rsidR="004E24AC" w:rsidRPr="00F4357C">
        <w:rPr>
          <w:rFonts w:asciiTheme="minorHAnsi" w:hAnsiTheme="minorHAnsi"/>
          <w:sz w:val="20"/>
          <w:szCs w:val="20"/>
        </w:rPr>
        <w:t xml:space="preserve">liberaal </w:t>
      </w:r>
      <w:r w:rsidR="00103DE5" w:rsidRPr="00F4357C">
        <w:rPr>
          <w:rFonts w:asciiTheme="minorHAnsi" w:hAnsiTheme="minorHAnsi"/>
          <w:sz w:val="20"/>
          <w:szCs w:val="20"/>
        </w:rPr>
        <w:t>Wiegel</w:t>
      </w:r>
      <w:r w:rsidR="00FF24D0" w:rsidRPr="00F4357C">
        <w:rPr>
          <w:rFonts w:asciiTheme="minorHAnsi" w:hAnsiTheme="minorHAnsi"/>
          <w:sz w:val="20"/>
          <w:szCs w:val="20"/>
        </w:rPr>
        <w:t>. Er werden identieke televisie-</w:t>
      </w:r>
      <w:r w:rsidR="00103DE5" w:rsidRPr="00F4357C">
        <w:rPr>
          <w:rFonts w:asciiTheme="minorHAnsi" w:hAnsiTheme="minorHAnsi"/>
          <w:sz w:val="20"/>
          <w:szCs w:val="20"/>
        </w:rPr>
        <w:t xml:space="preserve">interviews met beide politici </w:t>
      </w:r>
      <w:r w:rsidR="00FF24D0" w:rsidRPr="00F4357C">
        <w:rPr>
          <w:rFonts w:asciiTheme="minorHAnsi" w:hAnsiTheme="minorHAnsi"/>
          <w:sz w:val="20"/>
          <w:szCs w:val="20"/>
        </w:rPr>
        <w:t>af</w:t>
      </w:r>
      <w:r w:rsidR="00103DE5" w:rsidRPr="00F4357C">
        <w:rPr>
          <w:rFonts w:asciiTheme="minorHAnsi" w:hAnsiTheme="minorHAnsi"/>
          <w:sz w:val="20"/>
          <w:szCs w:val="20"/>
        </w:rPr>
        <w:t>genomen. Ze hadden hetzelfde politieke uitgangspunt en gebruikte</w:t>
      </w:r>
      <w:r w:rsidR="00265502" w:rsidRPr="00F4357C">
        <w:rPr>
          <w:rFonts w:asciiTheme="minorHAnsi" w:hAnsiTheme="minorHAnsi"/>
          <w:sz w:val="20"/>
          <w:szCs w:val="20"/>
        </w:rPr>
        <w:t>n</w:t>
      </w:r>
      <w:r w:rsidR="00103DE5" w:rsidRPr="00F4357C">
        <w:rPr>
          <w:rFonts w:asciiTheme="minorHAnsi" w:hAnsiTheme="minorHAnsi"/>
          <w:sz w:val="20"/>
          <w:szCs w:val="20"/>
        </w:rPr>
        <w:t xml:space="preserve"> </w:t>
      </w:r>
      <w:r w:rsidR="00094C6B" w:rsidRPr="00F4357C">
        <w:rPr>
          <w:rFonts w:asciiTheme="minorHAnsi" w:hAnsiTheme="minorHAnsi"/>
          <w:sz w:val="20"/>
          <w:szCs w:val="20"/>
        </w:rPr>
        <w:t>precies</w:t>
      </w:r>
      <w:r w:rsidR="00103DE5" w:rsidRPr="00F4357C">
        <w:rPr>
          <w:rFonts w:asciiTheme="minorHAnsi" w:hAnsiTheme="minorHAnsi"/>
          <w:sz w:val="20"/>
          <w:szCs w:val="20"/>
        </w:rPr>
        <w:t xml:space="preserve"> dezelfde woorden. Vervolgens werden de interviews getoond aan leden van beide poli</w:t>
      </w:r>
      <w:r w:rsidR="004E24AC" w:rsidRPr="00F4357C">
        <w:rPr>
          <w:rFonts w:asciiTheme="minorHAnsi" w:hAnsiTheme="minorHAnsi"/>
          <w:sz w:val="20"/>
          <w:szCs w:val="20"/>
        </w:rPr>
        <w:t>tieke partijen. Er werd</w:t>
      </w:r>
      <w:r w:rsidR="00103DE5" w:rsidRPr="00F4357C">
        <w:rPr>
          <w:rFonts w:asciiTheme="minorHAnsi" w:hAnsiTheme="minorHAnsi"/>
          <w:sz w:val="20"/>
          <w:szCs w:val="20"/>
        </w:rPr>
        <w:t xml:space="preserve"> gevarieerd in de intensiteit van de boodschap, te weten: emotioneel en rationeel. Naar voren kwam het feit dat </w:t>
      </w:r>
      <w:r w:rsidR="004E24AC" w:rsidRPr="00F4357C">
        <w:rPr>
          <w:rFonts w:asciiTheme="minorHAnsi" w:hAnsiTheme="minorHAnsi"/>
          <w:sz w:val="20"/>
          <w:szCs w:val="20"/>
        </w:rPr>
        <w:t>de attitude</w:t>
      </w:r>
      <w:r w:rsidR="00103DE5" w:rsidRPr="00F4357C">
        <w:rPr>
          <w:rFonts w:asciiTheme="minorHAnsi" w:hAnsiTheme="minorHAnsi"/>
          <w:sz w:val="20"/>
          <w:szCs w:val="20"/>
        </w:rPr>
        <w:t>verandering groter was voor de aantrekkelijke bron van dezelfde partij, dan voor</w:t>
      </w:r>
      <w:r w:rsidR="00AD07B8" w:rsidRPr="00F4357C">
        <w:rPr>
          <w:rFonts w:asciiTheme="minorHAnsi" w:hAnsiTheme="minorHAnsi"/>
          <w:sz w:val="20"/>
          <w:szCs w:val="20"/>
        </w:rPr>
        <w:t xml:space="preserve"> </w:t>
      </w:r>
      <w:r w:rsidR="00103DE5" w:rsidRPr="00F4357C">
        <w:rPr>
          <w:rFonts w:asciiTheme="minorHAnsi" w:hAnsiTheme="minorHAnsi"/>
          <w:sz w:val="20"/>
          <w:szCs w:val="20"/>
        </w:rPr>
        <w:t>de minder aantrekkelijke bron van de andere partij</w:t>
      </w:r>
      <w:r w:rsidR="00FF24D0" w:rsidRPr="00F4357C">
        <w:rPr>
          <w:rFonts w:asciiTheme="minorHAnsi" w:hAnsiTheme="minorHAnsi"/>
          <w:sz w:val="20"/>
          <w:szCs w:val="20"/>
        </w:rPr>
        <w:t>.</w:t>
      </w:r>
      <w:r w:rsidR="00963EAD">
        <w:rPr>
          <w:rFonts w:asciiTheme="minorHAnsi" w:hAnsiTheme="minorHAnsi"/>
          <w:sz w:val="20"/>
          <w:szCs w:val="20"/>
        </w:rPr>
        <w:t xml:space="preserve"> </w:t>
      </w:r>
      <w:r w:rsidR="00FF24D0" w:rsidRPr="00F4357C">
        <w:rPr>
          <w:rFonts w:asciiTheme="minorHAnsi" w:hAnsiTheme="minorHAnsi"/>
          <w:sz w:val="20"/>
          <w:szCs w:val="20"/>
        </w:rPr>
        <w:t xml:space="preserve">Verder </w:t>
      </w:r>
      <w:r w:rsidR="00094C6B" w:rsidRPr="00F4357C">
        <w:rPr>
          <w:rFonts w:asciiTheme="minorHAnsi" w:hAnsiTheme="minorHAnsi"/>
          <w:sz w:val="20"/>
          <w:szCs w:val="20"/>
        </w:rPr>
        <w:t>kwam naar voren</w:t>
      </w:r>
      <w:r w:rsidR="00FF24D0" w:rsidRPr="00F4357C">
        <w:rPr>
          <w:rFonts w:asciiTheme="minorHAnsi" w:hAnsiTheme="minorHAnsi"/>
          <w:sz w:val="20"/>
          <w:szCs w:val="20"/>
        </w:rPr>
        <w:t xml:space="preserve"> dat de attitude</w:t>
      </w:r>
      <w:r w:rsidR="00103DE5" w:rsidRPr="00F4357C">
        <w:rPr>
          <w:rFonts w:asciiTheme="minorHAnsi" w:hAnsiTheme="minorHAnsi"/>
          <w:sz w:val="20"/>
          <w:szCs w:val="20"/>
        </w:rPr>
        <w:t>verandering groter was bij een hoge dan bij een lage discrepantie. De int</w:t>
      </w:r>
      <w:r w:rsidR="00FF24D0" w:rsidRPr="00F4357C">
        <w:rPr>
          <w:rFonts w:asciiTheme="minorHAnsi" w:hAnsiTheme="minorHAnsi"/>
          <w:sz w:val="20"/>
          <w:szCs w:val="20"/>
        </w:rPr>
        <w:t>ensiteit van de bron had wel</w:t>
      </w:r>
      <w:r w:rsidR="00103DE5" w:rsidRPr="00F4357C">
        <w:rPr>
          <w:rFonts w:asciiTheme="minorHAnsi" w:hAnsiTheme="minorHAnsi"/>
          <w:sz w:val="20"/>
          <w:szCs w:val="20"/>
        </w:rPr>
        <w:t xml:space="preserve"> effect op de geloofwaardigheid van de bron</w:t>
      </w:r>
      <w:r w:rsidR="001D7C32" w:rsidRPr="00F4357C">
        <w:rPr>
          <w:rFonts w:asciiTheme="minorHAnsi" w:hAnsiTheme="minorHAnsi"/>
          <w:sz w:val="20"/>
          <w:szCs w:val="20"/>
        </w:rPr>
        <w:t>. Verder</w:t>
      </w:r>
      <w:r w:rsidR="00963EAD">
        <w:rPr>
          <w:rFonts w:asciiTheme="minorHAnsi" w:hAnsiTheme="minorHAnsi"/>
          <w:sz w:val="20"/>
          <w:szCs w:val="20"/>
        </w:rPr>
        <w:t xml:space="preserve"> </w:t>
      </w:r>
      <w:r w:rsidR="00103DE5" w:rsidRPr="00F4357C">
        <w:rPr>
          <w:rFonts w:asciiTheme="minorHAnsi" w:hAnsiTheme="minorHAnsi"/>
          <w:sz w:val="20"/>
          <w:szCs w:val="20"/>
        </w:rPr>
        <w:t>is er geen effect op de attitudeverandering gevonden.</w:t>
      </w:r>
      <w:r w:rsidR="00D3797B">
        <w:rPr>
          <w:rFonts w:asciiTheme="minorHAnsi" w:hAnsiTheme="minorHAnsi"/>
          <w:sz w:val="20"/>
          <w:szCs w:val="20"/>
        </w:rPr>
        <w:t xml:space="preserve"> </w:t>
      </w:r>
      <w:proofErr w:type="spellStart"/>
      <w:r w:rsidR="00D3797B">
        <w:rPr>
          <w:sz w:val="20"/>
          <w:szCs w:val="20"/>
        </w:rPr>
        <w:t>Murphey</w:t>
      </w:r>
      <w:proofErr w:type="spellEnd"/>
      <w:r w:rsidR="00D3797B">
        <w:rPr>
          <w:sz w:val="20"/>
          <w:szCs w:val="20"/>
        </w:rPr>
        <w:t xml:space="preserve"> (2001) stelt dat de werknemersverhouding binnen bedrijven lang niet altijd gelij</w:t>
      </w:r>
      <w:r w:rsidR="00D3797B">
        <w:rPr>
          <w:sz w:val="20"/>
          <w:szCs w:val="20"/>
        </w:rPr>
        <w:t>k</w:t>
      </w:r>
      <w:r w:rsidR="00D3797B">
        <w:rPr>
          <w:sz w:val="20"/>
          <w:szCs w:val="20"/>
        </w:rPr>
        <w:t>waardig zijn. Door de (on)deskundigheid te manipuleren en de geloofwaardigheid te meten, wordt o</w:t>
      </w:r>
      <w:r w:rsidR="00D3797B">
        <w:rPr>
          <w:sz w:val="20"/>
          <w:szCs w:val="20"/>
        </w:rPr>
        <w:t>n</w:t>
      </w:r>
      <w:r w:rsidR="00D3797B">
        <w:rPr>
          <w:sz w:val="20"/>
          <w:szCs w:val="20"/>
        </w:rPr>
        <w:t xml:space="preserve">derzocht of deze effect heeft op de overtuigingskracht. </w:t>
      </w:r>
    </w:p>
    <w:p w:rsidR="00831A00" w:rsidRDefault="00831A00" w:rsidP="00293B47">
      <w:pPr>
        <w:spacing w:after="0"/>
        <w:jc w:val="both"/>
        <w:rPr>
          <w:rFonts w:asciiTheme="minorHAnsi" w:hAnsiTheme="minorHAnsi"/>
          <w:sz w:val="20"/>
          <w:szCs w:val="20"/>
        </w:rPr>
      </w:pPr>
    </w:p>
    <w:p w:rsidR="00831A00" w:rsidRDefault="00FD6F79" w:rsidP="00293B47">
      <w:pPr>
        <w:spacing w:after="0"/>
        <w:jc w:val="both"/>
        <w:rPr>
          <w:rFonts w:asciiTheme="minorHAnsi" w:hAnsiTheme="minorHAnsi"/>
          <w:sz w:val="20"/>
          <w:szCs w:val="20"/>
        </w:rPr>
      </w:pPr>
      <w:r w:rsidRPr="00F4357C">
        <w:rPr>
          <w:rFonts w:asciiTheme="minorHAnsi" w:hAnsiTheme="minorHAnsi"/>
          <w:sz w:val="20"/>
          <w:szCs w:val="20"/>
        </w:rPr>
        <w:t xml:space="preserve">Ook Wilson en </w:t>
      </w:r>
      <w:proofErr w:type="spellStart"/>
      <w:r w:rsidRPr="00F4357C">
        <w:rPr>
          <w:rFonts w:asciiTheme="minorHAnsi" w:hAnsiTheme="minorHAnsi"/>
          <w:sz w:val="20"/>
          <w:szCs w:val="20"/>
        </w:rPr>
        <w:t>Sherrell</w:t>
      </w:r>
      <w:proofErr w:type="spellEnd"/>
      <w:r w:rsidRPr="00F4357C">
        <w:rPr>
          <w:rFonts w:asciiTheme="minorHAnsi" w:hAnsiTheme="minorHAnsi"/>
          <w:sz w:val="20"/>
          <w:szCs w:val="20"/>
        </w:rPr>
        <w:t xml:space="preserve"> (1993) hebben de effecten van de bron in een meta-analyse onderzocht. Eén van de doelen van dit onderzoek is om te bepalen hoe sterk en consistent de bronmanipulaties zijn. Gemi</w:t>
      </w:r>
      <w:r w:rsidRPr="00F4357C">
        <w:rPr>
          <w:rFonts w:asciiTheme="minorHAnsi" w:hAnsiTheme="minorHAnsi"/>
          <w:sz w:val="20"/>
          <w:szCs w:val="20"/>
        </w:rPr>
        <w:t>d</w:t>
      </w:r>
      <w:r w:rsidRPr="00F4357C">
        <w:rPr>
          <w:rFonts w:asciiTheme="minorHAnsi" w:hAnsiTheme="minorHAnsi"/>
          <w:sz w:val="20"/>
          <w:szCs w:val="20"/>
        </w:rPr>
        <w:t xml:space="preserve">deld heeft de bronmanipulatie 9% effect op de overtuigingskracht. Met name bij de bronmanipulatie </w:t>
      </w:r>
      <w:r w:rsidR="00A12FE0">
        <w:rPr>
          <w:rFonts w:asciiTheme="minorHAnsi" w:hAnsiTheme="minorHAnsi"/>
          <w:sz w:val="20"/>
          <w:szCs w:val="20"/>
        </w:rPr>
        <w:t>(on)deskundigheid</w:t>
      </w:r>
      <w:r w:rsidRPr="00F4357C">
        <w:rPr>
          <w:rFonts w:asciiTheme="minorHAnsi" w:hAnsiTheme="minorHAnsi"/>
          <w:sz w:val="20"/>
          <w:szCs w:val="20"/>
        </w:rPr>
        <w:t xml:space="preserve"> is het grootste effect van de bron op de overtuigingskracht gevonden, namelijk 16%.</w:t>
      </w:r>
      <w:r w:rsidR="00963EAD">
        <w:rPr>
          <w:rFonts w:asciiTheme="minorHAnsi" w:hAnsiTheme="minorHAnsi"/>
          <w:sz w:val="20"/>
          <w:szCs w:val="20"/>
        </w:rPr>
        <w:t xml:space="preserve"> </w:t>
      </w:r>
    </w:p>
    <w:p w:rsidR="00831A00" w:rsidRDefault="00831A00" w:rsidP="00831A00">
      <w:pPr>
        <w:spacing w:after="0"/>
        <w:jc w:val="both"/>
        <w:rPr>
          <w:rFonts w:asciiTheme="minorHAnsi" w:hAnsiTheme="minorHAnsi"/>
          <w:sz w:val="20"/>
          <w:szCs w:val="20"/>
        </w:rPr>
      </w:pPr>
    </w:p>
    <w:p w:rsidR="00A72150" w:rsidRDefault="007A4EC9" w:rsidP="00293B47">
      <w:pPr>
        <w:spacing w:after="0"/>
        <w:jc w:val="both"/>
        <w:rPr>
          <w:rFonts w:asciiTheme="minorHAnsi" w:hAnsiTheme="minorHAnsi"/>
          <w:sz w:val="20"/>
          <w:szCs w:val="20"/>
        </w:rPr>
      </w:pPr>
      <w:r>
        <w:rPr>
          <w:rFonts w:asciiTheme="minorHAnsi" w:hAnsiTheme="minorHAnsi"/>
          <w:sz w:val="20"/>
          <w:szCs w:val="20"/>
        </w:rPr>
        <w:t>Tevens</w:t>
      </w:r>
      <w:r w:rsidR="00831A00">
        <w:rPr>
          <w:rFonts w:asciiTheme="minorHAnsi" w:hAnsiTheme="minorHAnsi"/>
          <w:sz w:val="20"/>
          <w:szCs w:val="20"/>
        </w:rPr>
        <w:t xml:space="preserve"> is er onderzoek verricht naar de effecten van geloofwaardigheid van de zender op de overtu</w:t>
      </w:r>
      <w:r w:rsidR="00831A00">
        <w:rPr>
          <w:rFonts w:asciiTheme="minorHAnsi" w:hAnsiTheme="minorHAnsi"/>
          <w:sz w:val="20"/>
          <w:szCs w:val="20"/>
        </w:rPr>
        <w:t>i</w:t>
      </w:r>
      <w:r w:rsidR="00831A00">
        <w:rPr>
          <w:rFonts w:asciiTheme="minorHAnsi" w:hAnsiTheme="minorHAnsi"/>
          <w:sz w:val="20"/>
          <w:szCs w:val="20"/>
        </w:rPr>
        <w:t xml:space="preserve">gingskracht. </w:t>
      </w:r>
      <w:r w:rsidR="000A7867">
        <w:rPr>
          <w:rFonts w:asciiTheme="minorHAnsi" w:hAnsiTheme="minorHAnsi"/>
          <w:sz w:val="20"/>
          <w:szCs w:val="20"/>
        </w:rPr>
        <w:t xml:space="preserve">Onder andere </w:t>
      </w:r>
      <w:proofErr w:type="spellStart"/>
      <w:r w:rsidR="002B105A" w:rsidRPr="00F4357C">
        <w:rPr>
          <w:rFonts w:asciiTheme="minorHAnsi" w:hAnsiTheme="minorHAnsi"/>
          <w:sz w:val="20"/>
          <w:szCs w:val="20"/>
        </w:rPr>
        <w:t>Pornpitakpan</w:t>
      </w:r>
      <w:proofErr w:type="spellEnd"/>
      <w:r w:rsidR="00FF24D0" w:rsidRPr="00F4357C">
        <w:rPr>
          <w:rFonts w:asciiTheme="minorHAnsi" w:hAnsiTheme="minorHAnsi"/>
          <w:sz w:val="20"/>
          <w:szCs w:val="20"/>
        </w:rPr>
        <w:t xml:space="preserve"> </w:t>
      </w:r>
      <w:r w:rsidR="002B105A" w:rsidRPr="00F4357C">
        <w:rPr>
          <w:rFonts w:asciiTheme="minorHAnsi" w:hAnsiTheme="minorHAnsi"/>
          <w:sz w:val="20"/>
          <w:szCs w:val="20"/>
        </w:rPr>
        <w:t>(2004)</w:t>
      </w:r>
      <w:r w:rsidR="00406132">
        <w:rPr>
          <w:rFonts w:asciiTheme="minorHAnsi" w:hAnsiTheme="minorHAnsi"/>
          <w:sz w:val="20"/>
          <w:szCs w:val="20"/>
        </w:rPr>
        <w:t xml:space="preserve"> heeft onderzoek gedaan</w:t>
      </w:r>
      <w:r w:rsidR="00103DE5" w:rsidRPr="00F4357C">
        <w:rPr>
          <w:rFonts w:asciiTheme="minorHAnsi" w:hAnsiTheme="minorHAnsi"/>
          <w:sz w:val="20"/>
          <w:szCs w:val="20"/>
        </w:rPr>
        <w:t xml:space="preserve"> naar de g</w:t>
      </w:r>
      <w:r w:rsidR="002B105A" w:rsidRPr="00F4357C">
        <w:rPr>
          <w:rFonts w:asciiTheme="minorHAnsi" w:hAnsiTheme="minorHAnsi"/>
          <w:sz w:val="20"/>
          <w:szCs w:val="20"/>
        </w:rPr>
        <w:t>eloofwaardigheid van de bron</w:t>
      </w:r>
      <w:r w:rsidR="00103DE5" w:rsidRPr="00F4357C">
        <w:rPr>
          <w:rFonts w:asciiTheme="minorHAnsi" w:hAnsiTheme="minorHAnsi"/>
          <w:sz w:val="20"/>
          <w:szCs w:val="20"/>
        </w:rPr>
        <w:t>. Het</w:t>
      </w:r>
      <w:r w:rsidR="00FF24D0" w:rsidRPr="00F4357C">
        <w:rPr>
          <w:rFonts w:asciiTheme="minorHAnsi" w:hAnsiTheme="minorHAnsi"/>
          <w:sz w:val="20"/>
          <w:szCs w:val="20"/>
        </w:rPr>
        <w:t xml:space="preserve"> onderzoek</w:t>
      </w:r>
      <w:r w:rsidR="00103DE5" w:rsidRPr="00F4357C">
        <w:rPr>
          <w:rFonts w:asciiTheme="minorHAnsi" w:hAnsiTheme="minorHAnsi"/>
          <w:sz w:val="20"/>
          <w:szCs w:val="20"/>
        </w:rPr>
        <w:t xml:space="preserve"> geeft een overzicht van empirische evidentie</w:t>
      </w:r>
      <w:r w:rsidR="001D7C32" w:rsidRPr="00F4357C">
        <w:rPr>
          <w:rFonts w:asciiTheme="minorHAnsi" w:hAnsiTheme="minorHAnsi"/>
          <w:color w:val="FF0000"/>
          <w:sz w:val="20"/>
          <w:szCs w:val="20"/>
        </w:rPr>
        <w:t xml:space="preserve"> </w:t>
      </w:r>
      <w:r w:rsidR="00103DE5" w:rsidRPr="00F4357C">
        <w:rPr>
          <w:rFonts w:asciiTheme="minorHAnsi" w:hAnsiTheme="minorHAnsi"/>
          <w:sz w:val="20"/>
          <w:szCs w:val="20"/>
        </w:rPr>
        <w:t>van het effect van de geloofwaa</w:t>
      </w:r>
      <w:r w:rsidR="00103DE5" w:rsidRPr="00F4357C">
        <w:rPr>
          <w:rFonts w:asciiTheme="minorHAnsi" w:hAnsiTheme="minorHAnsi"/>
          <w:sz w:val="20"/>
          <w:szCs w:val="20"/>
        </w:rPr>
        <w:t>r</w:t>
      </w:r>
      <w:r w:rsidR="00103DE5" w:rsidRPr="00F4357C">
        <w:rPr>
          <w:rFonts w:asciiTheme="minorHAnsi" w:hAnsiTheme="minorHAnsi"/>
          <w:sz w:val="20"/>
          <w:szCs w:val="20"/>
        </w:rPr>
        <w:t xml:space="preserve">digheid van de bron op de overtuigingskracht. </w:t>
      </w:r>
      <w:r w:rsidR="004079D9">
        <w:rPr>
          <w:rFonts w:asciiTheme="minorHAnsi" w:hAnsiTheme="minorHAnsi"/>
          <w:sz w:val="20"/>
          <w:szCs w:val="20"/>
        </w:rPr>
        <w:t>Wanneer een zender als meer geloofwaardig wordt b</w:t>
      </w:r>
      <w:r w:rsidR="004079D9">
        <w:rPr>
          <w:rFonts w:asciiTheme="minorHAnsi" w:hAnsiTheme="minorHAnsi"/>
          <w:sz w:val="20"/>
          <w:szCs w:val="20"/>
        </w:rPr>
        <w:t>e</w:t>
      </w:r>
      <w:r w:rsidR="004079D9">
        <w:rPr>
          <w:rFonts w:asciiTheme="minorHAnsi" w:hAnsiTheme="minorHAnsi"/>
          <w:sz w:val="20"/>
          <w:szCs w:val="20"/>
        </w:rPr>
        <w:t xml:space="preserve">schouwd, komt deze </w:t>
      </w:r>
      <w:r w:rsidR="00406132">
        <w:rPr>
          <w:rFonts w:asciiTheme="minorHAnsi" w:hAnsiTheme="minorHAnsi"/>
          <w:sz w:val="20"/>
          <w:szCs w:val="20"/>
        </w:rPr>
        <w:t>meer overtuigend</w:t>
      </w:r>
      <w:r w:rsidR="004079D9">
        <w:rPr>
          <w:rFonts w:asciiTheme="minorHAnsi" w:hAnsiTheme="minorHAnsi"/>
          <w:sz w:val="20"/>
          <w:szCs w:val="20"/>
        </w:rPr>
        <w:t xml:space="preserve"> over. </w:t>
      </w:r>
    </w:p>
    <w:p w:rsidR="00293B47" w:rsidRDefault="00293B47" w:rsidP="00293B47">
      <w:pPr>
        <w:spacing w:after="0"/>
        <w:jc w:val="both"/>
        <w:rPr>
          <w:rFonts w:asciiTheme="minorHAnsi" w:hAnsiTheme="minorHAnsi"/>
          <w:sz w:val="20"/>
          <w:szCs w:val="20"/>
        </w:rPr>
      </w:pPr>
    </w:p>
    <w:p w:rsidR="000D060A" w:rsidRPr="00D50558" w:rsidRDefault="000D060A" w:rsidP="00293B47">
      <w:pPr>
        <w:spacing w:after="0"/>
        <w:jc w:val="both"/>
        <w:rPr>
          <w:rFonts w:asciiTheme="minorHAnsi" w:hAnsiTheme="minorHAnsi"/>
          <w:sz w:val="20"/>
          <w:szCs w:val="20"/>
        </w:rPr>
      </w:pPr>
    </w:p>
    <w:p w:rsidR="00103DE5" w:rsidRPr="00FB04DE" w:rsidRDefault="00103DE5" w:rsidP="00293B47">
      <w:pPr>
        <w:pStyle w:val="Kop3"/>
        <w:spacing w:before="0"/>
      </w:pPr>
      <w:bookmarkStart w:id="19" w:name="_Toc348393890"/>
      <w:r w:rsidRPr="00FB04DE">
        <w:t xml:space="preserve">2.3 </w:t>
      </w:r>
      <w:r w:rsidR="007E6F89">
        <w:t>Het e</w:t>
      </w:r>
      <w:r w:rsidR="00EE76CC" w:rsidRPr="00FB04DE">
        <w:t xml:space="preserve">ffect </w:t>
      </w:r>
      <w:r w:rsidR="007E6F89">
        <w:t>van</w:t>
      </w:r>
      <w:r w:rsidR="00C37D62" w:rsidRPr="00FB04DE">
        <w:t xml:space="preserve"> type</w:t>
      </w:r>
      <w:r w:rsidR="002C5FCF" w:rsidRPr="00FB04DE">
        <w:t xml:space="preserve"> evidentie en </w:t>
      </w:r>
      <w:r w:rsidR="00660202">
        <w:t>geloofwaardigheid</w:t>
      </w:r>
      <w:bookmarkEnd w:id="19"/>
    </w:p>
    <w:p w:rsidR="00AF6E45" w:rsidRDefault="004E0348" w:rsidP="00293B47">
      <w:pPr>
        <w:spacing w:after="0"/>
        <w:jc w:val="both"/>
        <w:rPr>
          <w:sz w:val="20"/>
          <w:szCs w:val="20"/>
        </w:rPr>
      </w:pPr>
      <w:r w:rsidRPr="004E0348">
        <w:rPr>
          <w:sz w:val="20"/>
          <w:szCs w:val="20"/>
        </w:rPr>
        <w:t xml:space="preserve">Dit onderzoek </w:t>
      </w:r>
      <w:r w:rsidR="00406132">
        <w:rPr>
          <w:sz w:val="20"/>
          <w:szCs w:val="20"/>
        </w:rPr>
        <w:t>gaat verder op voorgaand onderzoek</w:t>
      </w:r>
      <w:r w:rsidRPr="004E0348">
        <w:rPr>
          <w:sz w:val="20"/>
          <w:szCs w:val="20"/>
        </w:rPr>
        <w:t xml:space="preserve">, </w:t>
      </w:r>
      <w:r w:rsidR="00E12D7D">
        <w:rPr>
          <w:sz w:val="20"/>
          <w:szCs w:val="20"/>
        </w:rPr>
        <w:t>waarbij onderzocht wordt</w:t>
      </w:r>
      <w:r w:rsidRPr="004E0348">
        <w:rPr>
          <w:sz w:val="20"/>
          <w:szCs w:val="20"/>
        </w:rPr>
        <w:t xml:space="preserve"> of de geloofwaardigheid effect heeft op de overtuiging</w:t>
      </w:r>
      <w:r w:rsidR="00AF6E45">
        <w:rPr>
          <w:sz w:val="20"/>
          <w:szCs w:val="20"/>
        </w:rPr>
        <w:t xml:space="preserve">skracht </w:t>
      </w:r>
      <w:r w:rsidR="00055D33">
        <w:rPr>
          <w:sz w:val="20"/>
          <w:szCs w:val="20"/>
        </w:rPr>
        <w:t xml:space="preserve">van statistische </w:t>
      </w:r>
      <w:r w:rsidRPr="004E0348">
        <w:rPr>
          <w:sz w:val="20"/>
          <w:szCs w:val="20"/>
        </w:rPr>
        <w:t>en anekdotische evidentie.</w:t>
      </w:r>
      <w:r w:rsidR="00E12D7D">
        <w:rPr>
          <w:sz w:val="20"/>
          <w:szCs w:val="20"/>
        </w:rPr>
        <w:t xml:space="preserve"> </w:t>
      </w:r>
    </w:p>
    <w:p w:rsidR="00590D99" w:rsidRDefault="00590D99" w:rsidP="00293B47">
      <w:pPr>
        <w:spacing w:after="0"/>
        <w:jc w:val="both"/>
        <w:rPr>
          <w:sz w:val="20"/>
          <w:szCs w:val="20"/>
        </w:rPr>
      </w:pPr>
    </w:p>
    <w:p w:rsidR="00AF6E45" w:rsidRDefault="004E0348" w:rsidP="00293B47">
      <w:pPr>
        <w:spacing w:after="0"/>
        <w:jc w:val="both"/>
        <w:rPr>
          <w:sz w:val="20"/>
          <w:szCs w:val="20"/>
        </w:rPr>
      </w:pPr>
      <w:r w:rsidRPr="004E0348">
        <w:rPr>
          <w:sz w:val="20"/>
          <w:szCs w:val="20"/>
        </w:rPr>
        <w:t>Dit onderzoek is relevant omdat er nog geen eenduidig antwoord bestaat op de vraag: welk type evide</w:t>
      </w:r>
      <w:r w:rsidRPr="004E0348">
        <w:rPr>
          <w:sz w:val="20"/>
          <w:szCs w:val="20"/>
        </w:rPr>
        <w:t>n</w:t>
      </w:r>
      <w:r w:rsidRPr="004E0348">
        <w:rPr>
          <w:sz w:val="20"/>
          <w:szCs w:val="20"/>
        </w:rPr>
        <w:t xml:space="preserve">tie is overtuigender, statistische evidentie of anekdotische evidentie? Dit onderzoek gaat ook op deze vraag in. Het onderzoek is daarnaast vernieuwend, omdat er nog niet </w:t>
      </w:r>
      <w:r w:rsidR="00AF6E45">
        <w:rPr>
          <w:sz w:val="20"/>
          <w:szCs w:val="20"/>
        </w:rPr>
        <w:t>eerder onderzoek is gedaan naar</w:t>
      </w:r>
    </w:p>
    <w:p w:rsidR="00681BA0" w:rsidRDefault="004E0348" w:rsidP="00293B47">
      <w:pPr>
        <w:spacing w:after="0"/>
        <w:jc w:val="both"/>
        <w:rPr>
          <w:sz w:val="20"/>
          <w:szCs w:val="20"/>
        </w:rPr>
      </w:pPr>
      <w:r w:rsidRPr="004E0348">
        <w:rPr>
          <w:sz w:val="20"/>
          <w:szCs w:val="20"/>
        </w:rPr>
        <w:lastRenderedPageBreak/>
        <w:t>h</w:t>
      </w:r>
      <w:r w:rsidR="00AF6E45">
        <w:rPr>
          <w:sz w:val="20"/>
          <w:szCs w:val="20"/>
        </w:rPr>
        <w:t xml:space="preserve">et </w:t>
      </w:r>
      <w:r w:rsidRPr="004E0348">
        <w:rPr>
          <w:sz w:val="20"/>
          <w:szCs w:val="20"/>
        </w:rPr>
        <w:t>effect van geloofwaardigheid</w:t>
      </w:r>
      <w:r w:rsidR="00141192">
        <w:rPr>
          <w:sz w:val="20"/>
          <w:szCs w:val="20"/>
        </w:rPr>
        <w:t xml:space="preserve"> op de overtuigingskracht van statistische evidentie en anekdotische evidentie</w:t>
      </w:r>
      <w:r w:rsidRPr="004E0348">
        <w:rPr>
          <w:sz w:val="20"/>
          <w:szCs w:val="20"/>
        </w:rPr>
        <w:t xml:space="preserve"> met audiovisuele </w:t>
      </w:r>
      <w:r w:rsidR="00FD401A">
        <w:rPr>
          <w:sz w:val="20"/>
          <w:szCs w:val="20"/>
        </w:rPr>
        <w:t>communicatie</w:t>
      </w:r>
      <w:r w:rsidRPr="004E0348">
        <w:rPr>
          <w:sz w:val="20"/>
          <w:szCs w:val="20"/>
        </w:rPr>
        <w:t>.</w:t>
      </w:r>
      <w:r w:rsidR="00C94D47">
        <w:rPr>
          <w:sz w:val="20"/>
          <w:szCs w:val="20"/>
        </w:rPr>
        <w:t xml:space="preserve"> Op deze wijze kan het effect op de overtuigingskracht van statistische en anekdotische eviden</w:t>
      </w:r>
      <w:r w:rsidR="00406132">
        <w:rPr>
          <w:sz w:val="20"/>
          <w:szCs w:val="20"/>
        </w:rPr>
        <w:t>tie van de zender met beeldmateriaal</w:t>
      </w:r>
      <w:r w:rsidR="00C94D47">
        <w:rPr>
          <w:sz w:val="20"/>
          <w:szCs w:val="20"/>
        </w:rPr>
        <w:t xml:space="preserve"> onderzocht worden. </w:t>
      </w:r>
      <w:r w:rsidRPr="004E0348">
        <w:rPr>
          <w:sz w:val="20"/>
          <w:szCs w:val="20"/>
        </w:rPr>
        <w:t>Er is wel apart onderzoek geweest naar het effect van de geloofwaardigheid met beelden en apart naar de ove</w:t>
      </w:r>
      <w:r w:rsidRPr="004E0348">
        <w:rPr>
          <w:sz w:val="20"/>
          <w:szCs w:val="20"/>
        </w:rPr>
        <w:t>r</w:t>
      </w:r>
      <w:r w:rsidRPr="004E0348">
        <w:rPr>
          <w:sz w:val="20"/>
          <w:szCs w:val="20"/>
        </w:rPr>
        <w:t xml:space="preserve">tuigingskracht van statistische evidentie en anekdotische evidentie. Er is </w:t>
      </w:r>
      <w:r w:rsidR="00681BA0">
        <w:rPr>
          <w:sz w:val="20"/>
          <w:szCs w:val="20"/>
        </w:rPr>
        <w:t xml:space="preserve">echter </w:t>
      </w:r>
      <w:r w:rsidRPr="004E0348">
        <w:rPr>
          <w:sz w:val="20"/>
          <w:szCs w:val="20"/>
        </w:rPr>
        <w:t>nog niet eerder onde</w:t>
      </w:r>
      <w:r w:rsidRPr="004E0348">
        <w:rPr>
          <w:sz w:val="20"/>
          <w:szCs w:val="20"/>
        </w:rPr>
        <w:t>r</w:t>
      </w:r>
      <w:r w:rsidRPr="004E0348">
        <w:rPr>
          <w:sz w:val="20"/>
          <w:szCs w:val="20"/>
        </w:rPr>
        <w:t>zocht of er een effect is tussen de geloofwaardigheid en het type evidentie op de overtuigingskracht.</w:t>
      </w:r>
    </w:p>
    <w:p w:rsidR="00681BA0" w:rsidRDefault="00681BA0" w:rsidP="00293B47">
      <w:pPr>
        <w:spacing w:after="0"/>
        <w:jc w:val="both"/>
        <w:rPr>
          <w:sz w:val="20"/>
          <w:szCs w:val="20"/>
        </w:rPr>
      </w:pPr>
    </w:p>
    <w:p w:rsidR="004B0385" w:rsidRPr="00F4357C" w:rsidRDefault="004B0385" w:rsidP="00293B47">
      <w:pPr>
        <w:spacing w:after="0"/>
        <w:ind w:firstLine="357"/>
        <w:jc w:val="both"/>
        <w:rPr>
          <w:rFonts w:asciiTheme="minorHAnsi" w:hAnsiTheme="minorHAnsi"/>
          <w:sz w:val="20"/>
          <w:szCs w:val="20"/>
        </w:rPr>
      </w:pPr>
    </w:p>
    <w:p w:rsidR="00103DE5" w:rsidRPr="00FB04DE" w:rsidRDefault="0064153B" w:rsidP="00293B47">
      <w:pPr>
        <w:pStyle w:val="Kop3"/>
        <w:spacing w:before="0"/>
      </w:pPr>
      <w:bookmarkStart w:id="20" w:name="_Toc348393891"/>
      <w:r w:rsidRPr="00FB04DE">
        <w:t xml:space="preserve">2.4 </w:t>
      </w:r>
      <w:r w:rsidR="00103DE5" w:rsidRPr="00FB04DE">
        <w:t>Doel en vraagstellingen</w:t>
      </w:r>
      <w:bookmarkEnd w:id="20"/>
    </w:p>
    <w:p w:rsidR="00C34D88" w:rsidRDefault="00103DE5" w:rsidP="00293B47">
      <w:pPr>
        <w:spacing w:after="0"/>
        <w:jc w:val="both"/>
        <w:rPr>
          <w:rFonts w:asciiTheme="minorHAnsi" w:hAnsiTheme="minorHAnsi"/>
          <w:sz w:val="20"/>
          <w:szCs w:val="20"/>
        </w:rPr>
      </w:pPr>
      <w:r w:rsidRPr="00F4357C">
        <w:rPr>
          <w:rFonts w:asciiTheme="minorHAnsi" w:hAnsiTheme="minorHAnsi"/>
          <w:sz w:val="20"/>
          <w:szCs w:val="20"/>
        </w:rPr>
        <w:t xml:space="preserve">Het doel van dit onderzoek is </w:t>
      </w:r>
      <w:r w:rsidR="0027293A" w:rsidRPr="00F4357C">
        <w:rPr>
          <w:rFonts w:asciiTheme="minorHAnsi" w:hAnsiTheme="minorHAnsi"/>
          <w:sz w:val="20"/>
          <w:szCs w:val="20"/>
        </w:rPr>
        <w:t>het</w:t>
      </w:r>
      <w:r w:rsidRPr="00F4357C">
        <w:rPr>
          <w:rFonts w:asciiTheme="minorHAnsi" w:hAnsiTheme="minorHAnsi"/>
          <w:sz w:val="20"/>
          <w:szCs w:val="20"/>
        </w:rPr>
        <w:t xml:space="preserve"> achterhalen of de </w:t>
      </w:r>
      <w:r w:rsidR="00C34D88">
        <w:rPr>
          <w:rFonts w:asciiTheme="minorHAnsi" w:hAnsiTheme="minorHAnsi"/>
          <w:sz w:val="20"/>
          <w:szCs w:val="20"/>
        </w:rPr>
        <w:t>geloofwaardigheid</w:t>
      </w:r>
      <w:r w:rsidRPr="00F4357C">
        <w:rPr>
          <w:rFonts w:asciiTheme="minorHAnsi" w:hAnsiTheme="minorHAnsi"/>
          <w:sz w:val="20"/>
          <w:szCs w:val="20"/>
        </w:rPr>
        <w:t xml:space="preserve"> </w:t>
      </w:r>
      <w:r w:rsidR="004C14F4">
        <w:rPr>
          <w:rFonts w:asciiTheme="minorHAnsi" w:hAnsiTheme="minorHAnsi"/>
          <w:sz w:val="20"/>
          <w:szCs w:val="20"/>
        </w:rPr>
        <w:t>effect</w:t>
      </w:r>
      <w:r w:rsidRPr="00F4357C">
        <w:rPr>
          <w:rFonts w:asciiTheme="minorHAnsi" w:hAnsiTheme="minorHAnsi"/>
          <w:sz w:val="20"/>
          <w:szCs w:val="20"/>
        </w:rPr>
        <w:t xml:space="preserve"> uitoefent op de overtu</w:t>
      </w:r>
      <w:r w:rsidRPr="00F4357C">
        <w:rPr>
          <w:rFonts w:asciiTheme="minorHAnsi" w:hAnsiTheme="minorHAnsi"/>
          <w:sz w:val="20"/>
          <w:szCs w:val="20"/>
        </w:rPr>
        <w:t>i</w:t>
      </w:r>
      <w:r w:rsidRPr="00F4357C">
        <w:rPr>
          <w:rFonts w:asciiTheme="minorHAnsi" w:hAnsiTheme="minorHAnsi"/>
          <w:sz w:val="20"/>
          <w:szCs w:val="20"/>
        </w:rPr>
        <w:t>gingskracht van statistische</w:t>
      </w:r>
      <w:r w:rsidR="001B6146">
        <w:rPr>
          <w:rFonts w:asciiTheme="minorHAnsi" w:hAnsiTheme="minorHAnsi"/>
          <w:sz w:val="20"/>
          <w:szCs w:val="20"/>
        </w:rPr>
        <w:t xml:space="preserve"> evidentie</w:t>
      </w:r>
      <w:r w:rsidRPr="00F4357C">
        <w:rPr>
          <w:rFonts w:asciiTheme="minorHAnsi" w:hAnsiTheme="minorHAnsi"/>
          <w:sz w:val="20"/>
          <w:szCs w:val="20"/>
        </w:rPr>
        <w:t xml:space="preserve"> en anekdotische evidentie. Er </w:t>
      </w:r>
      <w:r w:rsidR="00237072" w:rsidRPr="00F4357C">
        <w:rPr>
          <w:rFonts w:asciiTheme="minorHAnsi" w:hAnsiTheme="minorHAnsi"/>
          <w:sz w:val="20"/>
          <w:szCs w:val="20"/>
        </w:rPr>
        <w:t>is</w:t>
      </w:r>
      <w:r w:rsidRPr="00F4357C">
        <w:rPr>
          <w:rFonts w:asciiTheme="minorHAnsi" w:hAnsiTheme="minorHAnsi"/>
          <w:sz w:val="20"/>
          <w:szCs w:val="20"/>
        </w:rPr>
        <w:t xml:space="preserve"> onderscheid gemaa</w:t>
      </w:r>
      <w:r w:rsidR="00867746" w:rsidRPr="00F4357C">
        <w:rPr>
          <w:rFonts w:asciiTheme="minorHAnsi" w:hAnsiTheme="minorHAnsi"/>
          <w:sz w:val="20"/>
          <w:szCs w:val="20"/>
        </w:rPr>
        <w:t xml:space="preserve">kt in </w:t>
      </w:r>
      <w:r w:rsidR="00C34D88">
        <w:rPr>
          <w:rFonts w:asciiTheme="minorHAnsi" w:hAnsiTheme="minorHAnsi"/>
          <w:sz w:val="20"/>
          <w:szCs w:val="20"/>
        </w:rPr>
        <w:t xml:space="preserve">het label </w:t>
      </w:r>
      <w:r w:rsidR="0019707F">
        <w:rPr>
          <w:rFonts w:asciiTheme="minorHAnsi" w:hAnsiTheme="minorHAnsi"/>
          <w:sz w:val="20"/>
          <w:szCs w:val="20"/>
        </w:rPr>
        <w:t>arbeidspsycholoog (meer deskundig) en werknemer (minder deskundig)</w:t>
      </w:r>
      <w:r w:rsidR="00867746" w:rsidRPr="00F4357C">
        <w:rPr>
          <w:rFonts w:asciiTheme="minorHAnsi" w:hAnsiTheme="minorHAnsi"/>
          <w:sz w:val="20"/>
          <w:szCs w:val="20"/>
        </w:rPr>
        <w:t xml:space="preserve"> van de </w:t>
      </w:r>
      <w:r w:rsidR="006B6EAE">
        <w:rPr>
          <w:rFonts w:asciiTheme="minorHAnsi" w:hAnsiTheme="minorHAnsi"/>
          <w:sz w:val="20"/>
          <w:szCs w:val="20"/>
        </w:rPr>
        <w:t>bron</w:t>
      </w:r>
      <w:r w:rsidR="00867746" w:rsidRPr="00F4357C">
        <w:rPr>
          <w:rFonts w:asciiTheme="minorHAnsi" w:hAnsiTheme="minorHAnsi"/>
          <w:sz w:val="20"/>
          <w:szCs w:val="20"/>
        </w:rPr>
        <w:t xml:space="preserve"> om te</w:t>
      </w:r>
      <w:r w:rsidR="00963EAD">
        <w:rPr>
          <w:rFonts w:asciiTheme="minorHAnsi" w:hAnsiTheme="minorHAnsi"/>
          <w:sz w:val="20"/>
          <w:szCs w:val="20"/>
        </w:rPr>
        <w:t xml:space="preserve"> </w:t>
      </w:r>
      <w:r w:rsidRPr="00F4357C">
        <w:rPr>
          <w:rFonts w:asciiTheme="minorHAnsi" w:hAnsiTheme="minorHAnsi"/>
          <w:sz w:val="20"/>
          <w:szCs w:val="20"/>
        </w:rPr>
        <w:t xml:space="preserve">onderzoeken of daar verschil in gevonden wordt. </w:t>
      </w:r>
    </w:p>
    <w:p w:rsidR="00FD6F79" w:rsidRPr="00F4357C" w:rsidRDefault="00FD6F79" w:rsidP="00293B47">
      <w:pPr>
        <w:spacing w:after="0"/>
        <w:jc w:val="both"/>
        <w:rPr>
          <w:rFonts w:asciiTheme="minorHAnsi" w:hAnsiTheme="minorHAnsi"/>
          <w:sz w:val="20"/>
          <w:szCs w:val="20"/>
          <w:u w:val="single"/>
        </w:rPr>
      </w:pPr>
    </w:p>
    <w:p w:rsidR="002F5CAE" w:rsidRPr="002F5CAE" w:rsidRDefault="002F5CAE" w:rsidP="00293B47">
      <w:pPr>
        <w:spacing w:after="0"/>
        <w:rPr>
          <w:rFonts w:asciiTheme="minorHAnsi" w:hAnsiTheme="minorHAnsi"/>
          <w:i/>
          <w:sz w:val="20"/>
          <w:szCs w:val="20"/>
        </w:rPr>
      </w:pPr>
      <w:r w:rsidRPr="002F5CAE">
        <w:rPr>
          <w:rFonts w:asciiTheme="minorHAnsi" w:hAnsiTheme="minorHAnsi"/>
          <w:i/>
          <w:sz w:val="20"/>
          <w:szCs w:val="20"/>
        </w:rPr>
        <w:t>Hoofdvraag:</w:t>
      </w:r>
    </w:p>
    <w:p w:rsidR="002F5CAE" w:rsidRDefault="008013BF" w:rsidP="00293B47">
      <w:pPr>
        <w:spacing w:after="0"/>
        <w:rPr>
          <w:rFonts w:asciiTheme="minorHAnsi" w:hAnsiTheme="minorHAnsi"/>
          <w:sz w:val="20"/>
          <w:szCs w:val="20"/>
        </w:rPr>
      </w:pPr>
      <w:r>
        <w:rPr>
          <w:rFonts w:asciiTheme="minorHAnsi" w:hAnsiTheme="minorHAnsi"/>
          <w:sz w:val="20"/>
          <w:szCs w:val="20"/>
        </w:rPr>
        <w:t xml:space="preserve">Wat is het effect </w:t>
      </w:r>
      <w:r w:rsidRPr="00F4357C">
        <w:rPr>
          <w:rFonts w:asciiTheme="minorHAnsi" w:hAnsiTheme="minorHAnsi"/>
          <w:sz w:val="20"/>
          <w:szCs w:val="20"/>
        </w:rPr>
        <w:t xml:space="preserve">van </w:t>
      </w:r>
      <w:r w:rsidRPr="004C4E2D">
        <w:rPr>
          <w:rFonts w:asciiTheme="minorHAnsi" w:hAnsiTheme="minorHAnsi"/>
          <w:sz w:val="20"/>
          <w:szCs w:val="20"/>
        </w:rPr>
        <w:t xml:space="preserve">de </w:t>
      </w:r>
      <w:r w:rsidR="002A3B96">
        <w:rPr>
          <w:rFonts w:asciiTheme="minorHAnsi" w:hAnsiTheme="minorHAnsi"/>
          <w:sz w:val="20"/>
          <w:szCs w:val="20"/>
        </w:rPr>
        <w:t xml:space="preserve">geloofwaardigheid </w:t>
      </w:r>
      <w:r w:rsidRPr="004C4E2D">
        <w:rPr>
          <w:rFonts w:asciiTheme="minorHAnsi" w:hAnsiTheme="minorHAnsi"/>
          <w:sz w:val="20"/>
          <w:szCs w:val="20"/>
        </w:rPr>
        <w:t>op de</w:t>
      </w:r>
      <w:r w:rsidRPr="00F4357C">
        <w:rPr>
          <w:rFonts w:asciiTheme="minorHAnsi" w:hAnsiTheme="minorHAnsi"/>
          <w:sz w:val="20"/>
          <w:szCs w:val="20"/>
        </w:rPr>
        <w:t xml:space="preserve"> over</w:t>
      </w:r>
      <w:r>
        <w:rPr>
          <w:rFonts w:asciiTheme="minorHAnsi" w:hAnsiTheme="minorHAnsi"/>
          <w:sz w:val="20"/>
          <w:szCs w:val="20"/>
        </w:rPr>
        <w:t>tuigingskracht van</w:t>
      </w:r>
      <w:r w:rsidRPr="00F4357C">
        <w:rPr>
          <w:rFonts w:asciiTheme="minorHAnsi" w:hAnsiTheme="minorHAnsi"/>
          <w:sz w:val="20"/>
          <w:szCs w:val="20"/>
        </w:rPr>
        <w:t xml:space="preserve"> </w:t>
      </w:r>
      <w:r>
        <w:rPr>
          <w:rFonts w:asciiTheme="minorHAnsi" w:hAnsiTheme="minorHAnsi"/>
          <w:sz w:val="20"/>
          <w:szCs w:val="20"/>
        </w:rPr>
        <w:t>statistische evidentie en ane</w:t>
      </w:r>
      <w:r>
        <w:rPr>
          <w:rFonts w:asciiTheme="minorHAnsi" w:hAnsiTheme="minorHAnsi"/>
          <w:sz w:val="20"/>
          <w:szCs w:val="20"/>
        </w:rPr>
        <w:t>k</w:t>
      </w:r>
      <w:r>
        <w:rPr>
          <w:rFonts w:asciiTheme="minorHAnsi" w:hAnsiTheme="minorHAnsi"/>
          <w:sz w:val="20"/>
          <w:szCs w:val="20"/>
        </w:rPr>
        <w:t>dotische evidentie</w:t>
      </w:r>
      <w:r w:rsidRPr="00F4357C">
        <w:rPr>
          <w:rFonts w:asciiTheme="minorHAnsi" w:hAnsiTheme="minorHAnsi"/>
          <w:sz w:val="20"/>
          <w:szCs w:val="20"/>
        </w:rPr>
        <w:t>?</w:t>
      </w:r>
    </w:p>
    <w:p w:rsidR="008013BF" w:rsidRPr="002F5CAE" w:rsidRDefault="008013BF" w:rsidP="00293B47">
      <w:pPr>
        <w:spacing w:after="0"/>
        <w:rPr>
          <w:rFonts w:asciiTheme="minorHAnsi" w:hAnsiTheme="minorHAnsi"/>
          <w:sz w:val="20"/>
          <w:szCs w:val="20"/>
        </w:rPr>
      </w:pPr>
    </w:p>
    <w:p w:rsidR="002F5CAE" w:rsidRPr="002F5CAE" w:rsidRDefault="002F5CAE" w:rsidP="00293B47">
      <w:pPr>
        <w:spacing w:after="0"/>
        <w:rPr>
          <w:rFonts w:asciiTheme="minorHAnsi" w:hAnsiTheme="minorHAnsi"/>
          <w:i/>
          <w:sz w:val="20"/>
          <w:szCs w:val="20"/>
        </w:rPr>
      </w:pPr>
      <w:r w:rsidRPr="002F5CAE">
        <w:rPr>
          <w:rFonts w:asciiTheme="minorHAnsi" w:hAnsiTheme="minorHAnsi"/>
          <w:i/>
          <w:sz w:val="20"/>
          <w:szCs w:val="20"/>
        </w:rPr>
        <w:t>Deelvragen:</w:t>
      </w:r>
    </w:p>
    <w:p w:rsidR="002F5CAE" w:rsidRPr="00F4357C" w:rsidRDefault="002F5CAE" w:rsidP="00293B47">
      <w:pPr>
        <w:spacing w:after="0"/>
        <w:rPr>
          <w:rFonts w:asciiTheme="minorHAnsi" w:hAnsiTheme="minorHAnsi"/>
          <w:sz w:val="20"/>
          <w:szCs w:val="20"/>
        </w:rPr>
      </w:pPr>
      <w:r>
        <w:rPr>
          <w:rFonts w:asciiTheme="minorHAnsi" w:hAnsiTheme="minorHAnsi"/>
          <w:sz w:val="20"/>
          <w:szCs w:val="20"/>
        </w:rPr>
        <w:t>Wat is het effect</w:t>
      </w:r>
      <w:r w:rsidR="00681BA0">
        <w:rPr>
          <w:rFonts w:asciiTheme="minorHAnsi" w:hAnsiTheme="minorHAnsi"/>
          <w:sz w:val="20"/>
          <w:szCs w:val="20"/>
        </w:rPr>
        <w:t xml:space="preserve"> van het </w:t>
      </w:r>
      <w:r>
        <w:rPr>
          <w:rFonts w:asciiTheme="minorHAnsi" w:hAnsiTheme="minorHAnsi"/>
          <w:sz w:val="20"/>
          <w:szCs w:val="20"/>
        </w:rPr>
        <w:t xml:space="preserve">type </w:t>
      </w:r>
      <w:r w:rsidRPr="00F4357C">
        <w:rPr>
          <w:rFonts w:asciiTheme="minorHAnsi" w:hAnsiTheme="minorHAnsi"/>
          <w:sz w:val="20"/>
          <w:szCs w:val="20"/>
        </w:rPr>
        <w:t>evidentie (statistisch/anekdotisch) op de overtuigingskracht?</w:t>
      </w:r>
    </w:p>
    <w:p w:rsidR="002F5CAE" w:rsidRDefault="002F5CAE" w:rsidP="00293B47">
      <w:pPr>
        <w:spacing w:after="0"/>
        <w:rPr>
          <w:rFonts w:asciiTheme="minorHAnsi" w:hAnsiTheme="minorHAnsi"/>
          <w:sz w:val="20"/>
          <w:szCs w:val="20"/>
        </w:rPr>
      </w:pPr>
      <w:r w:rsidRPr="00F4357C">
        <w:rPr>
          <w:rFonts w:asciiTheme="minorHAnsi" w:hAnsiTheme="minorHAnsi"/>
          <w:sz w:val="20"/>
          <w:szCs w:val="20"/>
        </w:rPr>
        <w:t xml:space="preserve">Wat is </w:t>
      </w:r>
      <w:r>
        <w:rPr>
          <w:rFonts w:asciiTheme="minorHAnsi" w:hAnsiTheme="minorHAnsi"/>
          <w:sz w:val="20"/>
          <w:szCs w:val="20"/>
        </w:rPr>
        <w:t>het effect</w:t>
      </w:r>
      <w:r w:rsidRPr="00F4357C">
        <w:rPr>
          <w:rFonts w:asciiTheme="minorHAnsi" w:hAnsiTheme="minorHAnsi"/>
          <w:sz w:val="20"/>
          <w:szCs w:val="20"/>
        </w:rPr>
        <w:t xml:space="preserve"> van </w:t>
      </w:r>
      <w:r>
        <w:rPr>
          <w:rFonts w:asciiTheme="minorHAnsi" w:hAnsiTheme="minorHAnsi"/>
          <w:sz w:val="20"/>
          <w:szCs w:val="20"/>
        </w:rPr>
        <w:t>geloofwaardigheid</w:t>
      </w:r>
      <w:r w:rsidRPr="00F4357C">
        <w:rPr>
          <w:rFonts w:asciiTheme="minorHAnsi" w:hAnsiTheme="minorHAnsi"/>
          <w:sz w:val="20"/>
          <w:szCs w:val="20"/>
        </w:rPr>
        <w:t xml:space="preserve"> (deskundig/ondeskundig) op de overtuigingskracht?</w:t>
      </w:r>
    </w:p>
    <w:p w:rsidR="00103DE5" w:rsidRPr="00F4357C" w:rsidRDefault="00103DE5" w:rsidP="00293B47">
      <w:pPr>
        <w:spacing w:after="0"/>
        <w:rPr>
          <w:rFonts w:asciiTheme="minorHAnsi" w:hAnsiTheme="minorHAnsi"/>
          <w:sz w:val="20"/>
          <w:szCs w:val="20"/>
        </w:rPr>
      </w:pPr>
      <w:r w:rsidRPr="00F4357C">
        <w:rPr>
          <w:rFonts w:asciiTheme="minorHAnsi" w:hAnsiTheme="minorHAnsi"/>
          <w:sz w:val="20"/>
          <w:szCs w:val="20"/>
        </w:rPr>
        <w:br w:type="page"/>
      </w:r>
    </w:p>
    <w:p w:rsidR="008D4C2F" w:rsidRPr="008102DC" w:rsidRDefault="000955D0" w:rsidP="008102DC">
      <w:pPr>
        <w:pStyle w:val="Kop1"/>
        <w:numPr>
          <w:ilvl w:val="0"/>
          <w:numId w:val="26"/>
        </w:numPr>
        <w:spacing w:before="0"/>
      </w:pPr>
      <w:bookmarkStart w:id="21" w:name="_Toc348393892"/>
      <w:r w:rsidRPr="00FB04DE">
        <w:lastRenderedPageBreak/>
        <w:t>HYPOTHESE</w:t>
      </w:r>
      <w:bookmarkEnd w:id="21"/>
    </w:p>
    <w:p w:rsidR="00F26F33" w:rsidRPr="00F4357C" w:rsidRDefault="000955D0" w:rsidP="00293B47">
      <w:pPr>
        <w:spacing w:after="0"/>
        <w:jc w:val="both"/>
        <w:rPr>
          <w:rFonts w:asciiTheme="minorHAnsi" w:hAnsiTheme="minorHAnsi"/>
          <w:color w:val="FF0000"/>
          <w:sz w:val="20"/>
          <w:szCs w:val="20"/>
        </w:rPr>
      </w:pPr>
      <w:r w:rsidRPr="00F4357C">
        <w:rPr>
          <w:rFonts w:asciiTheme="minorHAnsi" w:hAnsiTheme="minorHAnsi"/>
          <w:sz w:val="20"/>
          <w:szCs w:val="20"/>
        </w:rPr>
        <w:t>Op basis van de</w:t>
      </w:r>
      <w:r w:rsidR="00104A4B" w:rsidRPr="00F4357C">
        <w:rPr>
          <w:rFonts w:asciiTheme="minorHAnsi" w:hAnsiTheme="minorHAnsi"/>
          <w:sz w:val="20"/>
          <w:szCs w:val="20"/>
        </w:rPr>
        <w:t xml:space="preserve"> bovenstaande veronderstellingen</w:t>
      </w:r>
      <w:r w:rsidRPr="00F4357C">
        <w:rPr>
          <w:rFonts w:asciiTheme="minorHAnsi" w:hAnsiTheme="minorHAnsi"/>
          <w:sz w:val="20"/>
          <w:szCs w:val="20"/>
        </w:rPr>
        <w:t xml:space="preserve"> en onderzoek</w:t>
      </w:r>
      <w:r w:rsidR="00F26F33" w:rsidRPr="00F4357C">
        <w:rPr>
          <w:rFonts w:asciiTheme="minorHAnsi" w:hAnsiTheme="minorHAnsi"/>
          <w:sz w:val="20"/>
          <w:szCs w:val="20"/>
        </w:rPr>
        <w:t>s</w:t>
      </w:r>
      <w:r w:rsidRPr="00F4357C">
        <w:rPr>
          <w:rFonts w:asciiTheme="minorHAnsi" w:hAnsiTheme="minorHAnsi"/>
          <w:sz w:val="20"/>
          <w:szCs w:val="20"/>
        </w:rPr>
        <w:t xml:space="preserve">resultaten </w:t>
      </w:r>
      <w:r w:rsidR="00514E4E" w:rsidRPr="00F4357C">
        <w:rPr>
          <w:rFonts w:asciiTheme="minorHAnsi" w:hAnsiTheme="minorHAnsi"/>
          <w:sz w:val="20"/>
          <w:szCs w:val="20"/>
        </w:rPr>
        <w:t>zijn</w:t>
      </w:r>
      <w:r w:rsidRPr="00F4357C">
        <w:rPr>
          <w:rFonts w:asciiTheme="minorHAnsi" w:hAnsiTheme="minorHAnsi"/>
          <w:sz w:val="20"/>
          <w:szCs w:val="20"/>
        </w:rPr>
        <w:t xml:space="preserve"> ver</w:t>
      </w:r>
      <w:r w:rsidR="005D289C" w:rsidRPr="00F4357C">
        <w:rPr>
          <w:rFonts w:asciiTheme="minorHAnsi" w:hAnsiTheme="minorHAnsi"/>
          <w:sz w:val="20"/>
          <w:szCs w:val="20"/>
        </w:rPr>
        <w:t>schillende hypoth</w:t>
      </w:r>
      <w:r w:rsidR="005D289C" w:rsidRPr="00F4357C">
        <w:rPr>
          <w:rFonts w:asciiTheme="minorHAnsi" w:hAnsiTheme="minorHAnsi"/>
          <w:sz w:val="20"/>
          <w:szCs w:val="20"/>
        </w:rPr>
        <w:t>e</w:t>
      </w:r>
      <w:r w:rsidR="005D289C" w:rsidRPr="00F4357C">
        <w:rPr>
          <w:rFonts w:asciiTheme="minorHAnsi" w:hAnsiTheme="minorHAnsi"/>
          <w:sz w:val="20"/>
          <w:szCs w:val="20"/>
        </w:rPr>
        <w:t>ses opgesteld</w:t>
      </w:r>
      <w:r w:rsidRPr="00F4357C">
        <w:rPr>
          <w:rFonts w:asciiTheme="minorHAnsi" w:hAnsiTheme="minorHAnsi"/>
          <w:sz w:val="20"/>
          <w:szCs w:val="20"/>
        </w:rPr>
        <w:t>. Gesteld kan worden dat het onderzoeksgebied van de statistische en anekdotische ev</w:t>
      </w:r>
      <w:r w:rsidRPr="00F4357C">
        <w:rPr>
          <w:rFonts w:asciiTheme="minorHAnsi" w:hAnsiTheme="minorHAnsi"/>
          <w:sz w:val="20"/>
          <w:szCs w:val="20"/>
        </w:rPr>
        <w:t>i</w:t>
      </w:r>
      <w:r w:rsidRPr="00F4357C">
        <w:rPr>
          <w:rFonts w:asciiTheme="minorHAnsi" w:hAnsiTheme="minorHAnsi"/>
          <w:sz w:val="20"/>
          <w:szCs w:val="20"/>
        </w:rPr>
        <w:t>dentie wat te wensen over laat.</w:t>
      </w:r>
      <w:r w:rsidR="00141192">
        <w:rPr>
          <w:rFonts w:asciiTheme="minorHAnsi" w:hAnsiTheme="minorHAnsi"/>
          <w:sz w:val="20"/>
          <w:szCs w:val="20"/>
        </w:rPr>
        <w:t xml:space="preserve"> Uit het overzicht van </w:t>
      </w:r>
      <w:proofErr w:type="spellStart"/>
      <w:r w:rsidR="00141192">
        <w:rPr>
          <w:rFonts w:asciiTheme="minorHAnsi" w:hAnsiTheme="minorHAnsi"/>
          <w:sz w:val="20"/>
          <w:szCs w:val="20"/>
        </w:rPr>
        <w:t>Hornix</w:t>
      </w:r>
      <w:proofErr w:type="spellEnd"/>
      <w:r w:rsidR="00141192">
        <w:rPr>
          <w:rFonts w:asciiTheme="minorHAnsi" w:hAnsiTheme="minorHAnsi"/>
          <w:sz w:val="20"/>
          <w:szCs w:val="20"/>
        </w:rPr>
        <w:t xml:space="preserve"> (2005)</w:t>
      </w:r>
      <w:r w:rsidRPr="00F4357C">
        <w:rPr>
          <w:rFonts w:asciiTheme="minorHAnsi" w:hAnsiTheme="minorHAnsi"/>
          <w:sz w:val="20"/>
          <w:szCs w:val="20"/>
        </w:rPr>
        <w:t xml:space="preserve"> </w:t>
      </w:r>
      <w:r w:rsidR="00141192">
        <w:rPr>
          <w:rFonts w:asciiTheme="minorHAnsi" w:hAnsiTheme="minorHAnsi"/>
          <w:sz w:val="20"/>
          <w:szCs w:val="20"/>
        </w:rPr>
        <w:t>valt op</w:t>
      </w:r>
      <w:r w:rsidRPr="00F4357C">
        <w:rPr>
          <w:rFonts w:asciiTheme="minorHAnsi" w:hAnsiTheme="minorHAnsi"/>
          <w:sz w:val="20"/>
          <w:szCs w:val="20"/>
        </w:rPr>
        <w:t xml:space="preserve"> dat het merendeel van de resultaten erop wijst dat statistische evidentie overtuigender is dan anekdotische evidentie. Enkele onderzoeken geven weer dat er geen significant onderscheid is tusse</w:t>
      </w:r>
      <w:r w:rsidR="00A8269A" w:rsidRPr="00F4357C">
        <w:rPr>
          <w:rFonts w:asciiTheme="minorHAnsi" w:hAnsiTheme="minorHAnsi"/>
          <w:sz w:val="20"/>
          <w:szCs w:val="20"/>
        </w:rPr>
        <w:t>n beide vormen van evidenti</w:t>
      </w:r>
      <w:r w:rsidRPr="00F4357C">
        <w:rPr>
          <w:rFonts w:asciiTheme="minorHAnsi" w:hAnsiTheme="minorHAnsi"/>
          <w:sz w:val="20"/>
          <w:szCs w:val="20"/>
        </w:rPr>
        <w:t>e</w:t>
      </w:r>
      <w:r w:rsidR="00A8269A" w:rsidRPr="00F4357C">
        <w:rPr>
          <w:rFonts w:asciiTheme="minorHAnsi" w:hAnsiTheme="minorHAnsi"/>
          <w:sz w:val="20"/>
          <w:szCs w:val="20"/>
        </w:rPr>
        <w:t>. Een</w:t>
      </w:r>
      <w:r w:rsidRPr="00F4357C">
        <w:rPr>
          <w:rFonts w:asciiTheme="minorHAnsi" w:hAnsiTheme="minorHAnsi"/>
          <w:sz w:val="20"/>
          <w:szCs w:val="20"/>
        </w:rPr>
        <w:t xml:space="preserve"> enkel onderzoek concludeert dat de anekdotische evidentie overtuigender is dan de statistische evide</w:t>
      </w:r>
      <w:r w:rsidRPr="00F4357C">
        <w:rPr>
          <w:rFonts w:asciiTheme="minorHAnsi" w:hAnsiTheme="minorHAnsi"/>
          <w:sz w:val="20"/>
          <w:szCs w:val="20"/>
        </w:rPr>
        <w:t>n</w:t>
      </w:r>
      <w:r w:rsidRPr="00F4357C">
        <w:rPr>
          <w:rFonts w:asciiTheme="minorHAnsi" w:hAnsiTheme="minorHAnsi"/>
          <w:sz w:val="20"/>
          <w:szCs w:val="20"/>
        </w:rPr>
        <w:t xml:space="preserve">tie. </w:t>
      </w:r>
      <w:r w:rsidR="00141192">
        <w:rPr>
          <w:rFonts w:asciiTheme="minorHAnsi" w:hAnsiTheme="minorHAnsi"/>
          <w:sz w:val="20"/>
          <w:szCs w:val="20"/>
        </w:rPr>
        <w:t>Me</w:t>
      </w:r>
      <w:r w:rsidRPr="00F4357C">
        <w:rPr>
          <w:rFonts w:asciiTheme="minorHAnsi" w:hAnsiTheme="minorHAnsi"/>
          <w:sz w:val="20"/>
          <w:szCs w:val="20"/>
        </w:rPr>
        <w:t xml:space="preserve">t deze resultaten </w:t>
      </w:r>
      <w:r w:rsidR="009C6EC3">
        <w:rPr>
          <w:rFonts w:asciiTheme="minorHAnsi" w:hAnsiTheme="minorHAnsi"/>
          <w:sz w:val="20"/>
          <w:szCs w:val="20"/>
        </w:rPr>
        <w:t>lijkt het</w:t>
      </w:r>
      <w:r w:rsidR="00A8269A" w:rsidRPr="00F4357C">
        <w:rPr>
          <w:rFonts w:asciiTheme="minorHAnsi" w:hAnsiTheme="minorHAnsi"/>
          <w:sz w:val="20"/>
          <w:szCs w:val="20"/>
        </w:rPr>
        <w:t xml:space="preserve"> te</w:t>
      </w:r>
      <w:r w:rsidRPr="00F4357C">
        <w:rPr>
          <w:rFonts w:asciiTheme="minorHAnsi" w:hAnsiTheme="minorHAnsi"/>
          <w:sz w:val="20"/>
          <w:szCs w:val="20"/>
        </w:rPr>
        <w:t xml:space="preserve"> verwacht</w:t>
      </w:r>
      <w:r w:rsidR="00A8269A" w:rsidRPr="00F4357C">
        <w:rPr>
          <w:rFonts w:asciiTheme="minorHAnsi" w:hAnsiTheme="minorHAnsi"/>
          <w:sz w:val="20"/>
          <w:szCs w:val="20"/>
        </w:rPr>
        <w:t>en</w:t>
      </w:r>
      <w:r w:rsidR="00406132">
        <w:rPr>
          <w:rFonts w:asciiTheme="minorHAnsi" w:hAnsiTheme="minorHAnsi"/>
          <w:sz w:val="20"/>
          <w:szCs w:val="20"/>
        </w:rPr>
        <w:t xml:space="preserve"> dat de</w:t>
      </w:r>
      <w:r w:rsidRPr="00F4357C">
        <w:rPr>
          <w:rFonts w:asciiTheme="minorHAnsi" w:hAnsiTheme="minorHAnsi"/>
          <w:sz w:val="20"/>
          <w:szCs w:val="20"/>
        </w:rPr>
        <w:t xml:space="preserve"> statistische evident</w:t>
      </w:r>
      <w:r w:rsidR="008E423B" w:rsidRPr="00F4357C">
        <w:rPr>
          <w:rFonts w:asciiTheme="minorHAnsi" w:hAnsiTheme="minorHAnsi"/>
          <w:sz w:val="20"/>
          <w:szCs w:val="20"/>
        </w:rPr>
        <w:t>ie</w:t>
      </w:r>
      <w:r w:rsidRPr="00F4357C">
        <w:rPr>
          <w:rFonts w:asciiTheme="minorHAnsi" w:hAnsiTheme="minorHAnsi"/>
          <w:sz w:val="20"/>
          <w:szCs w:val="20"/>
        </w:rPr>
        <w:t xml:space="preserve"> meer </w:t>
      </w:r>
      <w:r w:rsidR="004C14F4">
        <w:rPr>
          <w:rFonts w:asciiTheme="minorHAnsi" w:hAnsiTheme="minorHAnsi"/>
          <w:sz w:val="20"/>
          <w:szCs w:val="20"/>
        </w:rPr>
        <w:t>effect</w:t>
      </w:r>
      <w:r w:rsidR="0011110D">
        <w:rPr>
          <w:rFonts w:asciiTheme="minorHAnsi" w:hAnsiTheme="minorHAnsi"/>
          <w:sz w:val="20"/>
          <w:szCs w:val="20"/>
        </w:rPr>
        <w:t xml:space="preserve"> </w:t>
      </w:r>
      <w:r w:rsidRPr="00F4357C">
        <w:rPr>
          <w:rFonts w:asciiTheme="minorHAnsi" w:hAnsiTheme="minorHAnsi"/>
          <w:sz w:val="20"/>
          <w:szCs w:val="20"/>
        </w:rPr>
        <w:t xml:space="preserve">heeft </w:t>
      </w:r>
      <w:r w:rsidR="008E423B" w:rsidRPr="00F4357C">
        <w:rPr>
          <w:rFonts w:asciiTheme="minorHAnsi" w:hAnsiTheme="minorHAnsi"/>
          <w:sz w:val="20"/>
          <w:szCs w:val="20"/>
        </w:rPr>
        <w:t>op de overtuigingskracht dan de</w:t>
      </w:r>
      <w:r w:rsidRPr="00F4357C">
        <w:rPr>
          <w:rFonts w:asciiTheme="minorHAnsi" w:hAnsiTheme="minorHAnsi"/>
          <w:sz w:val="20"/>
          <w:szCs w:val="20"/>
        </w:rPr>
        <w:t xml:space="preserve"> anekdotische </w:t>
      </w:r>
      <w:r w:rsidR="008E423B" w:rsidRPr="00F4357C">
        <w:rPr>
          <w:rFonts w:asciiTheme="minorHAnsi" w:hAnsiTheme="minorHAnsi"/>
          <w:sz w:val="20"/>
          <w:szCs w:val="20"/>
        </w:rPr>
        <w:t>evidentie</w:t>
      </w:r>
      <w:r w:rsidR="004C4E2D">
        <w:rPr>
          <w:rFonts w:asciiTheme="minorHAnsi" w:hAnsiTheme="minorHAnsi"/>
          <w:sz w:val="20"/>
          <w:szCs w:val="20"/>
        </w:rPr>
        <w:t>.</w:t>
      </w:r>
    </w:p>
    <w:p w:rsidR="004C4E2D" w:rsidRDefault="004C4E2D" w:rsidP="00293B47">
      <w:pPr>
        <w:spacing w:after="0"/>
        <w:jc w:val="both"/>
        <w:rPr>
          <w:rFonts w:asciiTheme="minorHAnsi" w:hAnsiTheme="minorHAnsi"/>
          <w:i/>
          <w:sz w:val="20"/>
          <w:szCs w:val="20"/>
        </w:rPr>
      </w:pPr>
    </w:p>
    <w:p w:rsidR="000955D0" w:rsidRPr="00F4357C" w:rsidRDefault="00897C22" w:rsidP="00293B47">
      <w:pPr>
        <w:spacing w:after="0"/>
        <w:jc w:val="both"/>
        <w:rPr>
          <w:rFonts w:asciiTheme="minorHAnsi" w:hAnsiTheme="minorHAnsi"/>
          <w:i/>
          <w:sz w:val="20"/>
          <w:szCs w:val="20"/>
        </w:rPr>
      </w:pPr>
      <w:r>
        <w:rPr>
          <w:rFonts w:asciiTheme="minorHAnsi" w:hAnsiTheme="minorHAnsi"/>
          <w:i/>
          <w:sz w:val="20"/>
          <w:szCs w:val="20"/>
        </w:rPr>
        <w:t>Hypothese 1</w:t>
      </w:r>
      <w:r w:rsidR="000955D0" w:rsidRPr="00F4357C">
        <w:rPr>
          <w:rFonts w:asciiTheme="minorHAnsi" w:hAnsiTheme="minorHAnsi"/>
          <w:i/>
          <w:sz w:val="20"/>
          <w:szCs w:val="20"/>
        </w:rPr>
        <w:t xml:space="preserve">: De statistische evidentie heeft meer </w:t>
      </w:r>
      <w:r w:rsidR="004C14F4">
        <w:rPr>
          <w:rFonts w:asciiTheme="minorHAnsi" w:hAnsiTheme="minorHAnsi"/>
          <w:i/>
          <w:sz w:val="20"/>
          <w:szCs w:val="20"/>
        </w:rPr>
        <w:t>effect</w:t>
      </w:r>
      <w:r w:rsidR="0011110D">
        <w:rPr>
          <w:rFonts w:asciiTheme="minorHAnsi" w:hAnsiTheme="minorHAnsi"/>
          <w:i/>
          <w:sz w:val="20"/>
          <w:szCs w:val="20"/>
        </w:rPr>
        <w:t xml:space="preserve"> </w:t>
      </w:r>
      <w:r w:rsidR="000955D0" w:rsidRPr="00F4357C">
        <w:rPr>
          <w:rFonts w:asciiTheme="minorHAnsi" w:hAnsiTheme="minorHAnsi"/>
          <w:i/>
          <w:sz w:val="20"/>
          <w:szCs w:val="20"/>
        </w:rPr>
        <w:t>op de overtuigingskracht dan de anekdotische evidentie</w:t>
      </w:r>
    </w:p>
    <w:p w:rsidR="004C4E2D" w:rsidRDefault="004C4E2D" w:rsidP="00293B47">
      <w:pPr>
        <w:spacing w:after="0"/>
        <w:jc w:val="both"/>
        <w:rPr>
          <w:rFonts w:asciiTheme="minorHAnsi" w:hAnsiTheme="minorHAnsi"/>
          <w:sz w:val="20"/>
          <w:szCs w:val="20"/>
        </w:rPr>
      </w:pPr>
    </w:p>
    <w:p w:rsidR="000955D0" w:rsidRPr="00F4357C" w:rsidRDefault="000955D0" w:rsidP="00293B47">
      <w:pPr>
        <w:spacing w:after="0"/>
        <w:jc w:val="both"/>
        <w:rPr>
          <w:rFonts w:asciiTheme="minorHAnsi" w:hAnsiTheme="minorHAnsi"/>
          <w:sz w:val="20"/>
          <w:szCs w:val="20"/>
        </w:rPr>
      </w:pPr>
      <w:r w:rsidRPr="00F4357C">
        <w:rPr>
          <w:rFonts w:asciiTheme="minorHAnsi" w:hAnsiTheme="minorHAnsi"/>
          <w:sz w:val="20"/>
          <w:szCs w:val="20"/>
        </w:rPr>
        <w:t xml:space="preserve">De </w:t>
      </w:r>
      <w:r w:rsidR="00514E4E" w:rsidRPr="00F4357C">
        <w:rPr>
          <w:rFonts w:asciiTheme="minorHAnsi" w:hAnsiTheme="minorHAnsi"/>
          <w:sz w:val="20"/>
          <w:szCs w:val="20"/>
        </w:rPr>
        <w:t>rol van de bron is ook meerdere malen</w:t>
      </w:r>
      <w:r w:rsidRPr="00F4357C">
        <w:rPr>
          <w:rFonts w:asciiTheme="minorHAnsi" w:hAnsiTheme="minorHAnsi"/>
          <w:sz w:val="20"/>
          <w:szCs w:val="20"/>
        </w:rPr>
        <w:t xml:space="preserve"> onderzocht. </w:t>
      </w:r>
      <w:r w:rsidR="00514E4E" w:rsidRPr="00F4357C">
        <w:rPr>
          <w:rFonts w:asciiTheme="minorHAnsi" w:hAnsiTheme="minorHAnsi"/>
          <w:sz w:val="20"/>
          <w:szCs w:val="20"/>
        </w:rPr>
        <w:t xml:space="preserve">Het voorgaand </w:t>
      </w:r>
      <w:r w:rsidRPr="00F4357C">
        <w:rPr>
          <w:rFonts w:asciiTheme="minorHAnsi" w:hAnsiTheme="minorHAnsi"/>
          <w:sz w:val="20"/>
          <w:szCs w:val="20"/>
        </w:rPr>
        <w:t xml:space="preserve">onderzoek </w:t>
      </w:r>
      <w:r w:rsidR="00514E4E" w:rsidRPr="00F4357C">
        <w:rPr>
          <w:rFonts w:asciiTheme="minorHAnsi" w:hAnsiTheme="minorHAnsi"/>
          <w:sz w:val="20"/>
          <w:szCs w:val="20"/>
        </w:rPr>
        <w:t>laat zien</w:t>
      </w:r>
      <w:r w:rsidRPr="00F4357C">
        <w:rPr>
          <w:rFonts w:asciiTheme="minorHAnsi" w:hAnsiTheme="minorHAnsi"/>
          <w:sz w:val="20"/>
          <w:szCs w:val="20"/>
        </w:rPr>
        <w:t xml:space="preserve"> dat de rol van de br</w:t>
      </w:r>
      <w:r w:rsidR="00E10450" w:rsidRPr="00F4357C">
        <w:rPr>
          <w:rFonts w:asciiTheme="minorHAnsi" w:hAnsiTheme="minorHAnsi"/>
          <w:sz w:val="20"/>
          <w:szCs w:val="20"/>
        </w:rPr>
        <w:t>on op de overtuigingskracht belangrijk is.</w:t>
      </w:r>
      <w:r w:rsidR="00A12FE0">
        <w:rPr>
          <w:rFonts w:asciiTheme="minorHAnsi" w:hAnsiTheme="minorHAnsi"/>
          <w:sz w:val="20"/>
          <w:szCs w:val="20"/>
        </w:rPr>
        <w:t xml:space="preserve"> De (on)d</w:t>
      </w:r>
      <w:r w:rsidRPr="00F4357C">
        <w:rPr>
          <w:rFonts w:asciiTheme="minorHAnsi" w:hAnsiTheme="minorHAnsi"/>
          <w:sz w:val="20"/>
          <w:szCs w:val="20"/>
        </w:rPr>
        <w:t>eskundigheid, zo blijkt uit het onderzoek v</w:t>
      </w:r>
      <w:r w:rsidR="00E10450" w:rsidRPr="00F4357C">
        <w:rPr>
          <w:rFonts w:asciiTheme="minorHAnsi" w:hAnsiTheme="minorHAnsi"/>
          <w:sz w:val="20"/>
          <w:szCs w:val="20"/>
        </w:rPr>
        <w:t xml:space="preserve">an Wilson en </w:t>
      </w:r>
      <w:proofErr w:type="spellStart"/>
      <w:r w:rsidR="00E10450" w:rsidRPr="00F4357C">
        <w:rPr>
          <w:rFonts w:asciiTheme="minorHAnsi" w:hAnsiTheme="minorHAnsi"/>
          <w:sz w:val="20"/>
          <w:szCs w:val="20"/>
        </w:rPr>
        <w:t>Sherrell</w:t>
      </w:r>
      <w:proofErr w:type="spellEnd"/>
      <w:r w:rsidR="00E10450" w:rsidRPr="00F4357C">
        <w:rPr>
          <w:rFonts w:asciiTheme="minorHAnsi" w:hAnsiTheme="minorHAnsi"/>
          <w:sz w:val="20"/>
          <w:szCs w:val="20"/>
        </w:rPr>
        <w:t xml:space="preserve"> (1993), heeft</w:t>
      </w:r>
      <w:r w:rsidRPr="00F4357C">
        <w:rPr>
          <w:rFonts w:asciiTheme="minorHAnsi" w:hAnsiTheme="minorHAnsi"/>
          <w:sz w:val="20"/>
          <w:szCs w:val="20"/>
        </w:rPr>
        <w:t xml:space="preserve"> een groot effect op bronmanipulatie</w:t>
      </w:r>
      <w:r w:rsidR="00E10450" w:rsidRPr="00F4357C">
        <w:rPr>
          <w:rFonts w:asciiTheme="minorHAnsi" w:hAnsiTheme="minorHAnsi"/>
          <w:sz w:val="20"/>
          <w:szCs w:val="20"/>
        </w:rPr>
        <w:t>. Hierdoor kan</w:t>
      </w:r>
      <w:r w:rsidR="00514E4E" w:rsidRPr="00F4357C">
        <w:rPr>
          <w:rFonts w:asciiTheme="minorHAnsi" w:hAnsiTheme="minorHAnsi"/>
          <w:sz w:val="20"/>
          <w:szCs w:val="20"/>
        </w:rPr>
        <w:t xml:space="preserve"> worden verwacht</w:t>
      </w:r>
      <w:r w:rsidRPr="00F4357C">
        <w:rPr>
          <w:rFonts w:asciiTheme="minorHAnsi" w:hAnsiTheme="minorHAnsi"/>
          <w:sz w:val="20"/>
          <w:szCs w:val="20"/>
        </w:rPr>
        <w:t xml:space="preserve"> dat de </w:t>
      </w:r>
      <w:r w:rsidR="003241FF">
        <w:rPr>
          <w:rFonts w:asciiTheme="minorHAnsi" w:hAnsiTheme="minorHAnsi"/>
          <w:sz w:val="20"/>
          <w:szCs w:val="20"/>
        </w:rPr>
        <w:t xml:space="preserve">als </w:t>
      </w:r>
      <w:r w:rsidR="00FA1F65">
        <w:rPr>
          <w:rFonts w:asciiTheme="minorHAnsi" w:hAnsiTheme="minorHAnsi"/>
          <w:sz w:val="20"/>
          <w:szCs w:val="20"/>
        </w:rPr>
        <w:t>meer</w:t>
      </w:r>
      <w:r w:rsidR="003241FF">
        <w:rPr>
          <w:rFonts w:asciiTheme="minorHAnsi" w:hAnsiTheme="minorHAnsi"/>
          <w:sz w:val="20"/>
          <w:szCs w:val="20"/>
        </w:rPr>
        <w:t xml:space="preserve"> </w:t>
      </w:r>
      <w:r w:rsidRPr="00F4357C">
        <w:rPr>
          <w:rFonts w:asciiTheme="minorHAnsi" w:hAnsiTheme="minorHAnsi"/>
          <w:sz w:val="20"/>
          <w:szCs w:val="20"/>
        </w:rPr>
        <w:t>des</w:t>
      </w:r>
      <w:r w:rsidR="00A12FE0">
        <w:rPr>
          <w:rFonts w:asciiTheme="minorHAnsi" w:hAnsiTheme="minorHAnsi"/>
          <w:sz w:val="20"/>
          <w:szCs w:val="20"/>
        </w:rPr>
        <w:t xml:space="preserve">kundig </w:t>
      </w:r>
      <w:r w:rsidR="003241FF">
        <w:rPr>
          <w:rFonts w:asciiTheme="minorHAnsi" w:hAnsiTheme="minorHAnsi"/>
          <w:sz w:val="20"/>
          <w:szCs w:val="20"/>
        </w:rPr>
        <w:t>gepresenteerde</w:t>
      </w:r>
      <w:r w:rsidR="00C34D88">
        <w:rPr>
          <w:rFonts w:asciiTheme="minorHAnsi" w:hAnsiTheme="minorHAnsi"/>
          <w:sz w:val="20"/>
          <w:szCs w:val="20"/>
        </w:rPr>
        <w:t xml:space="preserve"> bron een groter</w:t>
      </w:r>
      <w:r w:rsidRPr="00F4357C">
        <w:rPr>
          <w:rFonts w:asciiTheme="minorHAnsi" w:hAnsiTheme="minorHAnsi"/>
          <w:sz w:val="20"/>
          <w:szCs w:val="20"/>
        </w:rPr>
        <w:t xml:space="preserve"> </w:t>
      </w:r>
      <w:r w:rsidR="004C14F4">
        <w:rPr>
          <w:rFonts w:asciiTheme="minorHAnsi" w:hAnsiTheme="minorHAnsi"/>
          <w:sz w:val="20"/>
          <w:szCs w:val="20"/>
        </w:rPr>
        <w:t>effect</w:t>
      </w:r>
      <w:r w:rsidR="0011110D">
        <w:rPr>
          <w:rFonts w:asciiTheme="minorHAnsi" w:hAnsiTheme="minorHAnsi"/>
          <w:sz w:val="20"/>
          <w:szCs w:val="20"/>
        </w:rPr>
        <w:t xml:space="preserve"> </w:t>
      </w:r>
      <w:r w:rsidR="00406132">
        <w:rPr>
          <w:rFonts w:asciiTheme="minorHAnsi" w:hAnsiTheme="minorHAnsi"/>
          <w:sz w:val="20"/>
          <w:szCs w:val="20"/>
        </w:rPr>
        <w:t xml:space="preserve">zal hebben dan de </w:t>
      </w:r>
      <w:r w:rsidR="0019707F">
        <w:rPr>
          <w:rFonts w:asciiTheme="minorHAnsi" w:hAnsiTheme="minorHAnsi"/>
          <w:sz w:val="20"/>
          <w:szCs w:val="20"/>
        </w:rPr>
        <w:t xml:space="preserve">als </w:t>
      </w:r>
      <w:r w:rsidR="00FA1F65">
        <w:rPr>
          <w:rFonts w:asciiTheme="minorHAnsi" w:hAnsiTheme="minorHAnsi"/>
          <w:sz w:val="20"/>
          <w:szCs w:val="20"/>
        </w:rPr>
        <w:t xml:space="preserve">minder </w:t>
      </w:r>
      <w:r w:rsidR="00406132">
        <w:rPr>
          <w:rFonts w:asciiTheme="minorHAnsi" w:hAnsiTheme="minorHAnsi"/>
          <w:sz w:val="20"/>
          <w:szCs w:val="20"/>
        </w:rPr>
        <w:t>onde</w:t>
      </w:r>
      <w:r w:rsidR="00406132">
        <w:rPr>
          <w:rFonts w:asciiTheme="minorHAnsi" w:hAnsiTheme="minorHAnsi"/>
          <w:sz w:val="20"/>
          <w:szCs w:val="20"/>
        </w:rPr>
        <w:t>s</w:t>
      </w:r>
      <w:r w:rsidR="00406132">
        <w:rPr>
          <w:rFonts w:asciiTheme="minorHAnsi" w:hAnsiTheme="minorHAnsi"/>
          <w:sz w:val="20"/>
          <w:szCs w:val="20"/>
        </w:rPr>
        <w:t>kun</w:t>
      </w:r>
      <w:r w:rsidR="003241FF">
        <w:rPr>
          <w:rFonts w:asciiTheme="minorHAnsi" w:hAnsiTheme="minorHAnsi"/>
          <w:sz w:val="20"/>
          <w:szCs w:val="20"/>
        </w:rPr>
        <w:t>dig gepresenteerde</w:t>
      </w:r>
      <w:r w:rsidR="00406132">
        <w:rPr>
          <w:rFonts w:asciiTheme="minorHAnsi" w:hAnsiTheme="minorHAnsi"/>
          <w:sz w:val="20"/>
          <w:szCs w:val="20"/>
        </w:rPr>
        <w:t xml:space="preserve"> bron. </w:t>
      </w:r>
    </w:p>
    <w:p w:rsidR="004C4E2D" w:rsidRDefault="004C4E2D" w:rsidP="00293B47">
      <w:pPr>
        <w:spacing w:after="0"/>
        <w:jc w:val="both"/>
        <w:rPr>
          <w:rFonts w:asciiTheme="minorHAnsi" w:hAnsiTheme="minorHAnsi"/>
          <w:i/>
          <w:sz w:val="20"/>
          <w:szCs w:val="20"/>
        </w:rPr>
      </w:pPr>
    </w:p>
    <w:p w:rsidR="000955D0" w:rsidRPr="00F4357C" w:rsidRDefault="00897C22" w:rsidP="00293B47">
      <w:pPr>
        <w:spacing w:after="0"/>
        <w:jc w:val="both"/>
        <w:rPr>
          <w:rFonts w:asciiTheme="minorHAnsi" w:hAnsiTheme="minorHAnsi"/>
          <w:i/>
          <w:sz w:val="20"/>
          <w:szCs w:val="20"/>
        </w:rPr>
      </w:pPr>
      <w:r>
        <w:rPr>
          <w:rFonts w:asciiTheme="minorHAnsi" w:hAnsiTheme="minorHAnsi"/>
          <w:i/>
          <w:sz w:val="20"/>
          <w:szCs w:val="20"/>
        </w:rPr>
        <w:t>Hypothese 2</w:t>
      </w:r>
      <w:r w:rsidR="000955D0" w:rsidRPr="00F4357C">
        <w:rPr>
          <w:rFonts w:asciiTheme="minorHAnsi" w:hAnsiTheme="minorHAnsi"/>
          <w:i/>
          <w:sz w:val="20"/>
          <w:szCs w:val="20"/>
        </w:rPr>
        <w:t>: De</w:t>
      </w:r>
      <w:r w:rsidR="00561226">
        <w:rPr>
          <w:rFonts w:asciiTheme="minorHAnsi" w:hAnsiTheme="minorHAnsi"/>
          <w:i/>
          <w:sz w:val="20"/>
          <w:szCs w:val="20"/>
        </w:rPr>
        <w:t xml:space="preserve"> </w:t>
      </w:r>
      <w:r w:rsidR="003E57D7">
        <w:rPr>
          <w:rFonts w:asciiTheme="minorHAnsi" w:hAnsiTheme="minorHAnsi"/>
          <w:i/>
          <w:sz w:val="20"/>
          <w:szCs w:val="20"/>
        </w:rPr>
        <w:t xml:space="preserve">zender die als </w:t>
      </w:r>
      <w:r w:rsidR="003948C1">
        <w:rPr>
          <w:rFonts w:asciiTheme="minorHAnsi" w:hAnsiTheme="minorHAnsi"/>
          <w:i/>
          <w:sz w:val="20"/>
          <w:szCs w:val="20"/>
        </w:rPr>
        <w:t xml:space="preserve">meer </w:t>
      </w:r>
      <w:r w:rsidR="003E57D7">
        <w:rPr>
          <w:rFonts w:asciiTheme="minorHAnsi" w:hAnsiTheme="minorHAnsi"/>
          <w:i/>
          <w:sz w:val="20"/>
          <w:szCs w:val="20"/>
        </w:rPr>
        <w:t>deskundig gepresenteerd wordt,</w:t>
      </w:r>
      <w:r w:rsidR="000955D0" w:rsidRPr="00F4357C">
        <w:rPr>
          <w:rFonts w:asciiTheme="minorHAnsi" w:hAnsiTheme="minorHAnsi"/>
          <w:i/>
          <w:sz w:val="20"/>
          <w:szCs w:val="20"/>
        </w:rPr>
        <w:t xml:space="preserve"> </w:t>
      </w:r>
      <w:r w:rsidR="006B6EAE">
        <w:rPr>
          <w:rFonts w:asciiTheme="minorHAnsi" w:hAnsiTheme="minorHAnsi"/>
          <w:i/>
          <w:sz w:val="20"/>
          <w:szCs w:val="20"/>
        </w:rPr>
        <w:t>heeft meer effect</w:t>
      </w:r>
      <w:r w:rsidR="000955D0" w:rsidRPr="00F4357C">
        <w:rPr>
          <w:rFonts w:asciiTheme="minorHAnsi" w:hAnsiTheme="minorHAnsi"/>
          <w:i/>
          <w:sz w:val="20"/>
          <w:szCs w:val="20"/>
        </w:rPr>
        <w:t xml:space="preserve"> op de overtu</w:t>
      </w:r>
      <w:r w:rsidR="000955D0" w:rsidRPr="00F4357C">
        <w:rPr>
          <w:rFonts w:asciiTheme="minorHAnsi" w:hAnsiTheme="minorHAnsi"/>
          <w:i/>
          <w:sz w:val="20"/>
          <w:szCs w:val="20"/>
        </w:rPr>
        <w:t>i</w:t>
      </w:r>
      <w:r w:rsidR="000955D0" w:rsidRPr="00F4357C">
        <w:rPr>
          <w:rFonts w:asciiTheme="minorHAnsi" w:hAnsiTheme="minorHAnsi"/>
          <w:i/>
          <w:sz w:val="20"/>
          <w:szCs w:val="20"/>
        </w:rPr>
        <w:t xml:space="preserve">gingskracht dan </w:t>
      </w:r>
      <w:r w:rsidR="00992410">
        <w:rPr>
          <w:rFonts w:asciiTheme="minorHAnsi" w:hAnsiTheme="minorHAnsi"/>
          <w:i/>
          <w:sz w:val="20"/>
          <w:szCs w:val="20"/>
        </w:rPr>
        <w:t xml:space="preserve">de zender die als minder </w:t>
      </w:r>
      <w:r w:rsidR="003E57D7">
        <w:rPr>
          <w:rFonts w:asciiTheme="minorHAnsi" w:hAnsiTheme="minorHAnsi"/>
          <w:i/>
          <w:sz w:val="20"/>
          <w:szCs w:val="20"/>
        </w:rPr>
        <w:t>deskundig gepresenteerd wordt</w:t>
      </w:r>
    </w:p>
    <w:p w:rsidR="00653D28" w:rsidRDefault="00653D28" w:rsidP="00293B47">
      <w:pPr>
        <w:spacing w:after="0"/>
        <w:jc w:val="both"/>
        <w:rPr>
          <w:rFonts w:asciiTheme="minorHAnsi" w:hAnsiTheme="minorHAnsi"/>
          <w:sz w:val="20"/>
          <w:szCs w:val="20"/>
        </w:rPr>
      </w:pPr>
    </w:p>
    <w:p w:rsidR="00F95A8A" w:rsidRPr="00F4357C" w:rsidRDefault="00F95A8A" w:rsidP="00293B47">
      <w:pPr>
        <w:spacing w:after="0"/>
        <w:jc w:val="both"/>
        <w:rPr>
          <w:rFonts w:asciiTheme="minorHAnsi" w:eastAsia="Times New Roman" w:hAnsiTheme="minorHAnsi"/>
          <w:b/>
          <w:bCs/>
          <w:sz w:val="20"/>
          <w:szCs w:val="20"/>
        </w:rPr>
      </w:pPr>
    </w:p>
    <w:p w:rsidR="0032584F" w:rsidRDefault="0032584F">
      <w:pPr>
        <w:spacing w:after="0" w:line="240" w:lineRule="auto"/>
        <w:rPr>
          <w:rFonts w:asciiTheme="minorHAnsi" w:eastAsia="Times New Roman" w:hAnsiTheme="minorHAnsi"/>
          <w:b/>
          <w:bCs/>
          <w:sz w:val="20"/>
          <w:szCs w:val="20"/>
        </w:rPr>
      </w:pPr>
      <w:r>
        <w:rPr>
          <w:rFonts w:asciiTheme="minorHAnsi" w:eastAsia="Times New Roman" w:hAnsiTheme="minorHAnsi"/>
          <w:b/>
          <w:bCs/>
          <w:sz w:val="20"/>
          <w:szCs w:val="20"/>
        </w:rPr>
        <w:br w:type="page"/>
      </w:r>
    </w:p>
    <w:p w:rsidR="000D060A" w:rsidRDefault="00FB04DE" w:rsidP="008102DC">
      <w:pPr>
        <w:pStyle w:val="Kop1"/>
        <w:numPr>
          <w:ilvl w:val="0"/>
          <w:numId w:val="26"/>
        </w:numPr>
        <w:spacing w:before="0"/>
      </w:pPr>
      <w:bookmarkStart w:id="22" w:name="_Toc344463300"/>
      <w:r>
        <w:lastRenderedPageBreak/>
        <w:t xml:space="preserve"> </w:t>
      </w:r>
      <w:bookmarkStart w:id="23" w:name="_Toc348393893"/>
      <w:r w:rsidR="00B700B2" w:rsidRPr="00FB04DE">
        <w:t>M</w:t>
      </w:r>
      <w:bookmarkEnd w:id="22"/>
      <w:r w:rsidR="00D706DF" w:rsidRPr="00FB04DE">
        <w:t>ETHOD</w:t>
      </w:r>
      <w:r w:rsidR="00F4357C" w:rsidRPr="00FB04DE">
        <w:t>E</w:t>
      </w:r>
      <w:bookmarkStart w:id="24" w:name="_Toc344463301"/>
      <w:bookmarkEnd w:id="23"/>
    </w:p>
    <w:p w:rsidR="004C4E2D" w:rsidRPr="007D18E4" w:rsidRDefault="00A35374" w:rsidP="00293B47">
      <w:pPr>
        <w:spacing w:after="0"/>
        <w:jc w:val="both"/>
        <w:rPr>
          <w:rFonts w:asciiTheme="minorHAnsi" w:hAnsiTheme="minorHAnsi"/>
          <w:color w:val="FF0000"/>
          <w:sz w:val="20"/>
          <w:szCs w:val="20"/>
        </w:rPr>
      </w:pPr>
      <w:r w:rsidRPr="00F4357C">
        <w:rPr>
          <w:rFonts w:asciiTheme="minorHAnsi" w:hAnsiTheme="minorHAnsi"/>
          <w:sz w:val="20"/>
          <w:szCs w:val="20"/>
        </w:rPr>
        <w:t>Voor dit onderzoek is gebruik gemaakt van een experimenteel de</w:t>
      </w:r>
      <w:r w:rsidR="007D18E4">
        <w:rPr>
          <w:rFonts w:asciiTheme="minorHAnsi" w:hAnsiTheme="minorHAnsi"/>
          <w:sz w:val="20"/>
          <w:szCs w:val="20"/>
        </w:rPr>
        <w:t>sign en binnen-</w:t>
      </w:r>
      <w:r w:rsidRPr="00F4357C">
        <w:rPr>
          <w:rFonts w:asciiTheme="minorHAnsi" w:hAnsiTheme="minorHAnsi"/>
          <w:sz w:val="20"/>
          <w:szCs w:val="20"/>
        </w:rPr>
        <w:t>proefpersoon ontwerp. H</w:t>
      </w:r>
      <w:r w:rsidR="00A8269A" w:rsidRPr="00F4357C">
        <w:rPr>
          <w:rFonts w:asciiTheme="minorHAnsi" w:hAnsiTheme="minorHAnsi"/>
          <w:sz w:val="20"/>
          <w:szCs w:val="20"/>
        </w:rPr>
        <w:t>et type evidentie (statistisch/</w:t>
      </w:r>
      <w:r w:rsidRPr="00F4357C">
        <w:rPr>
          <w:rFonts w:asciiTheme="minorHAnsi" w:hAnsiTheme="minorHAnsi"/>
          <w:sz w:val="20"/>
          <w:szCs w:val="20"/>
        </w:rPr>
        <w:t>anekdotisch) en de geloofwaardigheid</w:t>
      </w:r>
      <w:r w:rsidR="00A8269A" w:rsidRPr="00F4357C">
        <w:rPr>
          <w:rFonts w:asciiTheme="minorHAnsi" w:hAnsiTheme="minorHAnsi"/>
          <w:sz w:val="20"/>
          <w:szCs w:val="20"/>
        </w:rPr>
        <w:t xml:space="preserve"> (deskundig/</w:t>
      </w:r>
      <w:r w:rsidRPr="00F4357C">
        <w:rPr>
          <w:rFonts w:asciiTheme="minorHAnsi" w:hAnsiTheme="minorHAnsi"/>
          <w:sz w:val="20"/>
          <w:szCs w:val="20"/>
        </w:rPr>
        <w:t>ondeskundig)</w:t>
      </w:r>
      <w:r w:rsidR="00561226">
        <w:rPr>
          <w:rFonts w:asciiTheme="minorHAnsi" w:hAnsiTheme="minorHAnsi"/>
          <w:sz w:val="20"/>
          <w:szCs w:val="20"/>
        </w:rPr>
        <w:t xml:space="preserve"> </w:t>
      </w:r>
      <w:r w:rsidR="007D18E4">
        <w:rPr>
          <w:rFonts w:asciiTheme="minorHAnsi" w:hAnsiTheme="minorHAnsi"/>
          <w:sz w:val="20"/>
          <w:szCs w:val="20"/>
        </w:rPr>
        <w:t>zijn</w:t>
      </w:r>
      <w:r w:rsidRPr="00F4357C">
        <w:rPr>
          <w:rFonts w:asciiTheme="minorHAnsi" w:hAnsiTheme="minorHAnsi"/>
          <w:sz w:val="20"/>
          <w:szCs w:val="20"/>
        </w:rPr>
        <w:t xml:space="preserve"> de onafhankelijke variab</w:t>
      </w:r>
      <w:r w:rsidR="00406132">
        <w:rPr>
          <w:rFonts w:asciiTheme="minorHAnsi" w:hAnsiTheme="minorHAnsi"/>
          <w:sz w:val="20"/>
          <w:szCs w:val="20"/>
        </w:rPr>
        <w:t>elen. De afhankelijke variabele</w:t>
      </w:r>
      <w:r w:rsidRPr="00F4357C">
        <w:rPr>
          <w:rFonts w:asciiTheme="minorHAnsi" w:hAnsiTheme="minorHAnsi"/>
          <w:sz w:val="20"/>
          <w:szCs w:val="20"/>
        </w:rPr>
        <w:t xml:space="preserve"> </w:t>
      </w:r>
      <w:r w:rsidR="007D18E4">
        <w:rPr>
          <w:rFonts w:asciiTheme="minorHAnsi" w:hAnsiTheme="minorHAnsi"/>
          <w:sz w:val="20"/>
          <w:szCs w:val="20"/>
        </w:rPr>
        <w:t>is de</w:t>
      </w:r>
      <w:r w:rsidRPr="00F4357C">
        <w:rPr>
          <w:rFonts w:asciiTheme="minorHAnsi" w:hAnsiTheme="minorHAnsi"/>
          <w:sz w:val="20"/>
          <w:szCs w:val="20"/>
        </w:rPr>
        <w:t xml:space="preserve"> overt</w:t>
      </w:r>
      <w:r w:rsidR="007D18E4">
        <w:rPr>
          <w:rFonts w:asciiTheme="minorHAnsi" w:hAnsiTheme="minorHAnsi"/>
          <w:sz w:val="20"/>
          <w:szCs w:val="20"/>
        </w:rPr>
        <w:t>uigingskracht.</w:t>
      </w:r>
    </w:p>
    <w:p w:rsidR="000D060A" w:rsidRDefault="000D060A" w:rsidP="00293B47">
      <w:pPr>
        <w:spacing w:after="0"/>
        <w:jc w:val="both"/>
        <w:rPr>
          <w:rFonts w:asciiTheme="minorHAnsi" w:hAnsiTheme="minorHAnsi"/>
          <w:sz w:val="20"/>
          <w:szCs w:val="20"/>
        </w:rPr>
      </w:pPr>
    </w:p>
    <w:p w:rsidR="00E64FE4" w:rsidRPr="00F4357C" w:rsidRDefault="00E64FE4" w:rsidP="00293B47">
      <w:pPr>
        <w:spacing w:after="0"/>
        <w:jc w:val="both"/>
        <w:rPr>
          <w:rFonts w:asciiTheme="minorHAnsi" w:hAnsiTheme="minorHAnsi"/>
          <w:sz w:val="20"/>
          <w:szCs w:val="20"/>
        </w:rPr>
      </w:pPr>
    </w:p>
    <w:p w:rsidR="00A35374" w:rsidRPr="00FB04DE" w:rsidRDefault="00A35374" w:rsidP="00293B47">
      <w:pPr>
        <w:pStyle w:val="Kop3"/>
        <w:spacing w:before="0"/>
      </w:pPr>
      <w:bookmarkStart w:id="25" w:name="_Toc348393894"/>
      <w:bookmarkStart w:id="26" w:name="_Toc344463302"/>
      <w:r w:rsidRPr="00FB04DE">
        <w:t>4.1 Design</w:t>
      </w:r>
      <w:bookmarkEnd w:id="25"/>
      <w:r w:rsidRPr="00FB04DE">
        <w:t xml:space="preserve"> </w:t>
      </w:r>
      <w:bookmarkEnd w:id="26"/>
    </w:p>
    <w:p w:rsidR="002C6739" w:rsidRDefault="00A35374" w:rsidP="00293B47">
      <w:pPr>
        <w:spacing w:after="0"/>
        <w:jc w:val="both"/>
        <w:rPr>
          <w:rFonts w:asciiTheme="minorHAnsi" w:hAnsiTheme="minorHAnsi"/>
          <w:sz w:val="20"/>
          <w:szCs w:val="20"/>
        </w:rPr>
      </w:pPr>
      <w:r w:rsidRPr="00F4357C">
        <w:rPr>
          <w:rFonts w:asciiTheme="minorHAnsi" w:hAnsiTheme="minorHAnsi"/>
          <w:sz w:val="20"/>
          <w:szCs w:val="20"/>
        </w:rPr>
        <w:t xml:space="preserve">Om </w:t>
      </w:r>
      <w:r w:rsidR="00141192">
        <w:rPr>
          <w:rFonts w:asciiTheme="minorHAnsi" w:hAnsiTheme="minorHAnsi"/>
          <w:sz w:val="20"/>
          <w:szCs w:val="20"/>
        </w:rPr>
        <w:t>het effect</w:t>
      </w:r>
      <w:r w:rsidRPr="00F4357C">
        <w:rPr>
          <w:rFonts w:asciiTheme="minorHAnsi" w:hAnsiTheme="minorHAnsi"/>
          <w:sz w:val="20"/>
          <w:szCs w:val="20"/>
        </w:rPr>
        <w:t xml:space="preserve"> </w:t>
      </w:r>
      <w:r w:rsidR="00681BA0">
        <w:rPr>
          <w:rFonts w:asciiTheme="minorHAnsi" w:hAnsiTheme="minorHAnsi"/>
          <w:sz w:val="20"/>
          <w:szCs w:val="20"/>
        </w:rPr>
        <w:t>van</w:t>
      </w:r>
      <w:r w:rsidR="00660202">
        <w:rPr>
          <w:rFonts w:asciiTheme="minorHAnsi" w:hAnsiTheme="minorHAnsi"/>
          <w:sz w:val="20"/>
          <w:szCs w:val="20"/>
        </w:rPr>
        <w:t xml:space="preserve"> de geloofwaardigheid</w:t>
      </w:r>
      <w:r w:rsidRPr="00F4357C">
        <w:rPr>
          <w:rFonts w:asciiTheme="minorHAnsi" w:hAnsiTheme="minorHAnsi"/>
          <w:sz w:val="20"/>
          <w:szCs w:val="20"/>
        </w:rPr>
        <w:t xml:space="preserve"> </w:t>
      </w:r>
      <w:r w:rsidR="00AF0542" w:rsidRPr="00F4357C">
        <w:rPr>
          <w:rFonts w:asciiTheme="minorHAnsi" w:hAnsiTheme="minorHAnsi"/>
          <w:sz w:val="20"/>
          <w:szCs w:val="20"/>
        </w:rPr>
        <w:t>op de overtuigingskracht van de</w:t>
      </w:r>
      <w:r w:rsidRPr="00F4357C">
        <w:rPr>
          <w:rFonts w:asciiTheme="minorHAnsi" w:hAnsiTheme="minorHAnsi"/>
          <w:sz w:val="20"/>
          <w:szCs w:val="20"/>
        </w:rPr>
        <w:t xml:space="preserve"> statistische en anekdotische evidentie te onderzoeken </w:t>
      </w:r>
      <w:r w:rsidR="00B143E1" w:rsidRPr="00F4357C">
        <w:rPr>
          <w:rFonts w:asciiTheme="minorHAnsi" w:hAnsiTheme="minorHAnsi"/>
          <w:sz w:val="20"/>
          <w:szCs w:val="20"/>
        </w:rPr>
        <w:t>is een</w:t>
      </w:r>
      <w:r w:rsidRPr="00F4357C">
        <w:rPr>
          <w:rFonts w:asciiTheme="minorHAnsi" w:hAnsiTheme="minorHAnsi"/>
          <w:sz w:val="20"/>
          <w:szCs w:val="20"/>
        </w:rPr>
        <w:t xml:space="preserve"> exp</w:t>
      </w:r>
      <w:r w:rsidR="003A5C96" w:rsidRPr="00F4357C">
        <w:rPr>
          <w:rFonts w:asciiTheme="minorHAnsi" w:hAnsiTheme="minorHAnsi"/>
          <w:sz w:val="20"/>
          <w:szCs w:val="20"/>
        </w:rPr>
        <w:t>erimenteel onderzoek uitgevoerd</w:t>
      </w:r>
      <w:r w:rsidRPr="00F4357C">
        <w:rPr>
          <w:rFonts w:asciiTheme="minorHAnsi" w:hAnsiTheme="minorHAnsi"/>
          <w:sz w:val="20"/>
          <w:szCs w:val="20"/>
        </w:rPr>
        <w:t>. Dit onderzoek is aan de hand van een 2x2</w:t>
      </w:r>
      <w:r w:rsidR="007D18E4">
        <w:rPr>
          <w:rFonts w:asciiTheme="minorHAnsi" w:hAnsiTheme="minorHAnsi"/>
          <w:sz w:val="20"/>
          <w:szCs w:val="20"/>
        </w:rPr>
        <w:t>x2</w:t>
      </w:r>
      <w:r w:rsidR="00A53869">
        <w:rPr>
          <w:rFonts w:asciiTheme="minorHAnsi" w:hAnsiTheme="minorHAnsi"/>
          <w:sz w:val="20"/>
          <w:szCs w:val="20"/>
        </w:rPr>
        <w:t xml:space="preserve"> design gedaan. Hier</w:t>
      </w:r>
      <w:r w:rsidR="00130742" w:rsidRPr="00F4357C">
        <w:rPr>
          <w:rFonts w:asciiTheme="minorHAnsi" w:hAnsiTheme="minorHAnsi"/>
          <w:sz w:val="20"/>
          <w:szCs w:val="20"/>
        </w:rPr>
        <w:t>bij</w:t>
      </w:r>
      <w:r w:rsidR="00406132">
        <w:rPr>
          <w:rFonts w:asciiTheme="minorHAnsi" w:hAnsiTheme="minorHAnsi"/>
          <w:sz w:val="20"/>
          <w:szCs w:val="20"/>
        </w:rPr>
        <w:t xml:space="preserve"> is gebruik gemaakt</w:t>
      </w:r>
      <w:r w:rsidR="00B143E1" w:rsidRPr="00F4357C">
        <w:rPr>
          <w:rFonts w:asciiTheme="minorHAnsi" w:hAnsiTheme="minorHAnsi"/>
          <w:sz w:val="20"/>
          <w:szCs w:val="20"/>
        </w:rPr>
        <w:t xml:space="preserve"> </w:t>
      </w:r>
      <w:r w:rsidRPr="00F4357C">
        <w:rPr>
          <w:rFonts w:asciiTheme="minorHAnsi" w:hAnsiTheme="minorHAnsi"/>
          <w:sz w:val="20"/>
          <w:szCs w:val="20"/>
        </w:rPr>
        <w:t>van twee b</w:t>
      </w:r>
      <w:r w:rsidR="00B143E1" w:rsidRPr="00F4357C">
        <w:rPr>
          <w:rFonts w:asciiTheme="minorHAnsi" w:hAnsiTheme="minorHAnsi"/>
          <w:sz w:val="20"/>
          <w:szCs w:val="20"/>
        </w:rPr>
        <w:t>oodschappen</w:t>
      </w:r>
      <w:r w:rsidR="00A53869">
        <w:rPr>
          <w:rFonts w:asciiTheme="minorHAnsi" w:hAnsiTheme="minorHAnsi"/>
          <w:sz w:val="20"/>
          <w:szCs w:val="20"/>
        </w:rPr>
        <w:t>, twee typen evidentie en de (on)deskundigheid</w:t>
      </w:r>
      <w:r w:rsidR="00B143E1" w:rsidRPr="00F4357C">
        <w:rPr>
          <w:rFonts w:asciiTheme="minorHAnsi" w:hAnsiTheme="minorHAnsi"/>
          <w:sz w:val="20"/>
          <w:szCs w:val="20"/>
        </w:rPr>
        <w:t xml:space="preserve">. Per boodschap </w:t>
      </w:r>
      <w:r w:rsidR="00BC152A">
        <w:rPr>
          <w:rFonts w:asciiTheme="minorHAnsi" w:hAnsiTheme="minorHAnsi"/>
          <w:sz w:val="20"/>
          <w:szCs w:val="20"/>
        </w:rPr>
        <w:t>is</w:t>
      </w:r>
      <w:r w:rsidRPr="00F4357C">
        <w:rPr>
          <w:rFonts w:asciiTheme="minorHAnsi" w:hAnsiTheme="minorHAnsi"/>
          <w:sz w:val="20"/>
          <w:szCs w:val="20"/>
        </w:rPr>
        <w:t xml:space="preserve"> de bron gemanipuleerd</w:t>
      </w:r>
      <w:r w:rsidR="00BC152A" w:rsidRPr="00BC152A">
        <w:rPr>
          <w:rFonts w:asciiTheme="minorHAnsi" w:hAnsiTheme="minorHAnsi"/>
          <w:sz w:val="20"/>
          <w:szCs w:val="20"/>
        </w:rPr>
        <w:t xml:space="preserve"> </w:t>
      </w:r>
      <w:r w:rsidR="00BC152A">
        <w:rPr>
          <w:rFonts w:asciiTheme="minorHAnsi" w:hAnsiTheme="minorHAnsi"/>
          <w:sz w:val="20"/>
          <w:szCs w:val="20"/>
        </w:rPr>
        <w:t>op</w:t>
      </w:r>
      <w:r w:rsidR="0019707F">
        <w:rPr>
          <w:rFonts w:asciiTheme="minorHAnsi" w:hAnsiTheme="minorHAnsi"/>
          <w:sz w:val="20"/>
          <w:szCs w:val="20"/>
        </w:rPr>
        <w:t xml:space="preserve"> meer</w:t>
      </w:r>
      <w:r w:rsidR="00BC152A">
        <w:rPr>
          <w:rFonts w:asciiTheme="minorHAnsi" w:hAnsiTheme="minorHAnsi"/>
          <w:sz w:val="20"/>
          <w:szCs w:val="20"/>
        </w:rPr>
        <w:t xml:space="preserve"> </w:t>
      </w:r>
      <w:r w:rsidR="00BC152A" w:rsidRPr="00F4357C">
        <w:rPr>
          <w:rFonts w:asciiTheme="minorHAnsi" w:hAnsiTheme="minorHAnsi"/>
          <w:sz w:val="20"/>
          <w:szCs w:val="20"/>
        </w:rPr>
        <w:t>deskundigheid</w:t>
      </w:r>
      <w:r w:rsidR="0019707F">
        <w:rPr>
          <w:rFonts w:asciiTheme="minorHAnsi" w:hAnsiTheme="minorHAnsi"/>
          <w:sz w:val="20"/>
          <w:szCs w:val="20"/>
        </w:rPr>
        <w:t xml:space="preserve"> en minder </w:t>
      </w:r>
      <w:r w:rsidR="00BC152A">
        <w:rPr>
          <w:rFonts w:asciiTheme="minorHAnsi" w:hAnsiTheme="minorHAnsi"/>
          <w:sz w:val="20"/>
          <w:szCs w:val="20"/>
        </w:rPr>
        <w:t>deskundigheid</w:t>
      </w:r>
      <w:r w:rsidR="00B143E1" w:rsidRPr="00F4357C">
        <w:rPr>
          <w:rFonts w:asciiTheme="minorHAnsi" w:hAnsiTheme="minorHAnsi"/>
          <w:sz w:val="20"/>
          <w:szCs w:val="20"/>
        </w:rPr>
        <w:t xml:space="preserve">. </w:t>
      </w:r>
      <w:r w:rsidR="00D3797B">
        <w:rPr>
          <w:rFonts w:asciiTheme="minorHAnsi" w:hAnsiTheme="minorHAnsi"/>
          <w:sz w:val="20"/>
          <w:szCs w:val="20"/>
        </w:rPr>
        <w:t xml:space="preserve">De boodschap zelf is gemanipuleerd op statistische en anekdotische evidentie. </w:t>
      </w:r>
      <w:r w:rsidR="00BC152A">
        <w:rPr>
          <w:rFonts w:asciiTheme="minorHAnsi" w:hAnsiTheme="minorHAnsi"/>
          <w:sz w:val="20"/>
          <w:szCs w:val="20"/>
        </w:rPr>
        <w:t>Door deze manipulatie</w:t>
      </w:r>
      <w:r w:rsidR="00D3797B">
        <w:rPr>
          <w:rFonts w:asciiTheme="minorHAnsi" w:hAnsiTheme="minorHAnsi"/>
          <w:sz w:val="20"/>
          <w:szCs w:val="20"/>
        </w:rPr>
        <w:t>s</w:t>
      </w:r>
      <w:r w:rsidR="00BC152A">
        <w:rPr>
          <w:rFonts w:asciiTheme="minorHAnsi" w:hAnsiTheme="minorHAnsi"/>
          <w:sz w:val="20"/>
          <w:szCs w:val="20"/>
        </w:rPr>
        <w:t xml:space="preserve"> </w:t>
      </w:r>
      <w:r w:rsidR="00D3797B">
        <w:rPr>
          <w:rFonts w:asciiTheme="minorHAnsi" w:hAnsiTheme="minorHAnsi"/>
          <w:sz w:val="20"/>
          <w:szCs w:val="20"/>
        </w:rPr>
        <w:t>spreekt de sp</w:t>
      </w:r>
      <w:r w:rsidR="00406132">
        <w:rPr>
          <w:rFonts w:asciiTheme="minorHAnsi" w:hAnsiTheme="minorHAnsi"/>
          <w:sz w:val="20"/>
          <w:szCs w:val="20"/>
        </w:rPr>
        <w:t xml:space="preserve">reker </w:t>
      </w:r>
      <w:r w:rsidR="00141192">
        <w:rPr>
          <w:rFonts w:asciiTheme="minorHAnsi" w:hAnsiTheme="minorHAnsi"/>
          <w:sz w:val="20"/>
          <w:szCs w:val="20"/>
        </w:rPr>
        <w:t>de</w:t>
      </w:r>
      <w:r w:rsidRPr="00F4357C">
        <w:rPr>
          <w:rFonts w:asciiTheme="minorHAnsi" w:hAnsiTheme="minorHAnsi"/>
          <w:sz w:val="20"/>
          <w:szCs w:val="20"/>
        </w:rPr>
        <w:t xml:space="preserve"> statistische en </w:t>
      </w:r>
      <w:r w:rsidR="00681BA0">
        <w:rPr>
          <w:rFonts w:asciiTheme="minorHAnsi" w:hAnsiTheme="minorHAnsi"/>
          <w:sz w:val="20"/>
          <w:szCs w:val="20"/>
        </w:rPr>
        <w:t>de</w:t>
      </w:r>
      <w:r w:rsidRPr="00F4357C">
        <w:rPr>
          <w:rFonts w:asciiTheme="minorHAnsi" w:hAnsiTheme="minorHAnsi"/>
          <w:sz w:val="20"/>
          <w:szCs w:val="20"/>
        </w:rPr>
        <w:t xml:space="preserve"> anekdotische </w:t>
      </w:r>
      <w:r w:rsidR="00141192">
        <w:rPr>
          <w:rFonts w:asciiTheme="minorHAnsi" w:hAnsiTheme="minorHAnsi"/>
          <w:sz w:val="20"/>
          <w:szCs w:val="20"/>
        </w:rPr>
        <w:t xml:space="preserve">boodschap met zowel een </w:t>
      </w:r>
      <w:r w:rsidR="005547B7">
        <w:rPr>
          <w:rFonts w:asciiTheme="minorHAnsi" w:hAnsiTheme="minorHAnsi"/>
          <w:sz w:val="20"/>
          <w:szCs w:val="20"/>
        </w:rPr>
        <w:t xml:space="preserve">meer deskundig als minder </w:t>
      </w:r>
      <w:r w:rsidR="00141192">
        <w:rPr>
          <w:rFonts w:asciiTheme="minorHAnsi" w:hAnsiTheme="minorHAnsi"/>
          <w:sz w:val="20"/>
          <w:szCs w:val="20"/>
        </w:rPr>
        <w:t>deskundig label in</w:t>
      </w:r>
      <w:r w:rsidRPr="00F4357C">
        <w:rPr>
          <w:rFonts w:asciiTheme="minorHAnsi" w:hAnsiTheme="minorHAnsi"/>
          <w:sz w:val="20"/>
          <w:szCs w:val="20"/>
        </w:rPr>
        <w:t>. Dit levert in totaal acht filmpjes op, vier per boodsc</w:t>
      </w:r>
      <w:r w:rsidR="00BC152A">
        <w:rPr>
          <w:rFonts w:asciiTheme="minorHAnsi" w:hAnsiTheme="minorHAnsi"/>
          <w:sz w:val="20"/>
          <w:szCs w:val="20"/>
        </w:rPr>
        <w:t xml:space="preserve">hap. De </w:t>
      </w:r>
      <w:r w:rsidR="004B397A">
        <w:rPr>
          <w:rFonts w:asciiTheme="minorHAnsi" w:hAnsiTheme="minorHAnsi"/>
          <w:sz w:val="20"/>
          <w:szCs w:val="20"/>
        </w:rPr>
        <w:t>proefpersoon</w:t>
      </w:r>
      <w:r w:rsidR="00963EAD">
        <w:rPr>
          <w:rFonts w:asciiTheme="minorHAnsi" w:hAnsiTheme="minorHAnsi"/>
          <w:sz w:val="20"/>
          <w:szCs w:val="20"/>
        </w:rPr>
        <w:t xml:space="preserve"> </w:t>
      </w:r>
      <w:r w:rsidR="00130742" w:rsidRPr="00F4357C">
        <w:rPr>
          <w:rFonts w:asciiTheme="minorHAnsi" w:hAnsiTheme="minorHAnsi"/>
          <w:sz w:val="20"/>
          <w:szCs w:val="20"/>
        </w:rPr>
        <w:t xml:space="preserve">krijgt </w:t>
      </w:r>
      <w:r w:rsidRPr="00F4357C">
        <w:rPr>
          <w:rFonts w:asciiTheme="minorHAnsi" w:hAnsiTheme="minorHAnsi"/>
          <w:sz w:val="20"/>
          <w:szCs w:val="20"/>
        </w:rPr>
        <w:t xml:space="preserve">van beide boodschappen een filmpje te zien. </w:t>
      </w:r>
      <w:r w:rsidR="00870463">
        <w:rPr>
          <w:rFonts w:asciiTheme="minorHAnsi" w:hAnsiTheme="minorHAnsi"/>
          <w:sz w:val="20"/>
          <w:szCs w:val="20"/>
        </w:rPr>
        <w:t>Er zijn vier</w:t>
      </w:r>
      <w:r w:rsidR="00130742" w:rsidRPr="00F4357C">
        <w:rPr>
          <w:rFonts w:asciiTheme="minorHAnsi" w:hAnsiTheme="minorHAnsi"/>
          <w:sz w:val="20"/>
          <w:szCs w:val="20"/>
        </w:rPr>
        <w:t xml:space="preserve"> </w:t>
      </w:r>
      <w:r w:rsidRPr="00F4357C">
        <w:rPr>
          <w:rFonts w:asciiTheme="minorHAnsi" w:hAnsiTheme="minorHAnsi"/>
          <w:sz w:val="20"/>
          <w:szCs w:val="20"/>
        </w:rPr>
        <w:t>condities gemaakt waa</w:t>
      </w:r>
      <w:r w:rsidRPr="00F4357C">
        <w:rPr>
          <w:rFonts w:asciiTheme="minorHAnsi" w:hAnsiTheme="minorHAnsi"/>
          <w:sz w:val="20"/>
          <w:szCs w:val="20"/>
        </w:rPr>
        <w:t>r</w:t>
      </w:r>
      <w:r w:rsidR="00130742" w:rsidRPr="00F4357C">
        <w:rPr>
          <w:rFonts w:asciiTheme="minorHAnsi" w:hAnsiTheme="minorHAnsi"/>
          <w:sz w:val="20"/>
          <w:szCs w:val="20"/>
        </w:rPr>
        <w:t>in</w:t>
      </w:r>
      <w:r w:rsidRPr="00F4357C">
        <w:rPr>
          <w:rFonts w:asciiTheme="minorHAnsi" w:hAnsiTheme="minorHAnsi"/>
          <w:sz w:val="20"/>
          <w:szCs w:val="20"/>
        </w:rPr>
        <w:t xml:space="preserve"> de 100 </w:t>
      </w:r>
      <w:r w:rsidR="004B397A">
        <w:rPr>
          <w:rFonts w:asciiTheme="minorHAnsi" w:hAnsiTheme="minorHAnsi"/>
          <w:sz w:val="20"/>
          <w:szCs w:val="20"/>
        </w:rPr>
        <w:t>proefpersonen</w:t>
      </w:r>
      <w:r w:rsidR="00963EAD">
        <w:rPr>
          <w:rFonts w:asciiTheme="minorHAnsi" w:hAnsiTheme="minorHAnsi"/>
          <w:sz w:val="20"/>
          <w:szCs w:val="20"/>
        </w:rPr>
        <w:t xml:space="preserve"> </w:t>
      </w:r>
      <w:r w:rsidR="00B143E1" w:rsidRPr="00F4357C">
        <w:rPr>
          <w:rFonts w:asciiTheme="minorHAnsi" w:hAnsiTheme="minorHAnsi"/>
          <w:sz w:val="20"/>
          <w:szCs w:val="20"/>
        </w:rPr>
        <w:t>onderverdeeld zijn</w:t>
      </w:r>
      <w:r w:rsidRPr="00F4357C">
        <w:rPr>
          <w:rFonts w:asciiTheme="minorHAnsi" w:hAnsiTheme="minorHAnsi"/>
          <w:sz w:val="20"/>
          <w:szCs w:val="20"/>
        </w:rPr>
        <w:t xml:space="preserve">. </w:t>
      </w:r>
      <w:r w:rsidR="00406132">
        <w:rPr>
          <w:rFonts w:asciiTheme="minorHAnsi" w:hAnsiTheme="minorHAnsi"/>
          <w:sz w:val="20"/>
          <w:szCs w:val="20"/>
        </w:rPr>
        <w:t>Het</w:t>
      </w:r>
      <w:r w:rsidR="00870463">
        <w:rPr>
          <w:rFonts w:asciiTheme="minorHAnsi" w:hAnsiTheme="minorHAnsi"/>
          <w:sz w:val="20"/>
          <w:szCs w:val="20"/>
        </w:rPr>
        <w:t xml:space="preserve"> aantal mannelijke en vrouwelijke </w:t>
      </w:r>
      <w:r w:rsidR="004B397A">
        <w:rPr>
          <w:rFonts w:asciiTheme="minorHAnsi" w:hAnsiTheme="minorHAnsi"/>
          <w:sz w:val="20"/>
          <w:szCs w:val="20"/>
        </w:rPr>
        <w:t>proefpersonen</w:t>
      </w:r>
      <w:r w:rsidR="00963EAD">
        <w:rPr>
          <w:rFonts w:asciiTheme="minorHAnsi" w:hAnsiTheme="minorHAnsi"/>
          <w:sz w:val="20"/>
          <w:szCs w:val="20"/>
        </w:rPr>
        <w:t xml:space="preserve"> </w:t>
      </w:r>
      <w:r w:rsidR="00870463">
        <w:rPr>
          <w:rFonts w:asciiTheme="minorHAnsi" w:hAnsiTheme="minorHAnsi"/>
          <w:sz w:val="20"/>
          <w:szCs w:val="20"/>
        </w:rPr>
        <w:t>is evenredig ver</w:t>
      </w:r>
      <w:r w:rsidR="002C6739">
        <w:rPr>
          <w:rFonts w:asciiTheme="minorHAnsi" w:hAnsiTheme="minorHAnsi"/>
          <w:sz w:val="20"/>
          <w:szCs w:val="20"/>
        </w:rPr>
        <w:t>deeld over de vier condities.</w:t>
      </w:r>
    </w:p>
    <w:p w:rsidR="002C6739" w:rsidRDefault="002C6739" w:rsidP="00293B47">
      <w:pPr>
        <w:spacing w:after="0"/>
        <w:jc w:val="both"/>
        <w:rPr>
          <w:rFonts w:asciiTheme="minorHAnsi" w:hAnsiTheme="minorHAnsi"/>
          <w:sz w:val="20"/>
          <w:szCs w:val="20"/>
        </w:rPr>
      </w:pPr>
    </w:p>
    <w:p w:rsidR="004B0AAF" w:rsidRPr="00F4357C" w:rsidRDefault="00A35374" w:rsidP="00293B47">
      <w:pPr>
        <w:spacing w:after="0"/>
        <w:jc w:val="both"/>
        <w:rPr>
          <w:rFonts w:asciiTheme="minorHAnsi" w:hAnsiTheme="minorHAnsi"/>
          <w:sz w:val="20"/>
          <w:szCs w:val="20"/>
        </w:rPr>
      </w:pPr>
      <w:r w:rsidRPr="00F4357C">
        <w:rPr>
          <w:rFonts w:asciiTheme="minorHAnsi" w:hAnsiTheme="minorHAnsi"/>
          <w:sz w:val="20"/>
          <w:szCs w:val="20"/>
        </w:rPr>
        <w:t>De filmpjes zijn in vier</w:t>
      </w:r>
      <w:r w:rsidR="007D18E4">
        <w:rPr>
          <w:rFonts w:asciiTheme="minorHAnsi" w:hAnsiTheme="minorHAnsi"/>
          <w:sz w:val="20"/>
          <w:szCs w:val="20"/>
        </w:rPr>
        <w:t xml:space="preserve"> condities</w:t>
      </w:r>
      <w:r w:rsidRPr="00F4357C">
        <w:rPr>
          <w:rFonts w:asciiTheme="minorHAnsi" w:hAnsiTheme="minorHAnsi"/>
          <w:sz w:val="20"/>
          <w:szCs w:val="20"/>
        </w:rPr>
        <w:t xml:space="preserve"> verdeeld die weer onderling in volgorde variëren. Voor het secuur bi</w:t>
      </w:r>
      <w:r w:rsidRPr="00F4357C">
        <w:rPr>
          <w:rFonts w:asciiTheme="minorHAnsi" w:hAnsiTheme="minorHAnsi"/>
          <w:sz w:val="20"/>
          <w:szCs w:val="20"/>
        </w:rPr>
        <w:t>j</w:t>
      </w:r>
      <w:r w:rsidRPr="00F4357C">
        <w:rPr>
          <w:rFonts w:asciiTheme="minorHAnsi" w:hAnsiTheme="minorHAnsi"/>
          <w:sz w:val="20"/>
          <w:szCs w:val="20"/>
        </w:rPr>
        <w:t xml:space="preserve">houden van de </w:t>
      </w:r>
      <w:r w:rsidR="007523CD" w:rsidRPr="00F4357C">
        <w:rPr>
          <w:rFonts w:asciiTheme="minorHAnsi" w:hAnsiTheme="minorHAnsi"/>
          <w:sz w:val="20"/>
          <w:szCs w:val="20"/>
        </w:rPr>
        <w:t xml:space="preserve">verdeling van de </w:t>
      </w:r>
      <w:r w:rsidRPr="00F4357C">
        <w:rPr>
          <w:rFonts w:asciiTheme="minorHAnsi" w:hAnsiTheme="minorHAnsi"/>
          <w:sz w:val="20"/>
          <w:szCs w:val="20"/>
        </w:rPr>
        <w:t xml:space="preserve">proefpersonen is gebruik gemaakt van een checklist (Bijlage A). De </w:t>
      </w:r>
      <w:r w:rsidR="007523CD" w:rsidRPr="00F4357C">
        <w:rPr>
          <w:rFonts w:asciiTheme="minorHAnsi" w:hAnsiTheme="minorHAnsi"/>
          <w:sz w:val="20"/>
          <w:szCs w:val="20"/>
        </w:rPr>
        <w:t>proefpers</w:t>
      </w:r>
      <w:r w:rsidR="00B143E1" w:rsidRPr="00F4357C">
        <w:rPr>
          <w:rFonts w:asciiTheme="minorHAnsi" w:hAnsiTheme="minorHAnsi"/>
          <w:sz w:val="20"/>
          <w:szCs w:val="20"/>
        </w:rPr>
        <w:t xml:space="preserve">onen zien de filmpjes tweemaal voordat ze aan de vragenlijst beginnen. </w:t>
      </w:r>
      <w:r w:rsidRPr="00F4357C">
        <w:rPr>
          <w:rFonts w:asciiTheme="minorHAnsi" w:hAnsiTheme="minorHAnsi"/>
          <w:sz w:val="20"/>
          <w:szCs w:val="20"/>
        </w:rPr>
        <w:t>In tabel 1 is de verd</w:t>
      </w:r>
      <w:r w:rsidRPr="00F4357C">
        <w:rPr>
          <w:rFonts w:asciiTheme="minorHAnsi" w:hAnsiTheme="minorHAnsi"/>
          <w:sz w:val="20"/>
          <w:szCs w:val="20"/>
        </w:rPr>
        <w:t>e</w:t>
      </w:r>
      <w:r w:rsidRPr="00F4357C">
        <w:rPr>
          <w:rFonts w:asciiTheme="minorHAnsi" w:hAnsiTheme="minorHAnsi"/>
          <w:sz w:val="20"/>
          <w:szCs w:val="20"/>
        </w:rPr>
        <w:t>ling van de filmpjes te zien over de vier</w:t>
      </w:r>
      <w:r w:rsidR="007D18E4">
        <w:rPr>
          <w:rFonts w:asciiTheme="minorHAnsi" w:hAnsiTheme="minorHAnsi"/>
          <w:sz w:val="20"/>
          <w:szCs w:val="20"/>
        </w:rPr>
        <w:t xml:space="preserve"> condities</w:t>
      </w:r>
      <w:r w:rsidRPr="00F4357C">
        <w:rPr>
          <w:rFonts w:asciiTheme="minorHAnsi" w:hAnsiTheme="minorHAnsi"/>
          <w:sz w:val="20"/>
          <w:szCs w:val="20"/>
        </w:rPr>
        <w:t>.</w:t>
      </w:r>
      <w:r w:rsidR="00963EAD">
        <w:rPr>
          <w:rFonts w:asciiTheme="minorHAnsi" w:hAnsiTheme="minorHAnsi"/>
          <w:sz w:val="20"/>
          <w:szCs w:val="20"/>
        </w:rPr>
        <w:t xml:space="preserve"> </w:t>
      </w:r>
      <w:r w:rsidR="00F40E34">
        <w:rPr>
          <w:rFonts w:asciiTheme="minorHAnsi" w:hAnsiTheme="minorHAnsi"/>
          <w:sz w:val="20"/>
          <w:szCs w:val="20"/>
        </w:rPr>
        <w:t>Per conditie is in de volgorde gevarieerd, zodat er uiteindelijk acht condities ontstaan.</w:t>
      </w:r>
    </w:p>
    <w:p w:rsidR="005D78FE" w:rsidRPr="00F4357C" w:rsidRDefault="005D78FE" w:rsidP="00293B47">
      <w:pPr>
        <w:spacing w:after="0"/>
        <w:jc w:val="both"/>
        <w:rPr>
          <w:rFonts w:asciiTheme="minorHAnsi" w:hAnsiTheme="minorHAnsi"/>
          <w:sz w:val="20"/>
          <w:szCs w:val="20"/>
        </w:rPr>
      </w:pPr>
    </w:p>
    <w:p w:rsidR="00B50DED" w:rsidRDefault="007606D7" w:rsidP="00293B47">
      <w:pPr>
        <w:spacing w:after="0"/>
        <w:jc w:val="both"/>
        <w:rPr>
          <w:rFonts w:asciiTheme="minorHAnsi" w:hAnsiTheme="minorHAnsi"/>
          <w:i/>
          <w:color w:val="072B62" w:themeColor="background2" w:themeShade="40"/>
          <w:sz w:val="20"/>
          <w:szCs w:val="20"/>
        </w:rPr>
      </w:pPr>
      <w:r w:rsidRPr="001847EC">
        <w:rPr>
          <w:rFonts w:asciiTheme="minorHAnsi" w:hAnsiTheme="minorHAnsi"/>
          <w:i/>
          <w:color w:val="072B62" w:themeColor="background2" w:themeShade="40"/>
          <w:sz w:val="20"/>
          <w:szCs w:val="20"/>
        </w:rPr>
        <w:t xml:space="preserve">Tabel </w:t>
      </w:r>
      <w:r w:rsidR="00A702C6" w:rsidRPr="001847EC">
        <w:rPr>
          <w:rFonts w:asciiTheme="minorHAnsi" w:hAnsiTheme="minorHAnsi"/>
          <w:i/>
          <w:color w:val="072B62" w:themeColor="background2" w:themeShade="40"/>
          <w:sz w:val="20"/>
          <w:szCs w:val="20"/>
        </w:rPr>
        <w:t>1</w:t>
      </w:r>
      <w:r w:rsidRPr="001847EC">
        <w:rPr>
          <w:rFonts w:asciiTheme="minorHAnsi" w:hAnsiTheme="minorHAnsi"/>
          <w:i/>
          <w:color w:val="072B62" w:themeColor="background2" w:themeShade="40"/>
          <w:sz w:val="20"/>
          <w:szCs w:val="20"/>
        </w:rPr>
        <w:t>:</w:t>
      </w:r>
      <w:r w:rsidRPr="001847EC">
        <w:rPr>
          <w:rFonts w:asciiTheme="minorHAnsi" w:hAnsiTheme="minorHAnsi"/>
          <w:b/>
          <w:i/>
          <w:color w:val="072B62" w:themeColor="background2" w:themeShade="40"/>
          <w:sz w:val="20"/>
          <w:szCs w:val="20"/>
        </w:rPr>
        <w:t xml:space="preserve"> </w:t>
      </w:r>
      <w:r w:rsidRPr="001847EC">
        <w:rPr>
          <w:rFonts w:asciiTheme="minorHAnsi" w:hAnsiTheme="minorHAnsi"/>
          <w:i/>
          <w:color w:val="072B62" w:themeColor="background2" w:themeShade="40"/>
          <w:sz w:val="20"/>
          <w:szCs w:val="20"/>
        </w:rPr>
        <w:t xml:space="preserve">Verdeling </w:t>
      </w:r>
      <w:r w:rsidR="004B0AAF" w:rsidRPr="001847EC">
        <w:rPr>
          <w:rFonts w:asciiTheme="minorHAnsi" w:hAnsiTheme="minorHAnsi"/>
          <w:i/>
          <w:color w:val="072B62" w:themeColor="background2" w:themeShade="40"/>
          <w:sz w:val="20"/>
          <w:szCs w:val="20"/>
        </w:rPr>
        <w:t xml:space="preserve">van de filmpjes over de </w:t>
      </w:r>
      <w:r w:rsidR="00A5367C">
        <w:rPr>
          <w:rFonts w:asciiTheme="minorHAnsi" w:hAnsiTheme="minorHAnsi"/>
          <w:i/>
          <w:color w:val="072B62" w:themeColor="background2" w:themeShade="40"/>
          <w:sz w:val="20"/>
          <w:szCs w:val="20"/>
        </w:rPr>
        <w:t xml:space="preserve">acht </w:t>
      </w:r>
      <w:r w:rsidR="004B0AAF" w:rsidRPr="001847EC">
        <w:rPr>
          <w:rFonts w:asciiTheme="minorHAnsi" w:hAnsiTheme="minorHAnsi"/>
          <w:i/>
          <w:color w:val="072B62" w:themeColor="background2" w:themeShade="40"/>
          <w:sz w:val="20"/>
          <w:szCs w:val="20"/>
        </w:rPr>
        <w:t>c</w:t>
      </w:r>
      <w:r w:rsidR="007D18E4">
        <w:rPr>
          <w:rFonts w:asciiTheme="minorHAnsi" w:hAnsiTheme="minorHAnsi"/>
          <w:i/>
          <w:color w:val="072B62" w:themeColor="background2" w:themeShade="40"/>
          <w:sz w:val="20"/>
          <w:szCs w:val="20"/>
        </w:rPr>
        <w:t>ondities</w:t>
      </w:r>
    </w:p>
    <w:tbl>
      <w:tblPr>
        <w:tblStyle w:val="Lichtearcering1"/>
        <w:tblW w:w="0" w:type="auto"/>
        <w:tblLook w:val="04A0" w:firstRow="1" w:lastRow="0" w:firstColumn="1" w:lastColumn="0" w:noHBand="0" w:noVBand="1"/>
      </w:tblPr>
      <w:tblGrid>
        <w:gridCol w:w="2660"/>
        <w:gridCol w:w="2835"/>
        <w:gridCol w:w="2977"/>
      </w:tblGrid>
      <w:tr w:rsidR="00A5367C" w:rsidRPr="00F4357C" w:rsidTr="00A53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rsidR="00A5367C" w:rsidRPr="00F4357C" w:rsidRDefault="00A5367C" w:rsidP="000D0BC7">
            <w:pPr>
              <w:spacing w:after="0"/>
              <w:jc w:val="both"/>
              <w:rPr>
                <w:b w:val="0"/>
                <w:sz w:val="20"/>
                <w:szCs w:val="20"/>
              </w:rPr>
            </w:pPr>
            <w:r w:rsidRPr="003A79ED">
              <w:rPr>
                <w:b w:val="0"/>
                <w:sz w:val="20"/>
                <w:szCs w:val="20"/>
              </w:rPr>
              <w:t>Conditie</w:t>
            </w:r>
            <w:r w:rsidRPr="00F4357C">
              <w:rPr>
                <w:b w:val="0"/>
                <w:sz w:val="20"/>
                <w:szCs w:val="20"/>
              </w:rPr>
              <w:t xml:space="preserve"> A1</w:t>
            </w:r>
          </w:p>
        </w:tc>
        <w:tc>
          <w:tcPr>
            <w:tcW w:w="2835" w:type="dxa"/>
          </w:tcPr>
          <w:p w:rsidR="00A5367C" w:rsidRPr="00F4357C" w:rsidRDefault="00A5367C" w:rsidP="000D0BC7">
            <w:pPr>
              <w:spacing w:after="0"/>
              <w:jc w:val="both"/>
              <w:cnfStyle w:val="100000000000" w:firstRow="1" w:lastRow="0" w:firstColumn="0" w:lastColumn="0" w:oddVBand="0" w:evenVBand="0" w:oddHBand="0" w:evenHBand="0" w:firstRowFirstColumn="0" w:firstRowLastColumn="0" w:lastRowFirstColumn="0" w:lastRowLastColumn="0"/>
              <w:rPr>
                <w:sz w:val="20"/>
                <w:szCs w:val="20"/>
              </w:rPr>
            </w:pPr>
          </w:p>
        </w:tc>
        <w:tc>
          <w:tcPr>
            <w:tcW w:w="2977" w:type="dxa"/>
          </w:tcPr>
          <w:p w:rsidR="00A5367C" w:rsidRPr="00F4357C" w:rsidRDefault="00A5367C" w:rsidP="000D0BC7">
            <w:pPr>
              <w:spacing w:after="0"/>
              <w:jc w:val="both"/>
              <w:cnfStyle w:val="100000000000" w:firstRow="1" w:lastRow="0" w:firstColumn="0" w:lastColumn="0" w:oddVBand="0" w:evenVBand="0" w:oddHBand="0" w:evenHBand="0" w:firstRowFirstColumn="0" w:firstRowLastColumn="0" w:lastRowFirstColumn="0" w:lastRowLastColumn="0"/>
              <w:rPr>
                <w:sz w:val="20"/>
                <w:szCs w:val="20"/>
              </w:rPr>
            </w:pPr>
          </w:p>
        </w:tc>
      </w:tr>
      <w:tr w:rsidR="00A5367C" w:rsidRPr="00F4357C" w:rsidTr="00A5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rsidR="00A5367C" w:rsidRPr="00F4357C" w:rsidRDefault="00A5367C" w:rsidP="000D0BC7">
            <w:pPr>
              <w:spacing w:after="0"/>
              <w:jc w:val="both"/>
              <w:rPr>
                <w:sz w:val="20"/>
                <w:szCs w:val="20"/>
              </w:rPr>
            </w:pPr>
            <w:r w:rsidRPr="00F4357C">
              <w:rPr>
                <w:sz w:val="20"/>
                <w:szCs w:val="20"/>
              </w:rPr>
              <w:t>Boodschap 1</w:t>
            </w:r>
          </w:p>
        </w:tc>
        <w:tc>
          <w:tcPr>
            <w:tcW w:w="2835" w:type="dxa"/>
            <w:hideMark/>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b/>
                <w:sz w:val="20"/>
                <w:szCs w:val="20"/>
              </w:rPr>
            </w:pPr>
            <w:r w:rsidRPr="00F4357C">
              <w:rPr>
                <w:sz w:val="20"/>
                <w:szCs w:val="20"/>
              </w:rPr>
              <w:t>Statistisch</w:t>
            </w:r>
            <w:r>
              <w:rPr>
                <w:sz w:val="20"/>
                <w:szCs w:val="20"/>
              </w:rPr>
              <w:t>e evidentie</w:t>
            </w:r>
          </w:p>
        </w:tc>
        <w:tc>
          <w:tcPr>
            <w:tcW w:w="2977" w:type="dxa"/>
            <w:hideMark/>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sidRPr="00F4357C">
              <w:rPr>
                <w:sz w:val="20"/>
                <w:szCs w:val="20"/>
              </w:rPr>
              <w:t>Deskundig</w:t>
            </w:r>
          </w:p>
        </w:tc>
      </w:tr>
      <w:tr w:rsidR="00A5367C" w:rsidRPr="00F4357C" w:rsidTr="00A5367C">
        <w:tc>
          <w:tcPr>
            <w:cnfStyle w:val="001000000000" w:firstRow="0" w:lastRow="0" w:firstColumn="1" w:lastColumn="0" w:oddVBand="0" w:evenVBand="0" w:oddHBand="0" w:evenHBand="0" w:firstRowFirstColumn="0" w:firstRowLastColumn="0" w:lastRowFirstColumn="0" w:lastRowLastColumn="0"/>
            <w:tcW w:w="2660" w:type="dxa"/>
            <w:hideMark/>
          </w:tcPr>
          <w:p w:rsidR="00A5367C" w:rsidRPr="00F4357C" w:rsidRDefault="00A5367C" w:rsidP="000D0BC7">
            <w:pPr>
              <w:spacing w:after="0"/>
              <w:jc w:val="both"/>
              <w:rPr>
                <w:sz w:val="20"/>
                <w:szCs w:val="20"/>
              </w:rPr>
            </w:pPr>
            <w:r w:rsidRPr="00F4357C">
              <w:rPr>
                <w:sz w:val="20"/>
                <w:szCs w:val="20"/>
              </w:rPr>
              <w:t>Boodschap 2</w:t>
            </w:r>
          </w:p>
        </w:tc>
        <w:tc>
          <w:tcPr>
            <w:tcW w:w="2835" w:type="dxa"/>
            <w:hideMark/>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r w:rsidRPr="00F4357C">
              <w:rPr>
                <w:sz w:val="20"/>
                <w:szCs w:val="20"/>
              </w:rPr>
              <w:t>Anekdotisch</w:t>
            </w:r>
            <w:r>
              <w:rPr>
                <w:sz w:val="20"/>
                <w:szCs w:val="20"/>
              </w:rPr>
              <w:t>e evidentie</w:t>
            </w:r>
          </w:p>
        </w:tc>
        <w:tc>
          <w:tcPr>
            <w:tcW w:w="2977" w:type="dxa"/>
            <w:hideMark/>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r w:rsidRPr="00F4357C">
              <w:rPr>
                <w:sz w:val="20"/>
                <w:szCs w:val="20"/>
              </w:rPr>
              <w:t>Deskundig</w:t>
            </w:r>
          </w:p>
        </w:tc>
      </w:tr>
      <w:tr w:rsidR="00A5367C" w:rsidRPr="00F4357C" w:rsidTr="00A5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5367C" w:rsidRPr="00F4357C" w:rsidRDefault="00A5367C" w:rsidP="000D0BC7">
            <w:pPr>
              <w:spacing w:after="0"/>
              <w:jc w:val="both"/>
              <w:rPr>
                <w:sz w:val="20"/>
                <w:szCs w:val="20"/>
              </w:rPr>
            </w:pPr>
          </w:p>
        </w:tc>
        <w:tc>
          <w:tcPr>
            <w:tcW w:w="2835" w:type="dxa"/>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977" w:type="dxa"/>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A5367C" w:rsidRPr="00F4357C" w:rsidTr="00A5367C">
        <w:tc>
          <w:tcPr>
            <w:cnfStyle w:val="001000000000" w:firstRow="0" w:lastRow="0" w:firstColumn="1" w:lastColumn="0" w:oddVBand="0" w:evenVBand="0" w:oddHBand="0" w:evenHBand="0" w:firstRowFirstColumn="0" w:firstRowLastColumn="0" w:lastRowFirstColumn="0" w:lastRowLastColumn="0"/>
            <w:tcW w:w="2660" w:type="dxa"/>
            <w:hideMark/>
          </w:tcPr>
          <w:p w:rsidR="00A5367C" w:rsidRPr="00F4357C" w:rsidRDefault="00A5367C" w:rsidP="000D0BC7">
            <w:pPr>
              <w:spacing w:after="0"/>
              <w:jc w:val="both"/>
              <w:rPr>
                <w:b w:val="0"/>
                <w:sz w:val="20"/>
                <w:szCs w:val="20"/>
              </w:rPr>
            </w:pPr>
            <w:r w:rsidRPr="003A79ED">
              <w:rPr>
                <w:b w:val="0"/>
                <w:sz w:val="20"/>
                <w:szCs w:val="20"/>
              </w:rPr>
              <w:t>Conditie</w:t>
            </w:r>
            <w:r w:rsidRPr="00F4357C">
              <w:rPr>
                <w:b w:val="0"/>
                <w:sz w:val="20"/>
                <w:szCs w:val="20"/>
              </w:rPr>
              <w:t xml:space="preserve"> A2</w:t>
            </w:r>
          </w:p>
        </w:tc>
        <w:tc>
          <w:tcPr>
            <w:tcW w:w="2835" w:type="dxa"/>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977" w:type="dxa"/>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A5367C" w:rsidRPr="00F4357C" w:rsidTr="00A5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rsidR="00A5367C" w:rsidRPr="00F4357C" w:rsidRDefault="00A5367C" w:rsidP="000D0BC7">
            <w:pPr>
              <w:spacing w:after="0"/>
              <w:jc w:val="both"/>
              <w:rPr>
                <w:sz w:val="20"/>
                <w:szCs w:val="20"/>
              </w:rPr>
            </w:pPr>
            <w:r w:rsidRPr="00F4357C">
              <w:rPr>
                <w:sz w:val="20"/>
                <w:szCs w:val="20"/>
              </w:rPr>
              <w:t>Boodschap 2</w:t>
            </w:r>
          </w:p>
        </w:tc>
        <w:tc>
          <w:tcPr>
            <w:tcW w:w="2835" w:type="dxa"/>
            <w:hideMark/>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sidRPr="00F4357C">
              <w:rPr>
                <w:sz w:val="20"/>
                <w:szCs w:val="20"/>
              </w:rPr>
              <w:t>Anekdotisch</w:t>
            </w:r>
            <w:r>
              <w:rPr>
                <w:sz w:val="20"/>
                <w:szCs w:val="20"/>
              </w:rPr>
              <w:t>e evidentie</w:t>
            </w:r>
            <w:r w:rsidRPr="00F4357C">
              <w:rPr>
                <w:sz w:val="20"/>
                <w:szCs w:val="20"/>
              </w:rPr>
              <w:tab/>
            </w:r>
          </w:p>
        </w:tc>
        <w:tc>
          <w:tcPr>
            <w:tcW w:w="2977" w:type="dxa"/>
            <w:hideMark/>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sidRPr="00F4357C">
              <w:rPr>
                <w:sz w:val="20"/>
                <w:szCs w:val="20"/>
              </w:rPr>
              <w:t>Deskundig</w:t>
            </w:r>
          </w:p>
        </w:tc>
      </w:tr>
      <w:tr w:rsidR="00A5367C" w:rsidRPr="00F4357C" w:rsidTr="00A5367C">
        <w:tc>
          <w:tcPr>
            <w:cnfStyle w:val="001000000000" w:firstRow="0" w:lastRow="0" w:firstColumn="1" w:lastColumn="0" w:oddVBand="0" w:evenVBand="0" w:oddHBand="0" w:evenHBand="0" w:firstRowFirstColumn="0" w:firstRowLastColumn="0" w:lastRowFirstColumn="0" w:lastRowLastColumn="0"/>
            <w:tcW w:w="2660" w:type="dxa"/>
            <w:hideMark/>
          </w:tcPr>
          <w:p w:rsidR="00A5367C" w:rsidRPr="00F4357C" w:rsidRDefault="00A5367C" w:rsidP="000D0BC7">
            <w:pPr>
              <w:spacing w:after="0"/>
              <w:jc w:val="both"/>
              <w:rPr>
                <w:sz w:val="20"/>
                <w:szCs w:val="20"/>
              </w:rPr>
            </w:pPr>
            <w:r w:rsidRPr="00F4357C">
              <w:rPr>
                <w:sz w:val="20"/>
                <w:szCs w:val="20"/>
              </w:rPr>
              <w:t>Boodschap 1</w:t>
            </w:r>
          </w:p>
        </w:tc>
        <w:tc>
          <w:tcPr>
            <w:tcW w:w="2835" w:type="dxa"/>
            <w:hideMark/>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r w:rsidRPr="00F4357C">
              <w:rPr>
                <w:sz w:val="20"/>
                <w:szCs w:val="20"/>
              </w:rPr>
              <w:t>Statistisch</w:t>
            </w:r>
            <w:r>
              <w:rPr>
                <w:sz w:val="20"/>
                <w:szCs w:val="20"/>
              </w:rPr>
              <w:t>e evidentie</w:t>
            </w:r>
          </w:p>
        </w:tc>
        <w:tc>
          <w:tcPr>
            <w:tcW w:w="2977" w:type="dxa"/>
            <w:hideMark/>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r w:rsidRPr="00F4357C">
              <w:rPr>
                <w:sz w:val="20"/>
                <w:szCs w:val="20"/>
              </w:rPr>
              <w:t>Deskundig</w:t>
            </w:r>
          </w:p>
        </w:tc>
      </w:tr>
      <w:tr w:rsidR="00A5367C" w:rsidRPr="00F4357C" w:rsidTr="00A5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5367C" w:rsidRPr="00F4357C" w:rsidRDefault="00A5367C" w:rsidP="000D0BC7">
            <w:pPr>
              <w:spacing w:after="0"/>
              <w:jc w:val="both"/>
              <w:rPr>
                <w:sz w:val="20"/>
                <w:szCs w:val="20"/>
              </w:rPr>
            </w:pPr>
          </w:p>
        </w:tc>
        <w:tc>
          <w:tcPr>
            <w:tcW w:w="2835" w:type="dxa"/>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977" w:type="dxa"/>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A5367C" w:rsidRPr="00F4357C" w:rsidTr="00A5367C">
        <w:tc>
          <w:tcPr>
            <w:cnfStyle w:val="001000000000" w:firstRow="0" w:lastRow="0" w:firstColumn="1" w:lastColumn="0" w:oddVBand="0" w:evenVBand="0" w:oddHBand="0" w:evenHBand="0" w:firstRowFirstColumn="0" w:firstRowLastColumn="0" w:lastRowFirstColumn="0" w:lastRowLastColumn="0"/>
            <w:tcW w:w="2660" w:type="dxa"/>
            <w:hideMark/>
          </w:tcPr>
          <w:p w:rsidR="00A5367C" w:rsidRPr="00F4357C" w:rsidRDefault="00A5367C" w:rsidP="000D0BC7">
            <w:pPr>
              <w:spacing w:after="0"/>
              <w:jc w:val="both"/>
              <w:rPr>
                <w:b w:val="0"/>
                <w:sz w:val="20"/>
                <w:szCs w:val="20"/>
              </w:rPr>
            </w:pPr>
            <w:r w:rsidRPr="003A79ED">
              <w:rPr>
                <w:b w:val="0"/>
                <w:sz w:val="20"/>
                <w:szCs w:val="20"/>
              </w:rPr>
              <w:t>Conditie</w:t>
            </w:r>
            <w:r w:rsidRPr="00F4357C">
              <w:rPr>
                <w:b w:val="0"/>
                <w:sz w:val="20"/>
                <w:szCs w:val="20"/>
              </w:rPr>
              <w:t xml:space="preserve"> B1</w:t>
            </w:r>
          </w:p>
        </w:tc>
        <w:tc>
          <w:tcPr>
            <w:tcW w:w="2835" w:type="dxa"/>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977" w:type="dxa"/>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A5367C" w:rsidRPr="00F4357C" w:rsidTr="00A5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rsidR="00A5367C" w:rsidRPr="00F4357C" w:rsidRDefault="00A5367C" w:rsidP="000D0BC7">
            <w:pPr>
              <w:spacing w:after="0"/>
              <w:jc w:val="both"/>
              <w:rPr>
                <w:sz w:val="20"/>
                <w:szCs w:val="20"/>
              </w:rPr>
            </w:pPr>
            <w:r w:rsidRPr="00F4357C">
              <w:rPr>
                <w:sz w:val="20"/>
                <w:szCs w:val="20"/>
              </w:rPr>
              <w:t>Boodschap 1</w:t>
            </w:r>
          </w:p>
        </w:tc>
        <w:tc>
          <w:tcPr>
            <w:tcW w:w="2835" w:type="dxa"/>
            <w:hideMark/>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Anekdotische evidentie</w:t>
            </w:r>
          </w:p>
        </w:tc>
        <w:tc>
          <w:tcPr>
            <w:tcW w:w="2977" w:type="dxa"/>
            <w:hideMark/>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sidRPr="00F4357C">
              <w:rPr>
                <w:sz w:val="20"/>
                <w:szCs w:val="20"/>
              </w:rPr>
              <w:t>Deskundig</w:t>
            </w:r>
          </w:p>
        </w:tc>
      </w:tr>
      <w:tr w:rsidR="00A5367C" w:rsidRPr="00F4357C" w:rsidTr="00A5367C">
        <w:tc>
          <w:tcPr>
            <w:cnfStyle w:val="001000000000" w:firstRow="0" w:lastRow="0" w:firstColumn="1" w:lastColumn="0" w:oddVBand="0" w:evenVBand="0" w:oddHBand="0" w:evenHBand="0" w:firstRowFirstColumn="0" w:firstRowLastColumn="0" w:lastRowFirstColumn="0" w:lastRowLastColumn="0"/>
            <w:tcW w:w="2660" w:type="dxa"/>
            <w:hideMark/>
          </w:tcPr>
          <w:p w:rsidR="00A5367C" w:rsidRPr="00F4357C" w:rsidRDefault="00A5367C" w:rsidP="000D0BC7">
            <w:pPr>
              <w:spacing w:after="0"/>
              <w:jc w:val="both"/>
              <w:rPr>
                <w:sz w:val="20"/>
                <w:szCs w:val="20"/>
              </w:rPr>
            </w:pPr>
            <w:r w:rsidRPr="00F4357C">
              <w:rPr>
                <w:sz w:val="20"/>
                <w:szCs w:val="20"/>
              </w:rPr>
              <w:t>Boodschap 2</w:t>
            </w:r>
          </w:p>
        </w:tc>
        <w:tc>
          <w:tcPr>
            <w:tcW w:w="2835" w:type="dxa"/>
            <w:hideMark/>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r w:rsidRPr="00F4357C">
              <w:rPr>
                <w:sz w:val="20"/>
                <w:szCs w:val="20"/>
              </w:rPr>
              <w:t>Statistisch</w:t>
            </w:r>
            <w:r>
              <w:rPr>
                <w:sz w:val="20"/>
                <w:szCs w:val="20"/>
              </w:rPr>
              <w:t>e evidentie</w:t>
            </w:r>
          </w:p>
        </w:tc>
        <w:tc>
          <w:tcPr>
            <w:tcW w:w="2977" w:type="dxa"/>
            <w:hideMark/>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r w:rsidRPr="00F4357C">
              <w:rPr>
                <w:sz w:val="20"/>
                <w:szCs w:val="20"/>
              </w:rPr>
              <w:t>Deskundig</w:t>
            </w:r>
          </w:p>
        </w:tc>
      </w:tr>
      <w:tr w:rsidR="00A5367C" w:rsidRPr="00F4357C" w:rsidTr="00A5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5367C" w:rsidRPr="00F4357C" w:rsidRDefault="00A5367C" w:rsidP="000D0BC7">
            <w:pPr>
              <w:spacing w:after="0"/>
              <w:jc w:val="both"/>
              <w:rPr>
                <w:b w:val="0"/>
                <w:sz w:val="20"/>
                <w:szCs w:val="20"/>
              </w:rPr>
            </w:pPr>
          </w:p>
        </w:tc>
        <w:tc>
          <w:tcPr>
            <w:tcW w:w="2835" w:type="dxa"/>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977" w:type="dxa"/>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A5367C" w:rsidRPr="00F4357C" w:rsidTr="00A5367C">
        <w:tc>
          <w:tcPr>
            <w:cnfStyle w:val="001000000000" w:firstRow="0" w:lastRow="0" w:firstColumn="1" w:lastColumn="0" w:oddVBand="0" w:evenVBand="0" w:oddHBand="0" w:evenHBand="0" w:firstRowFirstColumn="0" w:firstRowLastColumn="0" w:lastRowFirstColumn="0" w:lastRowLastColumn="0"/>
            <w:tcW w:w="2660" w:type="dxa"/>
            <w:hideMark/>
          </w:tcPr>
          <w:p w:rsidR="00A5367C" w:rsidRPr="00F4357C" w:rsidRDefault="00A5367C" w:rsidP="000D0BC7">
            <w:pPr>
              <w:spacing w:after="0"/>
              <w:jc w:val="both"/>
              <w:rPr>
                <w:b w:val="0"/>
                <w:sz w:val="20"/>
                <w:szCs w:val="20"/>
              </w:rPr>
            </w:pPr>
            <w:r w:rsidRPr="003A79ED">
              <w:rPr>
                <w:b w:val="0"/>
                <w:sz w:val="20"/>
                <w:szCs w:val="20"/>
              </w:rPr>
              <w:t>Conditie</w:t>
            </w:r>
            <w:r w:rsidRPr="00F4357C">
              <w:rPr>
                <w:b w:val="0"/>
                <w:sz w:val="20"/>
                <w:szCs w:val="20"/>
              </w:rPr>
              <w:t xml:space="preserve"> B2</w:t>
            </w:r>
          </w:p>
        </w:tc>
        <w:tc>
          <w:tcPr>
            <w:tcW w:w="2835" w:type="dxa"/>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977" w:type="dxa"/>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A5367C" w:rsidRPr="00F4357C" w:rsidTr="00A5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rsidR="00A5367C" w:rsidRPr="00F4357C" w:rsidRDefault="00A5367C" w:rsidP="000D0BC7">
            <w:pPr>
              <w:spacing w:after="0"/>
              <w:jc w:val="both"/>
              <w:rPr>
                <w:sz w:val="20"/>
                <w:szCs w:val="20"/>
              </w:rPr>
            </w:pPr>
            <w:r w:rsidRPr="00F4357C">
              <w:rPr>
                <w:sz w:val="20"/>
                <w:szCs w:val="20"/>
              </w:rPr>
              <w:t>Boodschap 2</w:t>
            </w:r>
          </w:p>
        </w:tc>
        <w:tc>
          <w:tcPr>
            <w:tcW w:w="2835" w:type="dxa"/>
            <w:hideMark/>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sidRPr="00F4357C">
              <w:rPr>
                <w:sz w:val="20"/>
                <w:szCs w:val="20"/>
              </w:rPr>
              <w:t>Statistisch</w:t>
            </w:r>
            <w:r>
              <w:rPr>
                <w:sz w:val="20"/>
                <w:szCs w:val="20"/>
              </w:rPr>
              <w:t>e evidentie</w:t>
            </w:r>
          </w:p>
        </w:tc>
        <w:tc>
          <w:tcPr>
            <w:tcW w:w="2977" w:type="dxa"/>
            <w:hideMark/>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sidRPr="00F4357C">
              <w:rPr>
                <w:sz w:val="20"/>
                <w:szCs w:val="20"/>
              </w:rPr>
              <w:t>Deskundig</w:t>
            </w:r>
          </w:p>
        </w:tc>
      </w:tr>
      <w:tr w:rsidR="00A5367C" w:rsidRPr="00F4357C" w:rsidTr="00A5367C">
        <w:tc>
          <w:tcPr>
            <w:cnfStyle w:val="001000000000" w:firstRow="0" w:lastRow="0" w:firstColumn="1" w:lastColumn="0" w:oddVBand="0" w:evenVBand="0" w:oddHBand="0" w:evenHBand="0" w:firstRowFirstColumn="0" w:firstRowLastColumn="0" w:lastRowFirstColumn="0" w:lastRowLastColumn="0"/>
            <w:tcW w:w="2660" w:type="dxa"/>
            <w:hideMark/>
          </w:tcPr>
          <w:p w:rsidR="00A5367C" w:rsidRPr="00F4357C" w:rsidRDefault="00A5367C" w:rsidP="000D0BC7">
            <w:pPr>
              <w:spacing w:after="0"/>
              <w:jc w:val="both"/>
              <w:rPr>
                <w:sz w:val="20"/>
                <w:szCs w:val="20"/>
              </w:rPr>
            </w:pPr>
            <w:r w:rsidRPr="00F4357C">
              <w:rPr>
                <w:sz w:val="20"/>
                <w:szCs w:val="20"/>
              </w:rPr>
              <w:t>Boodschap 1</w:t>
            </w:r>
          </w:p>
        </w:tc>
        <w:tc>
          <w:tcPr>
            <w:tcW w:w="2835" w:type="dxa"/>
            <w:hideMark/>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r w:rsidRPr="00F4357C">
              <w:rPr>
                <w:sz w:val="20"/>
                <w:szCs w:val="20"/>
              </w:rPr>
              <w:t>Anekdotisch</w:t>
            </w:r>
            <w:r>
              <w:rPr>
                <w:sz w:val="20"/>
                <w:szCs w:val="20"/>
              </w:rPr>
              <w:t>e evidentie</w:t>
            </w:r>
          </w:p>
        </w:tc>
        <w:tc>
          <w:tcPr>
            <w:tcW w:w="2977" w:type="dxa"/>
            <w:hideMark/>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r w:rsidRPr="00F4357C">
              <w:rPr>
                <w:sz w:val="20"/>
                <w:szCs w:val="20"/>
              </w:rPr>
              <w:t>Deskundig</w:t>
            </w:r>
          </w:p>
        </w:tc>
      </w:tr>
      <w:tr w:rsidR="00A5367C" w:rsidRPr="00F4357C" w:rsidTr="00A5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5367C" w:rsidRPr="00F4357C" w:rsidRDefault="00A5367C" w:rsidP="000D0BC7">
            <w:pPr>
              <w:spacing w:after="0"/>
              <w:jc w:val="both"/>
              <w:rPr>
                <w:b w:val="0"/>
                <w:sz w:val="20"/>
                <w:szCs w:val="20"/>
              </w:rPr>
            </w:pPr>
          </w:p>
        </w:tc>
        <w:tc>
          <w:tcPr>
            <w:tcW w:w="2835" w:type="dxa"/>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977" w:type="dxa"/>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A5367C" w:rsidRPr="00F4357C" w:rsidTr="00A5367C">
        <w:tc>
          <w:tcPr>
            <w:cnfStyle w:val="001000000000" w:firstRow="0" w:lastRow="0" w:firstColumn="1" w:lastColumn="0" w:oddVBand="0" w:evenVBand="0" w:oddHBand="0" w:evenHBand="0" w:firstRowFirstColumn="0" w:firstRowLastColumn="0" w:lastRowFirstColumn="0" w:lastRowLastColumn="0"/>
            <w:tcW w:w="2660" w:type="dxa"/>
            <w:hideMark/>
          </w:tcPr>
          <w:p w:rsidR="00A5367C" w:rsidRPr="00F4357C" w:rsidRDefault="00A5367C" w:rsidP="000D0BC7">
            <w:pPr>
              <w:spacing w:after="0"/>
              <w:jc w:val="both"/>
              <w:rPr>
                <w:b w:val="0"/>
                <w:sz w:val="20"/>
                <w:szCs w:val="20"/>
              </w:rPr>
            </w:pPr>
            <w:r w:rsidRPr="003A79ED">
              <w:rPr>
                <w:b w:val="0"/>
                <w:sz w:val="20"/>
                <w:szCs w:val="20"/>
              </w:rPr>
              <w:t>Conditie</w:t>
            </w:r>
            <w:r w:rsidRPr="00F4357C">
              <w:rPr>
                <w:b w:val="0"/>
                <w:sz w:val="20"/>
                <w:szCs w:val="20"/>
              </w:rPr>
              <w:t xml:space="preserve"> C1</w:t>
            </w:r>
          </w:p>
        </w:tc>
        <w:tc>
          <w:tcPr>
            <w:tcW w:w="2835" w:type="dxa"/>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977" w:type="dxa"/>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A5367C" w:rsidRPr="00F4357C" w:rsidTr="00A5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rsidR="00A5367C" w:rsidRPr="00F4357C" w:rsidRDefault="00A5367C" w:rsidP="000D0BC7">
            <w:pPr>
              <w:spacing w:after="0"/>
              <w:jc w:val="both"/>
              <w:rPr>
                <w:sz w:val="20"/>
                <w:szCs w:val="20"/>
              </w:rPr>
            </w:pPr>
            <w:r w:rsidRPr="00F4357C">
              <w:rPr>
                <w:sz w:val="20"/>
                <w:szCs w:val="20"/>
              </w:rPr>
              <w:t>Boodschap 1</w:t>
            </w:r>
          </w:p>
        </w:tc>
        <w:tc>
          <w:tcPr>
            <w:tcW w:w="2835" w:type="dxa"/>
            <w:hideMark/>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b/>
                <w:sz w:val="20"/>
                <w:szCs w:val="20"/>
              </w:rPr>
            </w:pPr>
            <w:r w:rsidRPr="00F4357C">
              <w:rPr>
                <w:sz w:val="20"/>
                <w:szCs w:val="20"/>
              </w:rPr>
              <w:t>Statistisch</w:t>
            </w:r>
            <w:r>
              <w:rPr>
                <w:sz w:val="20"/>
                <w:szCs w:val="20"/>
              </w:rPr>
              <w:t>e evidentie</w:t>
            </w:r>
          </w:p>
        </w:tc>
        <w:tc>
          <w:tcPr>
            <w:tcW w:w="2977" w:type="dxa"/>
            <w:hideMark/>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sidRPr="00F4357C">
              <w:rPr>
                <w:sz w:val="20"/>
                <w:szCs w:val="20"/>
              </w:rPr>
              <w:t>Ondeskundig</w:t>
            </w:r>
          </w:p>
        </w:tc>
      </w:tr>
      <w:tr w:rsidR="00A5367C" w:rsidRPr="00F4357C" w:rsidTr="00A5367C">
        <w:tc>
          <w:tcPr>
            <w:cnfStyle w:val="001000000000" w:firstRow="0" w:lastRow="0" w:firstColumn="1" w:lastColumn="0" w:oddVBand="0" w:evenVBand="0" w:oddHBand="0" w:evenHBand="0" w:firstRowFirstColumn="0" w:firstRowLastColumn="0" w:lastRowFirstColumn="0" w:lastRowLastColumn="0"/>
            <w:tcW w:w="2660" w:type="dxa"/>
            <w:hideMark/>
          </w:tcPr>
          <w:p w:rsidR="00A5367C" w:rsidRPr="00F4357C" w:rsidRDefault="00A5367C" w:rsidP="000D0BC7">
            <w:pPr>
              <w:spacing w:after="0"/>
              <w:jc w:val="both"/>
              <w:rPr>
                <w:sz w:val="20"/>
                <w:szCs w:val="20"/>
              </w:rPr>
            </w:pPr>
            <w:r w:rsidRPr="00F4357C">
              <w:rPr>
                <w:sz w:val="20"/>
                <w:szCs w:val="20"/>
              </w:rPr>
              <w:t>Boodschap 2</w:t>
            </w:r>
          </w:p>
        </w:tc>
        <w:tc>
          <w:tcPr>
            <w:tcW w:w="2835" w:type="dxa"/>
            <w:hideMark/>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r w:rsidRPr="00F4357C">
              <w:rPr>
                <w:sz w:val="20"/>
                <w:szCs w:val="20"/>
              </w:rPr>
              <w:t>Anekdotisch</w:t>
            </w:r>
            <w:r>
              <w:rPr>
                <w:sz w:val="20"/>
                <w:szCs w:val="20"/>
              </w:rPr>
              <w:t>e evidentie</w:t>
            </w:r>
          </w:p>
        </w:tc>
        <w:tc>
          <w:tcPr>
            <w:tcW w:w="2977" w:type="dxa"/>
            <w:hideMark/>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r w:rsidRPr="00F4357C">
              <w:rPr>
                <w:sz w:val="20"/>
                <w:szCs w:val="20"/>
              </w:rPr>
              <w:t>Ondeskundig</w:t>
            </w:r>
          </w:p>
        </w:tc>
      </w:tr>
      <w:tr w:rsidR="00A5367C" w:rsidRPr="00F4357C" w:rsidTr="00A5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5367C" w:rsidRPr="00F4357C" w:rsidRDefault="00A5367C" w:rsidP="000D0BC7">
            <w:pPr>
              <w:spacing w:after="0"/>
              <w:jc w:val="both"/>
              <w:rPr>
                <w:sz w:val="20"/>
                <w:szCs w:val="20"/>
              </w:rPr>
            </w:pPr>
          </w:p>
        </w:tc>
        <w:tc>
          <w:tcPr>
            <w:tcW w:w="2835" w:type="dxa"/>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977" w:type="dxa"/>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A5367C" w:rsidRPr="00F4357C" w:rsidTr="00A5367C">
        <w:tc>
          <w:tcPr>
            <w:cnfStyle w:val="001000000000" w:firstRow="0" w:lastRow="0" w:firstColumn="1" w:lastColumn="0" w:oddVBand="0" w:evenVBand="0" w:oddHBand="0" w:evenHBand="0" w:firstRowFirstColumn="0" w:firstRowLastColumn="0" w:lastRowFirstColumn="0" w:lastRowLastColumn="0"/>
            <w:tcW w:w="2660" w:type="dxa"/>
            <w:hideMark/>
          </w:tcPr>
          <w:p w:rsidR="00A5367C" w:rsidRPr="00F4357C" w:rsidRDefault="00A5367C" w:rsidP="000D0BC7">
            <w:pPr>
              <w:spacing w:after="0"/>
              <w:jc w:val="both"/>
              <w:rPr>
                <w:b w:val="0"/>
                <w:sz w:val="20"/>
                <w:szCs w:val="20"/>
              </w:rPr>
            </w:pPr>
            <w:r w:rsidRPr="003A79ED">
              <w:rPr>
                <w:b w:val="0"/>
                <w:sz w:val="20"/>
                <w:szCs w:val="20"/>
              </w:rPr>
              <w:t>Conditie</w:t>
            </w:r>
            <w:r w:rsidRPr="00F4357C">
              <w:rPr>
                <w:b w:val="0"/>
                <w:sz w:val="20"/>
                <w:szCs w:val="20"/>
              </w:rPr>
              <w:t xml:space="preserve"> C2</w:t>
            </w:r>
          </w:p>
        </w:tc>
        <w:tc>
          <w:tcPr>
            <w:tcW w:w="2835" w:type="dxa"/>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977" w:type="dxa"/>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A5367C" w:rsidRPr="00F4357C" w:rsidTr="00A5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rsidR="00A5367C" w:rsidRPr="00F4357C" w:rsidRDefault="00A5367C" w:rsidP="000D0BC7">
            <w:pPr>
              <w:spacing w:after="0"/>
              <w:jc w:val="both"/>
              <w:rPr>
                <w:sz w:val="20"/>
                <w:szCs w:val="20"/>
              </w:rPr>
            </w:pPr>
            <w:r w:rsidRPr="00F4357C">
              <w:rPr>
                <w:sz w:val="20"/>
                <w:szCs w:val="20"/>
              </w:rPr>
              <w:t>Boodschap 2</w:t>
            </w:r>
          </w:p>
        </w:tc>
        <w:tc>
          <w:tcPr>
            <w:tcW w:w="2835" w:type="dxa"/>
            <w:hideMark/>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sidRPr="00F4357C">
              <w:rPr>
                <w:sz w:val="20"/>
                <w:szCs w:val="20"/>
              </w:rPr>
              <w:t>Anekdotisch</w:t>
            </w:r>
            <w:r>
              <w:rPr>
                <w:sz w:val="20"/>
                <w:szCs w:val="20"/>
              </w:rPr>
              <w:t>e evidentie</w:t>
            </w:r>
            <w:r w:rsidRPr="00F4357C">
              <w:rPr>
                <w:sz w:val="20"/>
                <w:szCs w:val="20"/>
              </w:rPr>
              <w:tab/>
            </w:r>
          </w:p>
        </w:tc>
        <w:tc>
          <w:tcPr>
            <w:tcW w:w="2977" w:type="dxa"/>
            <w:hideMark/>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sidRPr="00F4357C">
              <w:rPr>
                <w:sz w:val="20"/>
                <w:szCs w:val="20"/>
              </w:rPr>
              <w:t>Ondeskundig</w:t>
            </w:r>
          </w:p>
        </w:tc>
      </w:tr>
      <w:tr w:rsidR="00A5367C" w:rsidRPr="00F4357C" w:rsidTr="00A5367C">
        <w:tc>
          <w:tcPr>
            <w:cnfStyle w:val="001000000000" w:firstRow="0" w:lastRow="0" w:firstColumn="1" w:lastColumn="0" w:oddVBand="0" w:evenVBand="0" w:oddHBand="0" w:evenHBand="0" w:firstRowFirstColumn="0" w:firstRowLastColumn="0" w:lastRowFirstColumn="0" w:lastRowLastColumn="0"/>
            <w:tcW w:w="2660" w:type="dxa"/>
            <w:hideMark/>
          </w:tcPr>
          <w:p w:rsidR="00A5367C" w:rsidRPr="00F4357C" w:rsidRDefault="00A5367C" w:rsidP="000D0BC7">
            <w:pPr>
              <w:spacing w:after="0"/>
              <w:jc w:val="both"/>
              <w:rPr>
                <w:sz w:val="20"/>
                <w:szCs w:val="20"/>
              </w:rPr>
            </w:pPr>
            <w:r w:rsidRPr="00F4357C">
              <w:rPr>
                <w:sz w:val="20"/>
                <w:szCs w:val="20"/>
              </w:rPr>
              <w:t>Boodschap 1</w:t>
            </w:r>
          </w:p>
        </w:tc>
        <w:tc>
          <w:tcPr>
            <w:tcW w:w="2835" w:type="dxa"/>
            <w:hideMark/>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r w:rsidRPr="00F4357C">
              <w:rPr>
                <w:sz w:val="20"/>
                <w:szCs w:val="20"/>
              </w:rPr>
              <w:t>Statistisch</w:t>
            </w:r>
            <w:r>
              <w:rPr>
                <w:sz w:val="20"/>
                <w:szCs w:val="20"/>
              </w:rPr>
              <w:t>e evidentie</w:t>
            </w:r>
          </w:p>
        </w:tc>
        <w:tc>
          <w:tcPr>
            <w:tcW w:w="2977" w:type="dxa"/>
            <w:hideMark/>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r w:rsidRPr="00F4357C">
              <w:rPr>
                <w:sz w:val="20"/>
                <w:szCs w:val="20"/>
              </w:rPr>
              <w:t>Ondeskundig</w:t>
            </w:r>
          </w:p>
        </w:tc>
      </w:tr>
      <w:tr w:rsidR="00A5367C" w:rsidRPr="00F4357C" w:rsidTr="00A5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5367C" w:rsidRPr="00F4357C" w:rsidRDefault="00A5367C" w:rsidP="000D0BC7">
            <w:pPr>
              <w:spacing w:after="0"/>
              <w:jc w:val="both"/>
              <w:rPr>
                <w:sz w:val="20"/>
                <w:szCs w:val="20"/>
              </w:rPr>
            </w:pPr>
          </w:p>
        </w:tc>
        <w:tc>
          <w:tcPr>
            <w:tcW w:w="2835" w:type="dxa"/>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977" w:type="dxa"/>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A5367C" w:rsidRPr="00F4357C" w:rsidTr="00A5367C">
        <w:tc>
          <w:tcPr>
            <w:cnfStyle w:val="001000000000" w:firstRow="0" w:lastRow="0" w:firstColumn="1" w:lastColumn="0" w:oddVBand="0" w:evenVBand="0" w:oddHBand="0" w:evenHBand="0" w:firstRowFirstColumn="0" w:firstRowLastColumn="0" w:lastRowFirstColumn="0" w:lastRowLastColumn="0"/>
            <w:tcW w:w="2660" w:type="dxa"/>
            <w:hideMark/>
          </w:tcPr>
          <w:p w:rsidR="00A5367C" w:rsidRPr="00F4357C" w:rsidRDefault="00A5367C" w:rsidP="000D0BC7">
            <w:pPr>
              <w:spacing w:after="0"/>
              <w:jc w:val="both"/>
              <w:rPr>
                <w:b w:val="0"/>
                <w:sz w:val="20"/>
                <w:szCs w:val="20"/>
              </w:rPr>
            </w:pPr>
            <w:r w:rsidRPr="003A79ED">
              <w:rPr>
                <w:b w:val="0"/>
                <w:sz w:val="20"/>
                <w:szCs w:val="20"/>
              </w:rPr>
              <w:lastRenderedPageBreak/>
              <w:t>Conditie</w:t>
            </w:r>
            <w:r w:rsidRPr="00F4357C">
              <w:rPr>
                <w:b w:val="0"/>
                <w:sz w:val="20"/>
                <w:szCs w:val="20"/>
              </w:rPr>
              <w:t xml:space="preserve"> D1</w:t>
            </w:r>
          </w:p>
        </w:tc>
        <w:tc>
          <w:tcPr>
            <w:tcW w:w="2835" w:type="dxa"/>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977" w:type="dxa"/>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A5367C" w:rsidRPr="00F4357C" w:rsidTr="00A5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rsidR="00A5367C" w:rsidRPr="00F4357C" w:rsidRDefault="00A5367C" w:rsidP="000D0BC7">
            <w:pPr>
              <w:spacing w:after="0"/>
              <w:jc w:val="both"/>
              <w:rPr>
                <w:sz w:val="20"/>
                <w:szCs w:val="20"/>
              </w:rPr>
            </w:pPr>
            <w:r w:rsidRPr="00F4357C">
              <w:rPr>
                <w:sz w:val="20"/>
                <w:szCs w:val="20"/>
              </w:rPr>
              <w:t>Boodschap 1</w:t>
            </w:r>
          </w:p>
        </w:tc>
        <w:tc>
          <w:tcPr>
            <w:tcW w:w="2835" w:type="dxa"/>
            <w:hideMark/>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sidRPr="00F4357C">
              <w:rPr>
                <w:sz w:val="20"/>
                <w:szCs w:val="20"/>
              </w:rPr>
              <w:t>Anekdotisch</w:t>
            </w:r>
            <w:r>
              <w:rPr>
                <w:sz w:val="20"/>
                <w:szCs w:val="20"/>
              </w:rPr>
              <w:t>e evidentie</w:t>
            </w:r>
            <w:r w:rsidRPr="00F4357C">
              <w:rPr>
                <w:sz w:val="20"/>
                <w:szCs w:val="20"/>
              </w:rPr>
              <w:t xml:space="preserve"> </w:t>
            </w:r>
          </w:p>
        </w:tc>
        <w:tc>
          <w:tcPr>
            <w:tcW w:w="2977" w:type="dxa"/>
            <w:hideMark/>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sidRPr="00F4357C">
              <w:rPr>
                <w:sz w:val="20"/>
                <w:szCs w:val="20"/>
              </w:rPr>
              <w:t>Ondeskundig</w:t>
            </w:r>
          </w:p>
        </w:tc>
      </w:tr>
      <w:tr w:rsidR="00A5367C" w:rsidRPr="00F4357C" w:rsidTr="00A5367C">
        <w:tc>
          <w:tcPr>
            <w:cnfStyle w:val="001000000000" w:firstRow="0" w:lastRow="0" w:firstColumn="1" w:lastColumn="0" w:oddVBand="0" w:evenVBand="0" w:oddHBand="0" w:evenHBand="0" w:firstRowFirstColumn="0" w:firstRowLastColumn="0" w:lastRowFirstColumn="0" w:lastRowLastColumn="0"/>
            <w:tcW w:w="2660" w:type="dxa"/>
            <w:hideMark/>
          </w:tcPr>
          <w:p w:rsidR="00A5367C" w:rsidRPr="00F4357C" w:rsidRDefault="00A5367C" w:rsidP="000D0BC7">
            <w:pPr>
              <w:spacing w:after="0"/>
              <w:jc w:val="both"/>
              <w:rPr>
                <w:sz w:val="20"/>
                <w:szCs w:val="20"/>
              </w:rPr>
            </w:pPr>
            <w:r w:rsidRPr="00F4357C">
              <w:rPr>
                <w:sz w:val="20"/>
                <w:szCs w:val="20"/>
              </w:rPr>
              <w:t>Boodschap 2</w:t>
            </w:r>
          </w:p>
        </w:tc>
        <w:tc>
          <w:tcPr>
            <w:tcW w:w="2835" w:type="dxa"/>
            <w:hideMark/>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r w:rsidRPr="00F4357C">
              <w:rPr>
                <w:sz w:val="20"/>
                <w:szCs w:val="20"/>
              </w:rPr>
              <w:t>Statistisch</w:t>
            </w:r>
            <w:r>
              <w:rPr>
                <w:sz w:val="20"/>
                <w:szCs w:val="20"/>
              </w:rPr>
              <w:t>e evidentie</w:t>
            </w:r>
          </w:p>
        </w:tc>
        <w:tc>
          <w:tcPr>
            <w:tcW w:w="2977" w:type="dxa"/>
            <w:hideMark/>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r w:rsidRPr="00F4357C">
              <w:rPr>
                <w:sz w:val="20"/>
                <w:szCs w:val="20"/>
              </w:rPr>
              <w:t>Ondeskundig</w:t>
            </w:r>
          </w:p>
        </w:tc>
      </w:tr>
      <w:tr w:rsidR="00A5367C" w:rsidRPr="00F4357C" w:rsidTr="00A5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5367C" w:rsidRPr="00F4357C" w:rsidRDefault="00A5367C" w:rsidP="000D0BC7">
            <w:pPr>
              <w:spacing w:after="0"/>
              <w:jc w:val="both"/>
              <w:rPr>
                <w:b w:val="0"/>
                <w:sz w:val="20"/>
                <w:szCs w:val="20"/>
              </w:rPr>
            </w:pPr>
          </w:p>
        </w:tc>
        <w:tc>
          <w:tcPr>
            <w:tcW w:w="2835" w:type="dxa"/>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977" w:type="dxa"/>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A5367C" w:rsidRPr="00F4357C" w:rsidTr="00A5367C">
        <w:tc>
          <w:tcPr>
            <w:cnfStyle w:val="001000000000" w:firstRow="0" w:lastRow="0" w:firstColumn="1" w:lastColumn="0" w:oddVBand="0" w:evenVBand="0" w:oddHBand="0" w:evenHBand="0" w:firstRowFirstColumn="0" w:firstRowLastColumn="0" w:lastRowFirstColumn="0" w:lastRowLastColumn="0"/>
            <w:tcW w:w="2660" w:type="dxa"/>
            <w:hideMark/>
          </w:tcPr>
          <w:p w:rsidR="00A5367C" w:rsidRPr="00F4357C" w:rsidRDefault="00A5367C" w:rsidP="000D0BC7">
            <w:pPr>
              <w:spacing w:after="0"/>
              <w:jc w:val="both"/>
              <w:rPr>
                <w:b w:val="0"/>
                <w:sz w:val="20"/>
                <w:szCs w:val="20"/>
              </w:rPr>
            </w:pPr>
            <w:r w:rsidRPr="003A79ED">
              <w:rPr>
                <w:b w:val="0"/>
                <w:sz w:val="20"/>
                <w:szCs w:val="20"/>
              </w:rPr>
              <w:t>Conditie</w:t>
            </w:r>
            <w:r w:rsidRPr="00F4357C">
              <w:rPr>
                <w:b w:val="0"/>
                <w:sz w:val="20"/>
                <w:szCs w:val="20"/>
              </w:rPr>
              <w:t xml:space="preserve"> D2</w:t>
            </w:r>
          </w:p>
        </w:tc>
        <w:tc>
          <w:tcPr>
            <w:tcW w:w="2835" w:type="dxa"/>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977" w:type="dxa"/>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A5367C" w:rsidRPr="00F4357C" w:rsidTr="00A53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rsidR="00A5367C" w:rsidRPr="00F4357C" w:rsidRDefault="00A5367C" w:rsidP="000D0BC7">
            <w:pPr>
              <w:spacing w:after="0"/>
              <w:jc w:val="both"/>
              <w:rPr>
                <w:sz w:val="20"/>
                <w:szCs w:val="20"/>
              </w:rPr>
            </w:pPr>
            <w:r w:rsidRPr="00F4357C">
              <w:rPr>
                <w:sz w:val="20"/>
                <w:szCs w:val="20"/>
              </w:rPr>
              <w:t>Boodschap 2</w:t>
            </w:r>
          </w:p>
        </w:tc>
        <w:tc>
          <w:tcPr>
            <w:tcW w:w="2835" w:type="dxa"/>
            <w:hideMark/>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sidRPr="00F4357C">
              <w:rPr>
                <w:sz w:val="20"/>
                <w:szCs w:val="20"/>
              </w:rPr>
              <w:t>Statistisch</w:t>
            </w:r>
            <w:r>
              <w:rPr>
                <w:sz w:val="20"/>
                <w:szCs w:val="20"/>
              </w:rPr>
              <w:t>e evidentie</w:t>
            </w:r>
          </w:p>
        </w:tc>
        <w:tc>
          <w:tcPr>
            <w:tcW w:w="2977" w:type="dxa"/>
            <w:hideMark/>
          </w:tcPr>
          <w:p w:rsidR="00A5367C" w:rsidRPr="00F4357C" w:rsidRDefault="00A5367C" w:rsidP="000D0BC7">
            <w:pPr>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sidRPr="00F4357C">
              <w:rPr>
                <w:sz w:val="20"/>
                <w:szCs w:val="20"/>
              </w:rPr>
              <w:t>Ondeskundig</w:t>
            </w:r>
          </w:p>
        </w:tc>
      </w:tr>
      <w:tr w:rsidR="00A5367C" w:rsidRPr="00F4357C" w:rsidTr="00A5367C">
        <w:tc>
          <w:tcPr>
            <w:cnfStyle w:val="001000000000" w:firstRow="0" w:lastRow="0" w:firstColumn="1" w:lastColumn="0" w:oddVBand="0" w:evenVBand="0" w:oddHBand="0" w:evenHBand="0" w:firstRowFirstColumn="0" w:firstRowLastColumn="0" w:lastRowFirstColumn="0" w:lastRowLastColumn="0"/>
            <w:tcW w:w="2660" w:type="dxa"/>
            <w:hideMark/>
          </w:tcPr>
          <w:p w:rsidR="00A5367C" w:rsidRPr="00F4357C" w:rsidRDefault="00A5367C" w:rsidP="000D0BC7">
            <w:pPr>
              <w:spacing w:after="0"/>
              <w:jc w:val="both"/>
              <w:rPr>
                <w:sz w:val="20"/>
                <w:szCs w:val="20"/>
              </w:rPr>
            </w:pPr>
            <w:r w:rsidRPr="00F4357C">
              <w:rPr>
                <w:sz w:val="20"/>
                <w:szCs w:val="20"/>
              </w:rPr>
              <w:t>Boodschap 1</w:t>
            </w:r>
          </w:p>
        </w:tc>
        <w:tc>
          <w:tcPr>
            <w:tcW w:w="2835" w:type="dxa"/>
            <w:hideMark/>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r w:rsidRPr="00F4357C">
              <w:rPr>
                <w:sz w:val="20"/>
                <w:szCs w:val="20"/>
              </w:rPr>
              <w:t>Anekdotisch</w:t>
            </w:r>
            <w:r>
              <w:rPr>
                <w:sz w:val="20"/>
                <w:szCs w:val="20"/>
              </w:rPr>
              <w:t>e evidentie</w:t>
            </w:r>
          </w:p>
        </w:tc>
        <w:tc>
          <w:tcPr>
            <w:tcW w:w="2977" w:type="dxa"/>
            <w:hideMark/>
          </w:tcPr>
          <w:p w:rsidR="00A5367C" w:rsidRPr="00F4357C" w:rsidRDefault="00A5367C" w:rsidP="000D0BC7">
            <w:pPr>
              <w:spacing w:after="0"/>
              <w:jc w:val="both"/>
              <w:cnfStyle w:val="000000000000" w:firstRow="0" w:lastRow="0" w:firstColumn="0" w:lastColumn="0" w:oddVBand="0" w:evenVBand="0" w:oddHBand="0" w:evenHBand="0" w:firstRowFirstColumn="0" w:firstRowLastColumn="0" w:lastRowFirstColumn="0" w:lastRowLastColumn="0"/>
              <w:rPr>
                <w:sz w:val="20"/>
                <w:szCs w:val="20"/>
              </w:rPr>
            </w:pPr>
            <w:r w:rsidRPr="00F4357C">
              <w:rPr>
                <w:sz w:val="20"/>
                <w:szCs w:val="20"/>
              </w:rPr>
              <w:t>Ondeskundig</w:t>
            </w:r>
          </w:p>
        </w:tc>
      </w:tr>
    </w:tbl>
    <w:p w:rsidR="00A5367C" w:rsidRDefault="00A5367C" w:rsidP="00293B47">
      <w:pPr>
        <w:spacing w:after="0"/>
        <w:jc w:val="both"/>
        <w:rPr>
          <w:rFonts w:asciiTheme="minorHAnsi" w:hAnsiTheme="minorHAnsi"/>
          <w:i/>
          <w:color w:val="072B62" w:themeColor="background2" w:themeShade="40"/>
          <w:sz w:val="20"/>
          <w:szCs w:val="20"/>
        </w:rPr>
      </w:pPr>
    </w:p>
    <w:bookmarkEnd w:id="24"/>
    <w:p w:rsidR="003575A7" w:rsidRDefault="003575A7" w:rsidP="003575A7">
      <w:pPr>
        <w:pStyle w:val="Geenafstand"/>
      </w:pPr>
    </w:p>
    <w:p w:rsidR="003575A7" w:rsidRDefault="003575A7" w:rsidP="003575A7">
      <w:pPr>
        <w:pStyle w:val="Geenafstand"/>
      </w:pPr>
    </w:p>
    <w:p w:rsidR="00A35374" w:rsidRPr="00FB04DE" w:rsidRDefault="00A35374" w:rsidP="00293B47">
      <w:pPr>
        <w:pStyle w:val="Kop3"/>
        <w:spacing w:before="0"/>
      </w:pPr>
      <w:bookmarkStart w:id="27" w:name="_Toc348393895"/>
      <w:r w:rsidRPr="00FB04DE">
        <w:t>4.2 Dataverzameling</w:t>
      </w:r>
      <w:bookmarkEnd w:id="27"/>
    </w:p>
    <w:p w:rsidR="00BE5C07" w:rsidRDefault="00A35374" w:rsidP="00293B47">
      <w:pPr>
        <w:spacing w:after="0"/>
        <w:jc w:val="both"/>
        <w:rPr>
          <w:rFonts w:asciiTheme="minorHAnsi" w:hAnsiTheme="minorHAnsi"/>
          <w:sz w:val="20"/>
          <w:szCs w:val="20"/>
        </w:rPr>
      </w:pPr>
      <w:r w:rsidRPr="00F4357C">
        <w:rPr>
          <w:rFonts w:asciiTheme="minorHAnsi" w:hAnsiTheme="minorHAnsi"/>
          <w:sz w:val="20"/>
          <w:szCs w:val="20"/>
        </w:rPr>
        <w:t xml:space="preserve">Om de data te vergaren </w:t>
      </w:r>
      <w:r w:rsidR="00BE5C07" w:rsidRPr="00F4357C">
        <w:rPr>
          <w:rFonts w:asciiTheme="minorHAnsi" w:hAnsiTheme="minorHAnsi"/>
          <w:sz w:val="20"/>
          <w:szCs w:val="20"/>
        </w:rPr>
        <w:t xml:space="preserve">zijn </w:t>
      </w:r>
      <w:r w:rsidRPr="00F4357C">
        <w:rPr>
          <w:rFonts w:asciiTheme="minorHAnsi" w:hAnsiTheme="minorHAnsi"/>
          <w:sz w:val="20"/>
          <w:szCs w:val="20"/>
        </w:rPr>
        <w:t>er twee boodschap</w:t>
      </w:r>
      <w:r w:rsidR="00BE5C07" w:rsidRPr="00F4357C">
        <w:rPr>
          <w:rFonts w:asciiTheme="minorHAnsi" w:hAnsiTheme="minorHAnsi"/>
          <w:sz w:val="20"/>
          <w:szCs w:val="20"/>
        </w:rPr>
        <w:t xml:space="preserve">pen </w:t>
      </w:r>
      <w:r w:rsidR="00BC152A">
        <w:rPr>
          <w:rFonts w:asciiTheme="minorHAnsi" w:hAnsiTheme="minorHAnsi"/>
          <w:sz w:val="20"/>
          <w:szCs w:val="20"/>
        </w:rPr>
        <w:t xml:space="preserve">gefilmd </w:t>
      </w:r>
      <w:r w:rsidR="00BE5C07" w:rsidRPr="00F4357C">
        <w:rPr>
          <w:rFonts w:asciiTheme="minorHAnsi" w:hAnsiTheme="minorHAnsi"/>
          <w:sz w:val="20"/>
          <w:szCs w:val="20"/>
        </w:rPr>
        <w:t xml:space="preserve">en </w:t>
      </w:r>
      <w:r w:rsidR="00BC152A">
        <w:rPr>
          <w:rFonts w:asciiTheme="minorHAnsi" w:hAnsiTheme="minorHAnsi"/>
          <w:sz w:val="20"/>
          <w:szCs w:val="20"/>
        </w:rPr>
        <w:t xml:space="preserve">is er </w:t>
      </w:r>
      <w:r w:rsidR="00BE5C07" w:rsidRPr="00F4357C">
        <w:rPr>
          <w:rFonts w:asciiTheme="minorHAnsi" w:hAnsiTheme="minorHAnsi"/>
          <w:sz w:val="20"/>
          <w:szCs w:val="20"/>
        </w:rPr>
        <w:t>een vragenlijst opgesteld</w:t>
      </w:r>
      <w:r w:rsidRPr="00F4357C">
        <w:rPr>
          <w:rFonts w:asciiTheme="minorHAnsi" w:hAnsiTheme="minorHAnsi"/>
          <w:sz w:val="20"/>
          <w:szCs w:val="20"/>
        </w:rPr>
        <w:t xml:space="preserve">. </w:t>
      </w:r>
    </w:p>
    <w:p w:rsidR="00BC152A" w:rsidRPr="00F4357C" w:rsidRDefault="00BC152A" w:rsidP="00293B47">
      <w:pPr>
        <w:spacing w:after="0"/>
        <w:jc w:val="both"/>
        <w:rPr>
          <w:rFonts w:asciiTheme="minorHAnsi" w:hAnsiTheme="minorHAnsi"/>
          <w:sz w:val="20"/>
          <w:szCs w:val="20"/>
          <w:u w:val="single"/>
        </w:rPr>
      </w:pPr>
    </w:p>
    <w:p w:rsidR="003575A7" w:rsidRPr="003575A7" w:rsidRDefault="003575A7" w:rsidP="003575A7">
      <w:pPr>
        <w:spacing w:after="0"/>
        <w:jc w:val="both"/>
        <w:rPr>
          <w:rFonts w:asciiTheme="minorHAnsi" w:eastAsia="Times New Roman" w:hAnsiTheme="minorHAnsi"/>
          <w:bCs/>
          <w:i/>
          <w:color w:val="072B62" w:themeColor="background2" w:themeShade="40"/>
          <w:sz w:val="20"/>
          <w:szCs w:val="20"/>
          <w:lang w:eastAsia="nl-NL"/>
        </w:rPr>
      </w:pPr>
      <w:r w:rsidRPr="003575A7">
        <w:rPr>
          <w:rFonts w:asciiTheme="minorHAnsi" w:eastAsia="Times New Roman" w:hAnsiTheme="minorHAnsi"/>
          <w:bCs/>
          <w:i/>
          <w:color w:val="072B62" w:themeColor="background2" w:themeShade="40"/>
          <w:sz w:val="20"/>
          <w:szCs w:val="20"/>
          <w:lang w:eastAsia="nl-NL"/>
        </w:rPr>
        <w:t>Boodschappen</w:t>
      </w:r>
    </w:p>
    <w:p w:rsidR="00A35374" w:rsidRPr="00F4357C" w:rsidRDefault="00A35374" w:rsidP="00293B47">
      <w:pPr>
        <w:spacing w:after="0"/>
        <w:jc w:val="both"/>
        <w:rPr>
          <w:rFonts w:asciiTheme="minorHAnsi" w:hAnsiTheme="minorHAnsi"/>
          <w:sz w:val="20"/>
          <w:szCs w:val="20"/>
        </w:rPr>
      </w:pPr>
      <w:r w:rsidRPr="00F4357C">
        <w:rPr>
          <w:rFonts w:asciiTheme="minorHAnsi" w:hAnsiTheme="minorHAnsi"/>
          <w:sz w:val="20"/>
          <w:szCs w:val="20"/>
        </w:rPr>
        <w:t xml:space="preserve">De onderwerpen voor de boodschappen zijn zorgvuldig gekozen. </w:t>
      </w:r>
      <w:r w:rsidR="00870463">
        <w:rPr>
          <w:rFonts w:asciiTheme="minorHAnsi" w:hAnsiTheme="minorHAnsi"/>
          <w:sz w:val="20"/>
          <w:szCs w:val="20"/>
        </w:rPr>
        <w:t>Er moet ruimte zijn</w:t>
      </w:r>
      <w:r w:rsidR="002C6739">
        <w:rPr>
          <w:rFonts w:asciiTheme="minorHAnsi" w:hAnsiTheme="minorHAnsi"/>
          <w:sz w:val="20"/>
          <w:szCs w:val="20"/>
        </w:rPr>
        <w:t xml:space="preserve"> bij de proefpers</w:t>
      </w:r>
      <w:r w:rsidR="002C6739">
        <w:rPr>
          <w:rFonts w:asciiTheme="minorHAnsi" w:hAnsiTheme="minorHAnsi"/>
          <w:sz w:val="20"/>
          <w:szCs w:val="20"/>
        </w:rPr>
        <w:t>o</w:t>
      </w:r>
      <w:r w:rsidR="002C6739">
        <w:rPr>
          <w:rFonts w:asciiTheme="minorHAnsi" w:hAnsiTheme="minorHAnsi"/>
          <w:sz w:val="20"/>
          <w:szCs w:val="20"/>
        </w:rPr>
        <w:t>nen</w:t>
      </w:r>
      <w:r w:rsidR="00870463">
        <w:rPr>
          <w:rFonts w:asciiTheme="minorHAnsi" w:hAnsiTheme="minorHAnsi"/>
          <w:sz w:val="20"/>
          <w:szCs w:val="20"/>
        </w:rPr>
        <w:t xml:space="preserve"> voor </w:t>
      </w:r>
      <w:r w:rsidR="00C05785">
        <w:rPr>
          <w:rFonts w:asciiTheme="minorHAnsi" w:hAnsiTheme="minorHAnsi"/>
          <w:sz w:val="20"/>
          <w:szCs w:val="20"/>
        </w:rPr>
        <w:t xml:space="preserve">verschillende opinies over het onderwerp </w:t>
      </w:r>
      <w:r w:rsidR="00870463">
        <w:rPr>
          <w:rFonts w:asciiTheme="minorHAnsi" w:hAnsiTheme="minorHAnsi"/>
          <w:sz w:val="20"/>
          <w:szCs w:val="20"/>
        </w:rPr>
        <w:t xml:space="preserve">om plafond- of bodemeffect te voorkomen. </w:t>
      </w:r>
      <w:r w:rsidRPr="00F4357C">
        <w:rPr>
          <w:rFonts w:asciiTheme="minorHAnsi" w:hAnsiTheme="minorHAnsi"/>
          <w:sz w:val="20"/>
          <w:szCs w:val="20"/>
        </w:rPr>
        <w:t xml:space="preserve">De proefpersonen van beide boodschappen moeten </w:t>
      </w:r>
      <w:r w:rsidR="00320E55">
        <w:rPr>
          <w:rFonts w:asciiTheme="minorHAnsi" w:hAnsiTheme="minorHAnsi"/>
          <w:sz w:val="20"/>
          <w:szCs w:val="20"/>
        </w:rPr>
        <w:t xml:space="preserve">volwassen </w:t>
      </w:r>
      <w:r w:rsidRPr="00F4357C">
        <w:rPr>
          <w:rFonts w:asciiTheme="minorHAnsi" w:hAnsiTheme="minorHAnsi"/>
          <w:sz w:val="20"/>
          <w:szCs w:val="20"/>
        </w:rPr>
        <w:t>personen zijn met een vaste baan,</w:t>
      </w:r>
      <w:r w:rsidR="00963EAD">
        <w:rPr>
          <w:rFonts w:asciiTheme="minorHAnsi" w:hAnsiTheme="minorHAnsi"/>
          <w:sz w:val="20"/>
          <w:szCs w:val="20"/>
        </w:rPr>
        <w:t xml:space="preserve"> </w:t>
      </w:r>
      <w:r w:rsidRPr="00F4357C">
        <w:rPr>
          <w:rFonts w:asciiTheme="minorHAnsi" w:hAnsiTheme="minorHAnsi"/>
          <w:sz w:val="20"/>
          <w:szCs w:val="20"/>
        </w:rPr>
        <w:t xml:space="preserve">zodat ze zich kunnen inleven </w:t>
      </w:r>
      <w:r w:rsidR="008B72FD" w:rsidRPr="00F4357C">
        <w:rPr>
          <w:rFonts w:asciiTheme="minorHAnsi" w:hAnsiTheme="minorHAnsi"/>
          <w:sz w:val="20"/>
          <w:szCs w:val="20"/>
        </w:rPr>
        <w:t>in wat</w:t>
      </w:r>
      <w:r w:rsidRPr="00F4357C">
        <w:rPr>
          <w:rFonts w:asciiTheme="minorHAnsi" w:hAnsiTheme="minorHAnsi"/>
          <w:sz w:val="20"/>
          <w:szCs w:val="20"/>
        </w:rPr>
        <w:t xml:space="preserve"> er met de boodschappen bedoeld wordt. </w:t>
      </w:r>
    </w:p>
    <w:p w:rsidR="00590D99" w:rsidRDefault="00590D99" w:rsidP="00590D99">
      <w:pPr>
        <w:spacing w:after="0"/>
        <w:jc w:val="both"/>
        <w:rPr>
          <w:rFonts w:asciiTheme="minorHAnsi" w:hAnsiTheme="minorHAnsi"/>
          <w:sz w:val="20"/>
          <w:szCs w:val="20"/>
        </w:rPr>
      </w:pPr>
    </w:p>
    <w:p w:rsidR="00A35374" w:rsidRPr="00F4357C" w:rsidRDefault="00A35374" w:rsidP="00590D99">
      <w:pPr>
        <w:spacing w:after="0"/>
        <w:jc w:val="both"/>
        <w:rPr>
          <w:rFonts w:asciiTheme="minorHAnsi" w:hAnsiTheme="minorHAnsi"/>
          <w:sz w:val="20"/>
          <w:szCs w:val="20"/>
        </w:rPr>
      </w:pPr>
      <w:r w:rsidRPr="00F4357C">
        <w:rPr>
          <w:rFonts w:asciiTheme="minorHAnsi" w:hAnsiTheme="minorHAnsi"/>
          <w:sz w:val="20"/>
          <w:szCs w:val="20"/>
        </w:rPr>
        <w:t xml:space="preserve">De boodschappen zijn opgebouwd </w:t>
      </w:r>
      <w:r w:rsidR="002C6739">
        <w:rPr>
          <w:rFonts w:asciiTheme="minorHAnsi" w:hAnsiTheme="minorHAnsi"/>
          <w:sz w:val="20"/>
          <w:szCs w:val="20"/>
        </w:rPr>
        <w:t>uit een standpunt, een argument</w:t>
      </w:r>
      <w:r w:rsidR="001847EC">
        <w:rPr>
          <w:rFonts w:asciiTheme="minorHAnsi" w:hAnsiTheme="minorHAnsi"/>
          <w:sz w:val="20"/>
          <w:szCs w:val="20"/>
        </w:rPr>
        <w:t xml:space="preserve">, </w:t>
      </w:r>
      <w:r w:rsidR="00681BA0">
        <w:rPr>
          <w:rFonts w:asciiTheme="minorHAnsi" w:hAnsiTheme="minorHAnsi"/>
          <w:sz w:val="20"/>
          <w:szCs w:val="20"/>
        </w:rPr>
        <w:t xml:space="preserve">een </w:t>
      </w:r>
      <w:r w:rsidR="001847EC">
        <w:rPr>
          <w:rFonts w:asciiTheme="minorHAnsi" w:hAnsiTheme="minorHAnsi"/>
          <w:sz w:val="20"/>
          <w:szCs w:val="20"/>
        </w:rPr>
        <w:t>evidentie</w:t>
      </w:r>
      <w:r w:rsidRPr="00F4357C">
        <w:rPr>
          <w:rFonts w:asciiTheme="minorHAnsi" w:hAnsiTheme="minorHAnsi"/>
          <w:sz w:val="20"/>
          <w:szCs w:val="20"/>
        </w:rPr>
        <w:t xml:space="preserve"> en een conclusie. Het is belangrijk dat het standpunt, het argument en de conclusie </w:t>
      </w:r>
      <w:r w:rsidR="00BE5C07" w:rsidRPr="00F4357C">
        <w:rPr>
          <w:rFonts w:asciiTheme="minorHAnsi" w:hAnsiTheme="minorHAnsi"/>
          <w:sz w:val="20"/>
          <w:szCs w:val="20"/>
        </w:rPr>
        <w:t xml:space="preserve">precies </w:t>
      </w:r>
      <w:r w:rsidRPr="00F4357C">
        <w:rPr>
          <w:rFonts w:asciiTheme="minorHAnsi" w:hAnsiTheme="minorHAnsi"/>
          <w:sz w:val="20"/>
          <w:szCs w:val="20"/>
        </w:rPr>
        <w:t>hetzelfde zijn</w:t>
      </w:r>
      <w:r w:rsidR="00E03C71">
        <w:rPr>
          <w:rFonts w:asciiTheme="minorHAnsi" w:hAnsiTheme="minorHAnsi"/>
          <w:sz w:val="20"/>
          <w:szCs w:val="20"/>
        </w:rPr>
        <w:t>.</w:t>
      </w:r>
      <w:r w:rsidRPr="00F4357C">
        <w:rPr>
          <w:rFonts w:asciiTheme="minorHAnsi" w:hAnsiTheme="minorHAnsi"/>
          <w:sz w:val="20"/>
          <w:szCs w:val="20"/>
        </w:rPr>
        <w:t xml:space="preserve"> De boodscha</w:t>
      </w:r>
      <w:r w:rsidRPr="00F4357C">
        <w:rPr>
          <w:rFonts w:asciiTheme="minorHAnsi" w:hAnsiTheme="minorHAnsi"/>
          <w:sz w:val="20"/>
          <w:szCs w:val="20"/>
        </w:rPr>
        <w:t>p</w:t>
      </w:r>
      <w:r w:rsidRPr="00F4357C">
        <w:rPr>
          <w:rFonts w:asciiTheme="minorHAnsi" w:hAnsiTheme="minorHAnsi"/>
          <w:sz w:val="20"/>
          <w:szCs w:val="20"/>
        </w:rPr>
        <w:t>pen zijn bij d</w:t>
      </w:r>
      <w:r w:rsidR="00CC6DA8">
        <w:rPr>
          <w:rFonts w:asciiTheme="minorHAnsi" w:hAnsiTheme="minorHAnsi"/>
          <w:sz w:val="20"/>
          <w:szCs w:val="20"/>
        </w:rPr>
        <w:t>e evidentie gemanipuleerd, d</w:t>
      </w:r>
      <w:r w:rsidR="00BE5C07" w:rsidRPr="00F4357C">
        <w:rPr>
          <w:rFonts w:asciiTheme="minorHAnsi" w:hAnsiTheme="minorHAnsi"/>
          <w:sz w:val="20"/>
          <w:szCs w:val="20"/>
        </w:rPr>
        <w:t>e e</w:t>
      </w:r>
      <w:r w:rsidRPr="00F4357C">
        <w:rPr>
          <w:rFonts w:asciiTheme="minorHAnsi" w:hAnsiTheme="minorHAnsi"/>
          <w:sz w:val="20"/>
          <w:szCs w:val="20"/>
        </w:rPr>
        <w:t>n</w:t>
      </w:r>
      <w:r w:rsidR="00BE5C07" w:rsidRPr="00F4357C">
        <w:rPr>
          <w:rFonts w:asciiTheme="minorHAnsi" w:hAnsiTheme="minorHAnsi"/>
          <w:sz w:val="20"/>
          <w:szCs w:val="20"/>
        </w:rPr>
        <w:t>e</w:t>
      </w:r>
      <w:r w:rsidRPr="00F4357C">
        <w:rPr>
          <w:rFonts w:asciiTheme="minorHAnsi" w:hAnsiTheme="minorHAnsi"/>
          <w:sz w:val="20"/>
          <w:szCs w:val="20"/>
        </w:rPr>
        <w:t xml:space="preserve"> heeft statistische evidentie en de andere heeft anekd</w:t>
      </w:r>
      <w:r w:rsidRPr="00F4357C">
        <w:rPr>
          <w:rFonts w:asciiTheme="minorHAnsi" w:hAnsiTheme="minorHAnsi"/>
          <w:sz w:val="20"/>
          <w:szCs w:val="20"/>
        </w:rPr>
        <w:t>o</w:t>
      </w:r>
      <w:r w:rsidRPr="00F4357C">
        <w:rPr>
          <w:rFonts w:asciiTheme="minorHAnsi" w:hAnsiTheme="minorHAnsi"/>
          <w:sz w:val="20"/>
          <w:szCs w:val="20"/>
        </w:rPr>
        <w:t>tische evidentie.</w:t>
      </w:r>
      <w:r w:rsidR="00963EAD">
        <w:rPr>
          <w:rFonts w:asciiTheme="minorHAnsi" w:hAnsiTheme="minorHAnsi"/>
          <w:sz w:val="20"/>
          <w:szCs w:val="20"/>
        </w:rPr>
        <w:t xml:space="preserve"> </w:t>
      </w:r>
      <w:r w:rsidRPr="00F4357C">
        <w:rPr>
          <w:rFonts w:asciiTheme="minorHAnsi" w:hAnsiTheme="minorHAnsi"/>
          <w:sz w:val="20"/>
          <w:szCs w:val="20"/>
        </w:rPr>
        <w:t xml:space="preserve">Hieronder worden de gehanteerde boodschappen met gemanipuleerde evidentie weergegeven. </w:t>
      </w:r>
    </w:p>
    <w:p w:rsidR="00A35374" w:rsidRPr="00F4357C" w:rsidRDefault="00A35374" w:rsidP="00293B47">
      <w:pPr>
        <w:pBdr>
          <w:bottom w:val="single" w:sz="12" w:space="0" w:color="auto"/>
        </w:pBdr>
        <w:spacing w:after="0"/>
        <w:jc w:val="both"/>
        <w:rPr>
          <w:rFonts w:asciiTheme="minorHAnsi" w:eastAsia="Times New Roman" w:hAnsiTheme="minorHAnsi"/>
          <w:b/>
          <w:bCs/>
          <w:color w:val="000000"/>
          <w:sz w:val="20"/>
          <w:szCs w:val="20"/>
          <w:lang w:eastAsia="nl-NL"/>
        </w:rPr>
      </w:pPr>
    </w:p>
    <w:p w:rsidR="00A35374" w:rsidRPr="00FB04DE" w:rsidRDefault="00A35374" w:rsidP="00293B47">
      <w:pPr>
        <w:spacing w:after="0"/>
        <w:jc w:val="both"/>
        <w:rPr>
          <w:rFonts w:asciiTheme="minorHAnsi" w:eastAsia="Times New Roman" w:hAnsiTheme="minorHAnsi"/>
          <w:b/>
          <w:bCs/>
          <w:color w:val="072B62" w:themeColor="background2" w:themeShade="40"/>
          <w:sz w:val="20"/>
          <w:szCs w:val="20"/>
          <w:lang w:eastAsia="nl-NL"/>
        </w:rPr>
      </w:pPr>
      <w:r w:rsidRPr="00FB04DE">
        <w:rPr>
          <w:rFonts w:asciiTheme="minorHAnsi" w:eastAsia="Times New Roman" w:hAnsiTheme="minorHAnsi"/>
          <w:b/>
          <w:bCs/>
          <w:color w:val="072B62" w:themeColor="background2" w:themeShade="40"/>
          <w:sz w:val="20"/>
          <w:szCs w:val="20"/>
          <w:lang w:eastAsia="nl-NL"/>
        </w:rPr>
        <w:t>Boodschap 1:</w:t>
      </w:r>
    </w:p>
    <w:p w:rsidR="00A35374" w:rsidRPr="00F4357C" w:rsidRDefault="00A35374" w:rsidP="00293B47">
      <w:pPr>
        <w:spacing w:after="0"/>
        <w:jc w:val="both"/>
        <w:rPr>
          <w:rFonts w:asciiTheme="minorHAnsi" w:eastAsia="Times New Roman" w:hAnsiTheme="minorHAnsi"/>
          <w:color w:val="000000"/>
          <w:sz w:val="20"/>
          <w:szCs w:val="20"/>
          <w:lang w:eastAsia="nl-NL"/>
        </w:rPr>
      </w:pPr>
      <w:r w:rsidRPr="00F4357C">
        <w:rPr>
          <w:rFonts w:asciiTheme="minorHAnsi" w:eastAsia="Times New Roman" w:hAnsiTheme="minorHAnsi"/>
          <w:i/>
          <w:iCs/>
          <w:color w:val="000000"/>
          <w:sz w:val="20"/>
          <w:szCs w:val="20"/>
          <w:lang w:eastAsia="nl-NL"/>
        </w:rPr>
        <w:t>Statistisch</w:t>
      </w:r>
    </w:p>
    <w:p w:rsidR="00A35374" w:rsidRPr="00F4357C" w:rsidRDefault="00A35374" w:rsidP="00293B47">
      <w:pPr>
        <w:spacing w:after="0"/>
        <w:jc w:val="both"/>
        <w:rPr>
          <w:rFonts w:asciiTheme="minorHAnsi" w:eastAsia="Times New Roman" w:hAnsiTheme="minorHAnsi"/>
          <w:b/>
          <w:bCs/>
          <w:color w:val="000000"/>
          <w:sz w:val="20"/>
          <w:szCs w:val="20"/>
          <w:lang w:eastAsia="nl-NL"/>
        </w:rPr>
      </w:pPr>
      <w:r w:rsidRPr="00F4357C">
        <w:rPr>
          <w:rFonts w:asciiTheme="minorHAnsi" w:eastAsia="Times New Roman" w:hAnsiTheme="minorHAnsi"/>
          <w:color w:val="000000"/>
          <w:sz w:val="20"/>
          <w:szCs w:val="20"/>
          <w:lang w:eastAsia="nl-NL"/>
        </w:rPr>
        <w:t xml:space="preserve">Werknemers doen er goed aan op vrijdag in hun alledaagse kleding naar het werk te gaan. Dit komt namelijk de sfeer en de productiviteit ten goede binnen het bedrijf. </w:t>
      </w:r>
      <w:r w:rsidRPr="00F4357C">
        <w:rPr>
          <w:rFonts w:asciiTheme="minorHAnsi" w:eastAsia="Times New Roman" w:hAnsiTheme="minorHAnsi"/>
          <w:i/>
          <w:color w:val="000000"/>
          <w:sz w:val="20"/>
          <w:szCs w:val="20"/>
          <w:lang w:eastAsia="nl-NL"/>
        </w:rPr>
        <w:t>Uit wetenschappelijk onderzoek blijkt dat door het introduceren van </w:t>
      </w:r>
      <w:r w:rsidRPr="00F4357C">
        <w:rPr>
          <w:rFonts w:asciiTheme="minorHAnsi" w:eastAsia="Times New Roman" w:hAnsiTheme="minorHAnsi"/>
          <w:i/>
          <w:iCs/>
          <w:color w:val="000000"/>
          <w:sz w:val="20"/>
          <w:szCs w:val="20"/>
          <w:lang w:eastAsia="nl-NL"/>
        </w:rPr>
        <w:t>casual Friday </w:t>
      </w:r>
      <w:r w:rsidRPr="00F4357C">
        <w:rPr>
          <w:rFonts w:asciiTheme="minorHAnsi" w:eastAsia="Times New Roman" w:hAnsiTheme="minorHAnsi"/>
          <w:i/>
          <w:color w:val="000000"/>
          <w:sz w:val="20"/>
          <w:szCs w:val="20"/>
          <w:lang w:eastAsia="nl-NL"/>
        </w:rPr>
        <w:t>de productiviteit met 7 procent is toegenomen en de sfeer significant verbeterd is.</w:t>
      </w:r>
      <w:r w:rsidRPr="00F4357C">
        <w:rPr>
          <w:rFonts w:asciiTheme="minorHAnsi" w:eastAsia="Times New Roman" w:hAnsiTheme="minorHAnsi"/>
          <w:color w:val="000000"/>
          <w:sz w:val="20"/>
          <w:szCs w:val="20"/>
          <w:lang w:eastAsia="nl-NL"/>
        </w:rPr>
        <w:t xml:space="preserve"> Het is dus goed om in elk bedrijf </w:t>
      </w:r>
      <w:r w:rsidRPr="00F4357C">
        <w:rPr>
          <w:rFonts w:asciiTheme="minorHAnsi" w:eastAsia="Times New Roman" w:hAnsiTheme="minorHAnsi"/>
          <w:i/>
          <w:iCs/>
          <w:color w:val="000000"/>
          <w:sz w:val="20"/>
          <w:szCs w:val="20"/>
          <w:lang w:eastAsia="nl-NL"/>
        </w:rPr>
        <w:t>casual Friday</w:t>
      </w:r>
      <w:r w:rsidRPr="00F4357C">
        <w:rPr>
          <w:rFonts w:asciiTheme="minorHAnsi" w:eastAsia="Times New Roman" w:hAnsiTheme="minorHAnsi"/>
          <w:color w:val="000000"/>
          <w:sz w:val="20"/>
          <w:szCs w:val="20"/>
          <w:lang w:eastAsia="nl-NL"/>
        </w:rPr>
        <w:t> in te voeren.</w:t>
      </w:r>
      <w:r w:rsidRPr="00F4357C">
        <w:rPr>
          <w:rFonts w:asciiTheme="minorHAnsi" w:eastAsia="Times New Roman" w:hAnsiTheme="minorHAnsi"/>
          <w:b/>
          <w:bCs/>
          <w:color w:val="000000"/>
          <w:sz w:val="20"/>
          <w:szCs w:val="20"/>
          <w:lang w:eastAsia="nl-NL"/>
        </w:rPr>
        <w:t xml:space="preserve"> </w:t>
      </w:r>
    </w:p>
    <w:p w:rsidR="00A35374" w:rsidRPr="00F4357C" w:rsidRDefault="00A35374" w:rsidP="00293B47">
      <w:pPr>
        <w:spacing w:after="0"/>
        <w:jc w:val="both"/>
        <w:rPr>
          <w:rFonts w:asciiTheme="minorHAnsi" w:eastAsia="Times New Roman" w:hAnsiTheme="minorHAnsi"/>
          <w:b/>
          <w:bCs/>
          <w:color w:val="000000"/>
          <w:sz w:val="20"/>
          <w:szCs w:val="20"/>
          <w:lang w:eastAsia="nl-NL"/>
        </w:rPr>
      </w:pPr>
    </w:p>
    <w:p w:rsidR="00A35374" w:rsidRPr="00F4357C" w:rsidRDefault="00A35374" w:rsidP="00293B47">
      <w:pPr>
        <w:spacing w:after="0"/>
        <w:jc w:val="both"/>
        <w:rPr>
          <w:rFonts w:asciiTheme="minorHAnsi" w:eastAsia="Times New Roman" w:hAnsiTheme="minorHAnsi"/>
          <w:bCs/>
          <w:i/>
          <w:color w:val="000000"/>
          <w:sz w:val="20"/>
          <w:szCs w:val="20"/>
          <w:lang w:eastAsia="nl-NL"/>
        </w:rPr>
      </w:pPr>
      <w:r w:rsidRPr="00F4357C">
        <w:rPr>
          <w:rFonts w:asciiTheme="minorHAnsi" w:eastAsia="Times New Roman" w:hAnsiTheme="minorHAnsi"/>
          <w:bCs/>
          <w:i/>
          <w:color w:val="000000"/>
          <w:sz w:val="20"/>
          <w:szCs w:val="20"/>
          <w:lang w:eastAsia="nl-NL"/>
        </w:rPr>
        <w:t>Anekdotisch</w:t>
      </w:r>
    </w:p>
    <w:p w:rsidR="00A35374" w:rsidRPr="00F4357C" w:rsidRDefault="00A35374" w:rsidP="00293B47">
      <w:pPr>
        <w:pBdr>
          <w:bottom w:val="single" w:sz="12" w:space="1" w:color="auto"/>
        </w:pBdr>
        <w:spacing w:after="0"/>
        <w:jc w:val="both"/>
        <w:rPr>
          <w:rFonts w:asciiTheme="minorHAnsi" w:eastAsia="Times New Roman" w:hAnsiTheme="minorHAnsi"/>
          <w:bCs/>
          <w:color w:val="000000"/>
          <w:sz w:val="20"/>
          <w:szCs w:val="20"/>
          <w:lang w:eastAsia="nl-NL"/>
        </w:rPr>
      </w:pPr>
      <w:r w:rsidRPr="00F4357C">
        <w:rPr>
          <w:rFonts w:asciiTheme="minorHAnsi" w:eastAsia="Times New Roman" w:hAnsiTheme="minorHAnsi"/>
          <w:bCs/>
          <w:color w:val="000000"/>
          <w:sz w:val="20"/>
          <w:szCs w:val="20"/>
          <w:lang w:eastAsia="nl-NL"/>
        </w:rPr>
        <w:t xml:space="preserve">Werknemers doen er goed aan op vrijdag in hun alledaagse kleding naar het werk te gaan. Dit komt namelijk de sfeer en de productiviteit ten goede binnen het bedrijf. </w:t>
      </w:r>
      <w:r w:rsidRPr="00F4357C">
        <w:rPr>
          <w:rFonts w:asciiTheme="minorHAnsi" w:eastAsia="Times New Roman" w:hAnsiTheme="minorHAnsi"/>
          <w:bCs/>
          <w:i/>
          <w:color w:val="000000"/>
          <w:sz w:val="20"/>
          <w:szCs w:val="20"/>
          <w:lang w:eastAsia="nl-NL"/>
        </w:rPr>
        <w:t>Ook op mijn werk is casual Friday ingevoerd en ik merk dat de sfeer verbeterd</w:t>
      </w:r>
      <w:r w:rsidR="00963EAD">
        <w:rPr>
          <w:rFonts w:asciiTheme="minorHAnsi" w:eastAsia="Times New Roman" w:hAnsiTheme="minorHAnsi"/>
          <w:bCs/>
          <w:i/>
          <w:color w:val="000000"/>
          <w:sz w:val="20"/>
          <w:szCs w:val="20"/>
          <w:lang w:eastAsia="nl-NL"/>
        </w:rPr>
        <w:t xml:space="preserve"> </w:t>
      </w:r>
      <w:r w:rsidRPr="00F4357C">
        <w:rPr>
          <w:rFonts w:asciiTheme="minorHAnsi" w:eastAsia="Times New Roman" w:hAnsiTheme="minorHAnsi"/>
          <w:bCs/>
          <w:i/>
          <w:color w:val="000000"/>
          <w:sz w:val="20"/>
          <w:szCs w:val="20"/>
          <w:lang w:eastAsia="nl-NL"/>
        </w:rPr>
        <w:t>is</w:t>
      </w:r>
      <w:r w:rsidR="00963EAD">
        <w:rPr>
          <w:rFonts w:asciiTheme="minorHAnsi" w:eastAsia="Times New Roman" w:hAnsiTheme="minorHAnsi"/>
          <w:bCs/>
          <w:i/>
          <w:color w:val="000000"/>
          <w:sz w:val="20"/>
          <w:szCs w:val="20"/>
          <w:lang w:eastAsia="nl-NL"/>
        </w:rPr>
        <w:t xml:space="preserve"> </w:t>
      </w:r>
      <w:r w:rsidRPr="00F4357C">
        <w:rPr>
          <w:rFonts w:asciiTheme="minorHAnsi" w:eastAsia="Times New Roman" w:hAnsiTheme="minorHAnsi"/>
          <w:bCs/>
          <w:i/>
          <w:color w:val="000000"/>
          <w:sz w:val="20"/>
          <w:szCs w:val="20"/>
          <w:lang w:eastAsia="nl-NL"/>
        </w:rPr>
        <w:t>en het lijkt alsof het werk steeds productiever gaat.</w:t>
      </w:r>
      <w:r w:rsidRPr="00F4357C">
        <w:rPr>
          <w:rFonts w:asciiTheme="minorHAnsi" w:eastAsia="Times New Roman" w:hAnsiTheme="minorHAnsi"/>
          <w:bCs/>
          <w:color w:val="000000"/>
          <w:sz w:val="20"/>
          <w:szCs w:val="20"/>
          <w:lang w:eastAsia="nl-NL"/>
        </w:rPr>
        <w:t xml:space="preserve"> Het is dus goed om in elk bedrijf casual Friday in te voeren.</w:t>
      </w:r>
    </w:p>
    <w:p w:rsidR="00A35374" w:rsidRPr="00F4357C" w:rsidRDefault="00A35374" w:rsidP="00293B47">
      <w:pPr>
        <w:spacing w:after="0"/>
        <w:jc w:val="both"/>
        <w:rPr>
          <w:rFonts w:asciiTheme="minorHAnsi" w:eastAsia="Times New Roman" w:hAnsiTheme="minorHAnsi"/>
          <w:bCs/>
          <w:color w:val="000000"/>
          <w:sz w:val="20"/>
          <w:szCs w:val="20"/>
          <w:lang w:eastAsia="nl-NL"/>
        </w:rPr>
      </w:pPr>
    </w:p>
    <w:p w:rsidR="00A35374" w:rsidRPr="00F4357C" w:rsidRDefault="00A35374" w:rsidP="00293B47">
      <w:pPr>
        <w:pBdr>
          <w:bottom w:val="single" w:sz="12" w:space="1" w:color="auto"/>
        </w:pBdr>
        <w:spacing w:after="0"/>
        <w:jc w:val="both"/>
        <w:rPr>
          <w:rFonts w:asciiTheme="minorHAnsi" w:eastAsia="Times New Roman" w:hAnsiTheme="minorHAnsi"/>
          <w:bCs/>
          <w:color w:val="000000"/>
          <w:sz w:val="20"/>
          <w:szCs w:val="20"/>
          <w:lang w:eastAsia="nl-NL"/>
        </w:rPr>
      </w:pPr>
    </w:p>
    <w:p w:rsidR="00A35374" w:rsidRPr="00FB04DE" w:rsidRDefault="00A35374" w:rsidP="00293B47">
      <w:pPr>
        <w:spacing w:after="0"/>
        <w:jc w:val="both"/>
        <w:rPr>
          <w:rFonts w:asciiTheme="minorHAnsi" w:eastAsia="Times New Roman" w:hAnsiTheme="minorHAnsi"/>
          <w:b/>
          <w:bCs/>
          <w:color w:val="072B62" w:themeColor="background2" w:themeShade="40"/>
          <w:sz w:val="20"/>
          <w:szCs w:val="20"/>
          <w:lang w:eastAsia="nl-NL"/>
        </w:rPr>
      </w:pPr>
      <w:r w:rsidRPr="00FB04DE">
        <w:rPr>
          <w:rFonts w:asciiTheme="minorHAnsi" w:eastAsia="Times New Roman" w:hAnsiTheme="minorHAnsi"/>
          <w:b/>
          <w:bCs/>
          <w:color w:val="072B62" w:themeColor="background2" w:themeShade="40"/>
          <w:sz w:val="20"/>
          <w:szCs w:val="20"/>
          <w:lang w:eastAsia="nl-NL"/>
        </w:rPr>
        <w:t>Boodschap 2:</w:t>
      </w:r>
    </w:p>
    <w:p w:rsidR="00A35374" w:rsidRPr="00F4357C" w:rsidRDefault="00A35374" w:rsidP="00293B47">
      <w:pPr>
        <w:spacing w:after="0"/>
        <w:jc w:val="both"/>
        <w:rPr>
          <w:rFonts w:asciiTheme="minorHAnsi" w:eastAsia="Times New Roman" w:hAnsiTheme="minorHAnsi"/>
          <w:bCs/>
          <w:i/>
          <w:color w:val="000000"/>
          <w:sz w:val="20"/>
          <w:szCs w:val="20"/>
          <w:lang w:eastAsia="nl-NL"/>
        </w:rPr>
      </w:pPr>
      <w:r w:rsidRPr="00F4357C">
        <w:rPr>
          <w:rFonts w:asciiTheme="minorHAnsi" w:eastAsia="Times New Roman" w:hAnsiTheme="minorHAnsi"/>
          <w:bCs/>
          <w:i/>
          <w:color w:val="000000"/>
          <w:sz w:val="20"/>
          <w:szCs w:val="20"/>
          <w:lang w:eastAsia="nl-NL"/>
        </w:rPr>
        <w:t>Statistisch</w:t>
      </w:r>
    </w:p>
    <w:p w:rsidR="00A35374" w:rsidRPr="00F4357C" w:rsidRDefault="00A35374" w:rsidP="00293B47">
      <w:pPr>
        <w:spacing w:after="0"/>
        <w:jc w:val="both"/>
        <w:rPr>
          <w:rFonts w:asciiTheme="minorHAnsi" w:eastAsia="Times New Roman" w:hAnsiTheme="minorHAnsi"/>
          <w:bCs/>
          <w:color w:val="000000"/>
          <w:sz w:val="20"/>
          <w:szCs w:val="20"/>
          <w:lang w:eastAsia="nl-NL"/>
        </w:rPr>
      </w:pPr>
      <w:r w:rsidRPr="00F4357C">
        <w:rPr>
          <w:rFonts w:asciiTheme="minorHAnsi" w:eastAsia="Times New Roman" w:hAnsiTheme="minorHAnsi"/>
          <w:bCs/>
          <w:color w:val="000000"/>
          <w:sz w:val="20"/>
          <w:szCs w:val="20"/>
          <w:lang w:eastAsia="nl-NL"/>
        </w:rPr>
        <w:t xml:space="preserve">Bedrijven doen er goed aan om bedrijfsfitness in te voeren. Door het invoeren van bedrijfsfitness zal het ziekteverzuim verminderen. </w:t>
      </w:r>
      <w:r w:rsidRPr="00F4357C">
        <w:rPr>
          <w:rFonts w:asciiTheme="minorHAnsi" w:eastAsia="Times New Roman" w:hAnsiTheme="minorHAnsi"/>
          <w:bCs/>
          <w:i/>
          <w:color w:val="000000"/>
          <w:sz w:val="20"/>
          <w:szCs w:val="20"/>
          <w:lang w:eastAsia="nl-NL"/>
        </w:rPr>
        <w:t>Uit wetenschappelijk onderzoek in Nederland is gebleken dat er 9 procent minder ziekteverzuim is bij bedrijven die bedrijfsfitness aanbieden aan hun werknemers.</w:t>
      </w:r>
      <w:r w:rsidRPr="00F4357C">
        <w:rPr>
          <w:rFonts w:asciiTheme="minorHAnsi" w:eastAsia="Times New Roman" w:hAnsiTheme="minorHAnsi"/>
          <w:bCs/>
          <w:color w:val="000000"/>
          <w:sz w:val="20"/>
          <w:szCs w:val="20"/>
          <w:lang w:eastAsia="nl-NL"/>
        </w:rPr>
        <w:t xml:space="preserve"> Het is dus van belang dat bedrijven bedrijfsfitness aan hun werknemers aanbieden.</w:t>
      </w:r>
    </w:p>
    <w:p w:rsidR="00A35374" w:rsidRPr="00F4357C" w:rsidRDefault="00A35374" w:rsidP="00293B47">
      <w:pPr>
        <w:spacing w:after="0"/>
        <w:jc w:val="both"/>
        <w:rPr>
          <w:rFonts w:asciiTheme="minorHAnsi" w:eastAsia="Times New Roman" w:hAnsiTheme="minorHAnsi"/>
          <w:bCs/>
          <w:color w:val="000000"/>
          <w:sz w:val="20"/>
          <w:szCs w:val="20"/>
          <w:lang w:eastAsia="nl-NL"/>
        </w:rPr>
      </w:pPr>
    </w:p>
    <w:p w:rsidR="00A35374" w:rsidRPr="00F4357C" w:rsidRDefault="00A35374" w:rsidP="00293B47">
      <w:pPr>
        <w:spacing w:after="0"/>
        <w:jc w:val="both"/>
        <w:rPr>
          <w:rFonts w:asciiTheme="minorHAnsi" w:eastAsia="Times New Roman" w:hAnsiTheme="minorHAnsi"/>
          <w:color w:val="000000"/>
          <w:sz w:val="20"/>
          <w:szCs w:val="20"/>
          <w:lang w:eastAsia="nl-NL"/>
        </w:rPr>
      </w:pPr>
      <w:r w:rsidRPr="00F4357C">
        <w:rPr>
          <w:rFonts w:asciiTheme="minorHAnsi" w:eastAsia="Times New Roman" w:hAnsiTheme="minorHAnsi"/>
          <w:i/>
          <w:iCs/>
          <w:color w:val="000000"/>
          <w:sz w:val="20"/>
          <w:szCs w:val="20"/>
          <w:lang w:eastAsia="nl-NL"/>
        </w:rPr>
        <w:t>Anekdotisch</w:t>
      </w:r>
    </w:p>
    <w:p w:rsidR="00A35374" w:rsidRPr="00F4357C" w:rsidRDefault="00A35374" w:rsidP="00293B47">
      <w:pPr>
        <w:pBdr>
          <w:bottom w:val="single" w:sz="12" w:space="1" w:color="auto"/>
        </w:pBdr>
        <w:spacing w:after="0"/>
        <w:jc w:val="both"/>
        <w:rPr>
          <w:rFonts w:asciiTheme="minorHAnsi" w:eastAsia="Times New Roman" w:hAnsiTheme="minorHAnsi"/>
          <w:color w:val="000000"/>
          <w:sz w:val="20"/>
          <w:szCs w:val="20"/>
          <w:lang w:eastAsia="nl-NL"/>
        </w:rPr>
      </w:pPr>
      <w:r w:rsidRPr="00F4357C">
        <w:rPr>
          <w:rFonts w:asciiTheme="minorHAnsi" w:eastAsia="Times New Roman" w:hAnsiTheme="minorHAnsi"/>
          <w:color w:val="000000"/>
          <w:sz w:val="20"/>
          <w:szCs w:val="20"/>
          <w:lang w:eastAsia="nl-NL"/>
        </w:rPr>
        <w:t xml:space="preserve">Bedrijven doen er goed aan om bedrijfsfitness in te voeren. Door het invoeren van bedrijfsfitness zal het ziekteverzuim verminderen. </w:t>
      </w:r>
      <w:r w:rsidRPr="00F4357C">
        <w:rPr>
          <w:rFonts w:asciiTheme="minorHAnsi" w:eastAsia="Times New Roman" w:hAnsiTheme="minorHAnsi"/>
          <w:i/>
          <w:color w:val="000000"/>
          <w:sz w:val="20"/>
          <w:szCs w:val="20"/>
          <w:lang w:eastAsia="nl-NL"/>
        </w:rPr>
        <w:t>Ook op mijn werk is gebleken dat er</w:t>
      </w:r>
      <w:r w:rsidR="00963EAD">
        <w:rPr>
          <w:rFonts w:asciiTheme="minorHAnsi" w:eastAsia="Times New Roman" w:hAnsiTheme="minorHAnsi"/>
          <w:i/>
          <w:color w:val="000000"/>
          <w:sz w:val="20"/>
          <w:szCs w:val="20"/>
          <w:lang w:eastAsia="nl-NL"/>
        </w:rPr>
        <w:t xml:space="preserve"> </w:t>
      </w:r>
      <w:r w:rsidRPr="00F4357C">
        <w:rPr>
          <w:rFonts w:asciiTheme="minorHAnsi" w:eastAsia="Times New Roman" w:hAnsiTheme="minorHAnsi"/>
          <w:i/>
          <w:color w:val="000000"/>
          <w:sz w:val="20"/>
          <w:szCs w:val="20"/>
          <w:lang w:eastAsia="nl-NL"/>
        </w:rPr>
        <w:t>minder ziekteverzuim is, omdat er b</w:t>
      </w:r>
      <w:r w:rsidRPr="00F4357C">
        <w:rPr>
          <w:rFonts w:asciiTheme="minorHAnsi" w:eastAsia="Times New Roman" w:hAnsiTheme="minorHAnsi"/>
          <w:i/>
          <w:color w:val="000000"/>
          <w:sz w:val="20"/>
          <w:szCs w:val="20"/>
          <w:lang w:eastAsia="nl-NL"/>
        </w:rPr>
        <w:t>e</w:t>
      </w:r>
      <w:r w:rsidRPr="00F4357C">
        <w:rPr>
          <w:rFonts w:asciiTheme="minorHAnsi" w:eastAsia="Times New Roman" w:hAnsiTheme="minorHAnsi"/>
          <w:i/>
          <w:color w:val="000000"/>
          <w:sz w:val="20"/>
          <w:szCs w:val="20"/>
          <w:lang w:eastAsia="nl-NL"/>
        </w:rPr>
        <w:lastRenderedPageBreak/>
        <w:t>drijfsfitness aangeboden wordt aan de werknemers.</w:t>
      </w:r>
      <w:r w:rsidRPr="00F4357C">
        <w:rPr>
          <w:rFonts w:asciiTheme="minorHAnsi" w:eastAsia="Times New Roman" w:hAnsiTheme="minorHAnsi"/>
          <w:color w:val="000000"/>
          <w:sz w:val="20"/>
          <w:szCs w:val="20"/>
          <w:lang w:eastAsia="nl-NL"/>
        </w:rPr>
        <w:t xml:space="preserve"> Het is dus van belang dat bedrijven bedrijfsfitness aan hun werknemers aanbieden.</w:t>
      </w:r>
    </w:p>
    <w:p w:rsidR="00F0261D" w:rsidRPr="00F4357C" w:rsidRDefault="00F0261D" w:rsidP="00293B47">
      <w:pPr>
        <w:spacing w:after="0"/>
        <w:jc w:val="both"/>
        <w:rPr>
          <w:rFonts w:asciiTheme="minorHAnsi" w:hAnsiTheme="minorHAnsi"/>
          <w:i/>
          <w:sz w:val="20"/>
          <w:szCs w:val="20"/>
        </w:rPr>
      </w:pPr>
    </w:p>
    <w:p w:rsidR="00A35374" w:rsidRPr="003575A7" w:rsidRDefault="003575A7" w:rsidP="00293B47">
      <w:pPr>
        <w:spacing w:after="0"/>
        <w:jc w:val="both"/>
        <w:rPr>
          <w:rFonts w:asciiTheme="minorHAnsi" w:eastAsia="Times New Roman" w:hAnsiTheme="minorHAnsi"/>
          <w:i/>
          <w:color w:val="072B62" w:themeColor="background2" w:themeShade="40"/>
          <w:sz w:val="20"/>
          <w:szCs w:val="20"/>
          <w:lang w:eastAsia="nl-NL"/>
        </w:rPr>
      </w:pPr>
      <w:r>
        <w:rPr>
          <w:rFonts w:asciiTheme="minorHAnsi" w:hAnsiTheme="minorHAnsi"/>
          <w:i/>
          <w:color w:val="072B62" w:themeColor="background2" w:themeShade="40"/>
          <w:sz w:val="20"/>
          <w:szCs w:val="20"/>
        </w:rPr>
        <w:t>V</w:t>
      </w:r>
      <w:r w:rsidR="00A35374" w:rsidRPr="003575A7">
        <w:rPr>
          <w:rFonts w:asciiTheme="minorHAnsi" w:hAnsiTheme="minorHAnsi"/>
          <w:i/>
          <w:color w:val="072B62" w:themeColor="background2" w:themeShade="40"/>
          <w:sz w:val="20"/>
          <w:szCs w:val="20"/>
        </w:rPr>
        <w:t>ragenlijst</w:t>
      </w:r>
    </w:p>
    <w:p w:rsidR="00A35374" w:rsidRPr="00F4357C" w:rsidRDefault="00A35374" w:rsidP="00293B47">
      <w:pPr>
        <w:spacing w:after="0"/>
        <w:jc w:val="both"/>
        <w:rPr>
          <w:rFonts w:asciiTheme="minorHAnsi" w:hAnsiTheme="minorHAnsi"/>
          <w:sz w:val="20"/>
          <w:szCs w:val="20"/>
        </w:rPr>
      </w:pPr>
      <w:r w:rsidRPr="00F4357C">
        <w:rPr>
          <w:rFonts w:asciiTheme="minorHAnsi" w:hAnsiTheme="minorHAnsi"/>
          <w:sz w:val="20"/>
          <w:szCs w:val="20"/>
        </w:rPr>
        <w:t>De filmpje</w:t>
      </w:r>
      <w:r w:rsidR="00BE5C07" w:rsidRPr="00F4357C">
        <w:rPr>
          <w:rFonts w:asciiTheme="minorHAnsi" w:hAnsiTheme="minorHAnsi"/>
          <w:sz w:val="20"/>
          <w:szCs w:val="20"/>
        </w:rPr>
        <w:t xml:space="preserve">s zijn </w:t>
      </w:r>
      <w:r w:rsidRPr="00F4357C">
        <w:rPr>
          <w:rFonts w:asciiTheme="minorHAnsi" w:hAnsiTheme="minorHAnsi"/>
          <w:sz w:val="20"/>
          <w:szCs w:val="20"/>
        </w:rPr>
        <w:t xml:space="preserve">bevraagd </w:t>
      </w:r>
      <w:r w:rsidR="00BE5C07" w:rsidRPr="00F4357C">
        <w:rPr>
          <w:rFonts w:asciiTheme="minorHAnsi" w:hAnsiTheme="minorHAnsi"/>
          <w:sz w:val="20"/>
          <w:szCs w:val="20"/>
        </w:rPr>
        <w:t>met</w:t>
      </w:r>
      <w:r w:rsidR="0003039B">
        <w:rPr>
          <w:rFonts w:asciiTheme="minorHAnsi" w:hAnsiTheme="minorHAnsi"/>
          <w:sz w:val="20"/>
          <w:szCs w:val="20"/>
        </w:rPr>
        <w:t xml:space="preserve"> een vragenlijst (Bijlage C</w:t>
      </w:r>
      <w:r w:rsidRPr="00F4357C">
        <w:rPr>
          <w:rFonts w:asciiTheme="minorHAnsi" w:hAnsiTheme="minorHAnsi"/>
          <w:sz w:val="20"/>
          <w:szCs w:val="20"/>
        </w:rPr>
        <w:t>). In de intr</w:t>
      </w:r>
      <w:r w:rsidR="00BE5C07" w:rsidRPr="00F4357C">
        <w:rPr>
          <w:rFonts w:asciiTheme="minorHAnsi" w:hAnsiTheme="minorHAnsi"/>
          <w:sz w:val="20"/>
          <w:szCs w:val="20"/>
        </w:rPr>
        <w:t>oductie van de vragenlijst is</w:t>
      </w:r>
      <w:r w:rsidRPr="00F4357C">
        <w:rPr>
          <w:rFonts w:asciiTheme="minorHAnsi" w:hAnsiTheme="minorHAnsi"/>
          <w:sz w:val="20"/>
          <w:szCs w:val="20"/>
        </w:rPr>
        <w:t xml:space="preserve"> aangeg</w:t>
      </w:r>
      <w:r w:rsidRPr="00F4357C">
        <w:rPr>
          <w:rFonts w:asciiTheme="minorHAnsi" w:hAnsiTheme="minorHAnsi"/>
          <w:sz w:val="20"/>
          <w:szCs w:val="20"/>
        </w:rPr>
        <w:t>e</w:t>
      </w:r>
      <w:r w:rsidRPr="00F4357C">
        <w:rPr>
          <w:rFonts w:asciiTheme="minorHAnsi" w:hAnsiTheme="minorHAnsi"/>
          <w:sz w:val="20"/>
          <w:szCs w:val="20"/>
        </w:rPr>
        <w:t xml:space="preserve">ven </w:t>
      </w:r>
      <w:r w:rsidR="00CC6DA8">
        <w:rPr>
          <w:rFonts w:asciiTheme="minorHAnsi" w:hAnsiTheme="minorHAnsi"/>
          <w:sz w:val="20"/>
          <w:szCs w:val="20"/>
        </w:rPr>
        <w:t xml:space="preserve">dat </w:t>
      </w:r>
      <w:r w:rsidR="00C05785">
        <w:rPr>
          <w:rFonts w:asciiTheme="minorHAnsi" w:hAnsiTheme="minorHAnsi"/>
          <w:sz w:val="20"/>
          <w:szCs w:val="20"/>
        </w:rPr>
        <w:t>het onderzoek gaat</w:t>
      </w:r>
      <w:r w:rsidRPr="00F4357C">
        <w:rPr>
          <w:rFonts w:asciiTheme="minorHAnsi" w:hAnsiTheme="minorHAnsi"/>
          <w:sz w:val="20"/>
          <w:szCs w:val="20"/>
        </w:rPr>
        <w:t xml:space="preserve"> over gesproken communicatie. Dit is bewust gedaan, zodat de proefpers</w:t>
      </w:r>
      <w:r w:rsidRPr="00F4357C">
        <w:rPr>
          <w:rFonts w:asciiTheme="minorHAnsi" w:hAnsiTheme="minorHAnsi"/>
          <w:sz w:val="20"/>
          <w:szCs w:val="20"/>
        </w:rPr>
        <w:t>o</w:t>
      </w:r>
      <w:r w:rsidRPr="00F4357C">
        <w:rPr>
          <w:rFonts w:asciiTheme="minorHAnsi" w:hAnsiTheme="minorHAnsi"/>
          <w:sz w:val="20"/>
          <w:szCs w:val="20"/>
        </w:rPr>
        <w:t xml:space="preserve">nen </w:t>
      </w:r>
      <w:r w:rsidR="00320E55">
        <w:rPr>
          <w:rFonts w:asciiTheme="minorHAnsi" w:hAnsiTheme="minorHAnsi"/>
          <w:sz w:val="20"/>
          <w:szCs w:val="20"/>
        </w:rPr>
        <w:t xml:space="preserve">hun </w:t>
      </w:r>
      <w:r w:rsidRPr="00F4357C">
        <w:rPr>
          <w:rFonts w:asciiTheme="minorHAnsi" w:hAnsiTheme="minorHAnsi"/>
          <w:sz w:val="20"/>
          <w:szCs w:val="20"/>
        </w:rPr>
        <w:t>aand</w:t>
      </w:r>
      <w:r w:rsidR="001847EC">
        <w:rPr>
          <w:rFonts w:asciiTheme="minorHAnsi" w:hAnsiTheme="minorHAnsi"/>
          <w:sz w:val="20"/>
          <w:szCs w:val="20"/>
        </w:rPr>
        <w:t xml:space="preserve">acht </w:t>
      </w:r>
      <w:r w:rsidR="00320E55">
        <w:rPr>
          <w:rFonts w:asciiTheme="minorHAnsi" w:hAnsiTheme="minorHAnsi"/>
          <w:sz w:val="20"/>
          <w:szCs w:val="20"/>
        </w:rPr>
        <w:t xml:space="preserve">vooraf niet </w:t>
      </w:r>
      <w:r w:rsidR="001847EC">
        <w:rPr>
          <w:rFonts w:asciiTheme="minorHAnsi" w:hAnsiTheme="minorHAnsi"/>
          <w:sz w:val="20"/>
          <w:szCs w:val="20"/>
        </w:rPr>
        <w:t>alleen gaan vestigen op de type</w:t>
      </w:r>
      <w:r w:rsidR="004C14F4">
        <w:rPr>
          <w:rFonts w:asciiTheme="minorHAnsi" w:hAnsiTheme="minorHAnsi"/>
          <w:sz w:val="20"/>
          <w:szCs w:val="20"/>
        </w:rPr>
        <w:t xml:space="preserve"> evidentie</w:t>
      </w:r>
      <w:r w:rsidRPr="00F4357C">
        <w:rPr>
          <w:rFonts w:asciiTheme="minorHAnsi" w:hAnsiTheme="minorHAnsi"/>
          <w:sz w:val="20"/>
          <w:szCs w:val="20"/>
        </w:rPr>
        <w:t xml:space="preserve">. Nadat de proefpersoon het filmpje </w:t>
      </w:r>
      <w:r w:rsidR="00BE5C07" w:rsidRPr="00F4357C">
        <w:rPr>
          <w:rFonts w:asciiTheme="minorHAnsi" w:hAnsiTheme="minorHAnsi"/>
          <w:sz w:val="20"/>
          <w:szCs w:val="20"/>
        </w:rPr>
        <w:t xml:space="preserve">twee keer </w:t>
      </w:r>
      <w:r w:rsidRPr="00F4357C">
        <w:rPr>
          <w:rFonts w:asciiTheme="minorHAnsi" w:hAnsiTheme="minorHAnsi"/>
          <w:sz w:val="20"/>
          <w:szCs w:val="20"/>
        </w:rPr>
        <w:t>heeft gezien, krijgt hij de vragenlijst. Deze vragenlijst bevat een aa</w:t>
      </w:r>
      <w:r w:rsidR="00BE5C07" w:rsidRPr="00F4357C">
        <w:rPr>
          <w:rFonts w:asciiTheme="minorHAnsi" w:hAnsiTheme="minorHAnsi"/>
          <w:sz w:val="20"/>
          <w:szCs w:val="20"/>
        </w:rPr>
        <w:t xml:space="preserve">ntal waardering- </w:t>
      </w:r>
      <w:r w:rsidR="00CC6EA4" w:rsidRPr="00F4357C">
        <w:rPr>
          <w:rFonts w:asciiTheme="minorHAnsi" w:hAnsiTheme="minorHAnsi"/>
          <w:sz w:val="20"/>
          <w:szCs w:val="20"/>
        </w:rPr>
        <w:t xml:space="preserve">en </w:t>
      </w:r>
      <w:r w:rsidR="00BE5C07" w:rsidRPr="00F4357C">
        <w:rPr>
          <w:rFonts w:asciiTheme="minorHAnsi" w:hAnsiTheme="minorHAnsi"/>
          <w:sz w:val="20"/>
          <w:szCs w:val="20"/>
        </w:rPr>
        <w:t xml:space="preserve">schaalvragen. </w:t>
      </w:r>
      <w:r w:rsidRPr="00F4357C">
        <w:rPr>
          <w:rFonts w:asciiTheme="minorHAnsi" w:hAnsiTheme="minorHAnsi"/>
          <w:sz w:val="20"/>
          <w:szCs w:val="20"/>
        </w:rPr>
        <w:t xml:space="preserve">Bij de eerste vraag </w:t>
      </w:r>
      <w:r w:rsidR="00BE5C07" w:rsidRPr="00F4357C">
        <w:rPr>
          <w:rFonts w:asciiTheme="minorHAnsi" w:hAnsiTheme="minorHAnsi"/>
          <w:sz w:val="20"/>
          <w:szCs w:val="20"/>
        </w:rPr>
        <w:t>moet</w:t>
      </w:r>
      <w:r w:rsidRPr="00F4357C">
        <w:rPr>
          <w:rFonts w:asciiTheme="minorHAnsi" w:hAnsiTheme="minorHAnsi"/>
          <w:sz w:val="20"/>
          <w:szCs w:val="20"/>
        </w:rPr>
        <w:t xml:space="preserve"> e</w:t>
      </w:r>
      <w:r w:rsidR="00BE5C07" w:rsidRPr="00F4357C">
        <w:rPr>
          <w:rFonts w:asciiTheme="minorHAnsi" w:hAnsiTheme="minorHAnsi"/>
          <w:sz w:val="20"/>
          <w:szCs w:val="20"/>
        </w:rPr>
        <w:t>en schoolcijfer ge</w:t>
      </w:r>
      <w:r w:rsidRPr="00F4357C">
        <w:rPr>
          <w:rFonts w:asciiTheme="minorHAnsi" w:hAnsiTheme="minorHAnsi"/>
          <w:sz w:val="20"/>
          <w:szCs w:val="20"/>
        </w:rPr>
        <w:t>geven</w:t>
      </w:r>
      <w:r w:rsidR="00BE5C07" w:rsidRPr="00F4357C">
        <w:rPr>
          <w:rFonts w:asciiTheme="minorHAnsi" w:hAnsiTheme="minorHAnsi"/>
          <w:sz w:val="20"/>
          <w:szCs w:val="20"/>
        </w:rPr>
        <w:t xml:space="preserve"> worden</w:t>
      </w:r>
      <w:r w:rsidRPr="00F4357C">
        <w:rPr>
          <w:rFonts w:asciiTheme="minorHAnsi" w:hAnsiTheme="minorHAnsi"/>
          <w:sz w:val="20"/>
          <w:szCs w:val="20"/>
        </w:rPr>
        <w:t xml:space="preserve"> aan het filmpje op een schaal van één op tien. De overige vragen die zijn gesteld moeten worden beoo</w:t>
      </w:r>
      <w:r w:rsidR="005D1CCF" w:rsidRPr="00F4357C">
        <w:rPr>
          <w:rFonts w:asciiTheme="minorHAnsi" w:hAnsiTheme="minorHAnsi"/>
          <w:sz w:val="20"/>
          <w:szCs w:val="20"/>
        </w:rPr>
        <w:t>rdeeld op een schaal van één op</w:t>
      </w:r>
      <w:r w:rsidRPr="00F4357C">
        <w:rPr>
          <w:rFonts w:asciiTheme="minorHAnsi" w:hAnsiTheme="minorHAnsi"/>
          <w:sz w:val="20"/>
          <w:szCs w:val="20"/>
        </w:rPr>
        <w:t xml:space="preserve"> zeven, op bas</w:t>
      </w:r>
      <w:r w:rsidR="00A8269A" w:rsidRPr="00F4357C">
        <w:rPr>
          <w:rFonts w:asciiTheme="minorHAnsi" w:hAnsiTheme="minorHAnsi"/>
          <w:sz w:val="20"/>
          <w:szCs w:val="20"/>
        </w:rPr>
        <w:t>is van twee uitersten (onjuist/</w:t>
      </w:r>
      <w:r w:rsidRPr="00F4357C">
        <w:rPr>
          <w:rFonts w:asciiTheme="minorHAnsi" w:hAnsiTheme="minorHAnsi"/>
          <w:sz w:val="20"/>
          <w:szCs w:val="20"/>
        </w:rPr>
        <w:t xml:space="preserve">juist). </w:t>
      </w:r>
    </w:p>
    <w:p w:rsidR="00A35374" w:rsidRPr="00F4357C" w:rsidRDefault="00A35374" w:rsidP="00293B47">
      <w:pPr>
        <w:spacing w:after="0"/>
        <w:jc w:val="both"/>
        <w:rPr>
          <w:rFonts w:asciiTheme="minorHAnsi" w:hAnsiTheme="minorHAnsi"/>
          <w:sz w:val="20"/>
          <w:szCs w:val="20"/>
        </w:rPr>
      </w:pPr>
    </w:p>
    <w:p w:rsidR="00A35374" w:rsidRPr="00F4357C" w:rsidRDefault="00A35374" w:rsidP="00293B47">
      <w:pPr>
        <w:spacing w:after="0"/>
        <w:jc w:val="both"/>
        <w:rPr>
          <w:rFonts w:asciiTheme="minorHAnsi" w:hAnsiTheme="minorHAnsi"/>
          <w:sz w:val="20"/>
          <w:szCs w:val="20"/>
        </w:rPr>
      </w:pPr>
      <w:r w:rsidRPr="00F4357C">
        <w:rPr>
          <w:rFonts w:asciiTheme="minorHAnsi" w:hAnsiTheme="minorHAnsi"/>
          <w:sz w:val="20"/>
          <w:szCs w:val="20"/>
        </w:rPr>
        <w:t>Onjuist</w:t>
      </w:r>
      <w:r w:rsidRPr="00F4357C">
        <w:rPr>
          <w:rFonts w:asciiTheme="minorHAnsi" w:hAnsiTheme="minorHAnsi"/>
          <w:sz w:val="20"/>
          <w:szCs w:val="20"/>
        </w:rPr>
        <w:tab/>
      </w:r>
      <w:r w:rsidRPr="00F4357C">
        <w:rPr>
          <w:rFonts w:asciiTheme="minorHAnsi" w:hAnsiTheme="minorHAnsi"/>
          <w:sz w:val="20"/>
          <w:szCs w:val="20"/>
        </w:rPr>
        <w:tab/>
      </w:r>
      <w:r w:rsidRPr="00F4357C">
        <w:rPr>
          <w:rFonts w:asciiTheme="minorHAnsi" w:hAnsiTheme="minorHAnsi"/>
          <w:sz w:val="20"/>
          <w:szCs w:val="20"/>
        </w:rPr>
        <w:tab/>
      </w:r>
      <w:r w:rsidRPr="00F4357C">
        <w:rPr>
          <w:rFonts w:asciiTheme="minorHAnsi" w:hAnsiTheme="minorHAnsi"/>
          <w:b/>
          <w:sz w:val="20"/>
          <w:szCs w:val="20"/>
        </w:rPr>
        <w:t>0</w:t>
      </w:r>
      <w:r w:rsidRPr="00F4357C">
        <w:rPr>
          <w:rFonts w:asciiTheme="minorHAnsi" w:hAnsiTheme="minorHAnsi"/>
          <w:b/>
          <w:sz w:val="20"/>
          <w:szCs w:val="20"/>
        </w:rPr>
        <w:tab/>
        <w:t>0</w:t>
      </w:r>
      <w:r w:rsidRPr="00F4357C">
        <w:rPr>
          <w:rFonts w:asciiTheme="minorHAnsi" w:hAnsiTheme="minorHAnsi"/>
          <w:b/>
          <w:sz w:val="20"/>
          <w:szCs w:val="20"/>
        </w:rPr>
        <w:tab/>
        <w:t>0</w:t>
      </w:r>
      <w:r w:rsidRPr="00F4357C">
        <w:rPr>
          <w:rFonts w:asciiTheme="minorHAnsi" w:hAnsiTheme="minorHAnsi"/>
          <w:b/>
          <w:sz w:val="20"/>
          <w:szCs w:val="20"/>
        </w:rPr>
        <w:tab/>
        <w:t>0</w:t>
      </w:r>
      <w:r w:rsidRPr="00F4357C">
        <w:rPr>
          <w:rFonts w:asciiTheme="minorHAnsi" w:hAnsiTheme="minorHAnsi"/>
          <w:b/>
          <w:sz w:val="20"/>
          <w:szCs w:val="20"/>
        </w:rPr>
        <w:tab/>
        <w:t>0</w:t>
      </w:r>
      <w:r w:rsidRPr="00F4357C">
        <w:rPr>
          <w:rFonts w:asciiTheme="minorHAnsi" w:hAnsiTheme="minorHAnsi"/>
          <w:b/>
          <w:sz w:val="20"/>
          <w:szCs w:val="20"/>
        </w:rPr>
        <w:tab/>
        <w:t>0</w:t>
      </w:r>
      <w:r w:rsidRPr="00F4357C">
        <w:rPr>
          <w:rFonts w:asciiTheme="minorHAnsi" w:hAnsiTheme="minorHAnsi"/>
          <w:b/>
          <w:sz w:val="20"/>
          <w:szCs w:val="20"/>
        </w:rPr>
        <w:tab/>
        <w:t>0</w:t>
      </w:r>
      <w:r w:rsidRPr="00F4357C">
        <w:rPr>
          <w:rFonts w:asciiTheme="minorHAnsi" w:hAnsiTheme="minorHAnsi"/>
          <w:sz w:val="20"/>
          <w:szCs w:val="20"/>
        </w:rPr>
        <w:tab/>
        <w:t>Juist</w:t>
      </w:r>
    </w:p>
    <w:p w:rsidR="00A35374" w:rsidRPr="00F4357C" w:rsidRDefault="00A35374" w:rsidP="00293B47">
      <w:pPr>
        <w:spacing w:after="0"/>
        <w:jc w:val="both"/>
        <w:rPr>
          <w:rFonts w:asciiTheme="minorHAnsi" w:hAnsiTheme="minorHAnsi"/>
          <w:sz w:val="20"/>
          <w:szCs w:val="20"/>
        </w:rPr>
      </w:pPr>
    </w:p>
    <w:p w:rsidR="00A35374" w:rsidRPr="00F4357C" w:rsidRDefault="00E03C71" w:rsidP="00293B47">
      <w:pPr>
        <w:spacing w:after="0"/>
        <w:jc w:val="both"/>
        <w:rPr>
          <w:rFonts w:asciiTheme="minorHAnsi" w:hAnsiTheme="minorHAnsi"/>
          <w:sz w:val="20"/>
          <w:szCs w:val="20"/>
        </w:rPr>
      </w:pPr>
      <w:r>
        <w:rPr>
          <w:rFonts w:asciiTheme="minorHAnsi" w:eastAsia="Times New Roman" w:hAnsiTheme="minorHAnsi"/>
          <w:color w:val="000000"/>
          <w:sz w:val="20"/>
          <w:szCs w:val="20"/>
          <w:lang w:eastAsia="nl-NL"/>
        </w:rPr>
        <w:t>Ten slotte</w:t>
      </w:r>
      <w:r w:rsidR="00A35374" w:rsidRPr="00F4357C">
        <w:rPr>
          <w:rFonts w:asciiTheme="minorHAnsi" w:eastAsia="Times New Roman" w:hAnsiTheme="minorHAnsi"/>
          <w:color w:val="000000"/>
          <w:sz w:val="20"/>
          <w:szCs w:val="20"/>
          <w:lang w:eastAsia="nl-NL"/>
        </w:rPr>
        <w:t xml:space="preserve"> bevat </w:t>
      </w:r>
      <w:r w:rsidR="001A7E7B" w:rsidRPr="00F4357C">
        <w:rPr>
          <w:rFonts w:asciiTheme="minorHAnsi" w:hAnsiTheme="minorHAnsi"/>
          <w:sz w:val="20"/>
          <w:szCs w:val="20"/>
        </w:rPr>
        <w:t>de vragenlijst drie</w:t>
      </w:r>
      <w:r w:rsidR="00A35374" w:rsidRPr="00F4357C">
        <w:rPr>
          <w:rFonts w:asciiTheme="minorHAnsi" w:hAnsiTheme="minorHAnsi"/>
          <w:sz w:val="20"/>
          <w:szCs w:val="20"/>
        </w:rPr>
        <w:t xml:space="preserve"> algemene vragen over het geslacht, de leeftijd en het opleidingsn</w:t>
      </w:r>
      <w:r w:rsidR="00A35374" w:rsidRPr="00F4357C">
        <w:rPr>
          <w:rFonts w:asciiTheme="minorHAnsi" w:hAnsiTheme="minorHAnsi"/>
          <w:sz w:val="20"/>
          <w:szCs w:val="20"/>
        </w:rPr>
        <w:t>i</w:t>
      </w:r>
      <w:r w:rsidR="00A35374" w:rsidRPr="00F4357C">
        <w:rPr>
          <w:rFonts w:asciiTheme="minorHAnsi" w:hAnsiTheme="minorHAnsi"/>
          <w:sz w:val="20"/>
          <w:szCs w:val="20"/>
        </w:rPr>
        <w:t>veau. De vragenlijst is verdeeld in verschillende clusters. In Tabel 2</w:t>
      </w:r>
      <w:r w:rsidR="00A35374" w:rsidRPr="00F4357C">
        <w:rPr>
          <w:rFonts w:asciiTheme="minorHAnsi" w:hAnsiTheme="minorHAnsi"/>
          <w:b/>
          <w:sz w:val="20"/>
          <w:szCs w:val="20"/>
        </w:rPr>
        <w:t xml:space="preserve"> </w:t>
      </w:r>
      <w:r w:rsidR="001A7E7B" w:rsidRPr="00F4357C">
        <w:rPr>
          <w:rFonts w:asciiTheme="minorHAnsi" w:hAnsiTheme="minorHAnsi"/>
          <w:sz w:val="20"/>
          <w:szCs w:val="20"/>
        </w:rPr>
        <w:t>is</w:t>
      </w:r>
      <w:r w:rsidR="00A35374" w:rsidRPr="00F4357C">
        <w:rPr>
          <w:rFonts w:asciiTheme="minorHAnsi" w:hAnsiTheme="minorHAnsi"/>
          <w:sz w:val="20"/>
          <w:szCs w:val="20"/>
        </w:rPr>
        <w:t xml:space="preserve"> de verdeling van de </w:t>
      </w:r>
      <w:r w:rsidR="009E6F3A" w:rsidRPr="00F4357C">
        <w:rPr>
          <w:rFonts w:asciiTheme="minorHAnsi" w:hAnsiTheme="minorHAnsi"/>
          <w:sz w:val="20"/>
          <w:szCs w:val="20"/>
        </w:rPr>
        <w:t>vragen</w:t>
      </w:r>
      <w:r w:rsidR="00A35374" w:rsidRPr="00F4357C">
        <w:rPr>
          <w:rFonts w:asciiTheme="minorHAnsi" w:hAnsiTheme="minorHAnsi"/>
          <w:sz w:val="20"/>
          <w:szCs w:val="20"/>
        </w:rPr>
        <w:t xml:space="preserve"> over de clusters weergegeven. </w:t>
      </w:r>
      <w:r w:rsidR="00BC6598" w:rsidRPr="00F4357C">
        <w:rPr>
          <w:rFonts w:asciiTheme="minorHAnsi" w:hAnsiTheme="minorHAnsi"/>
          <w:sz w:val="20"/>
          <w:szCs w:val="20"/>
        </w:rPr>
        <w:t xml:space="preserve">Uit de </w:t>
      </w:r>
      <w:proofErr w:type="spellStart"/>
      <w:r w:rsidR="00BC6598" w:rsidRPr="00F4357C">
        <w:rPr>
          <w:rFonts w:asciiTheme="minorHAnsi" w:hAnsiTheme="minorHAnsi"/>
          <w:sz w:val="20"/>
          <w:szCs w:val="20"/>
        </w:rPr>
        <w:t>pretest</w:t>
      </w:r>
      <w:proofErr w:type="spellEnd"/>
      <w:r w:rsidR="00BC6598" w:rsidRPr="00F4357C">
        <w:rPr>
          <w:rFonts w:asciiTheme="minorHAnsi" w:hAnsiTheme="minorHAnsi"/>
          <w:sz w:val="20"/>
          <w:szCs w:val="20"/>
        </w:rPr>
        <w:t xml:space="preserve"> is gebleken dat het invullen van de vragenlijst ongeveer 10 min</w:t>
      </w:r>
      <w:r w:rsidR="00BC6598" w:rsidRPr="00F4357C">
        <w:rPr>
          <w:rFonts w:asciiTheme="minorHAnsi" w:hAnsiTheme="minorHAnsi"/>
          <w:sz w:val="20"/>
          <w:szCs w:val="20"/>
        </w:rPr>
        <w:t>u</w:t>
      </w:r>
      <w:r w:rsidR="00BC6598" w:rsidRPr="00F4357C">
        <w:rPr>
          <w:rFonts w:asciiTheme="minorHAnsi" w:hAnsiTheme="minorHAnsi"/>
          <w:sz w:val="20"/>
          <w:szCs w:val="20"/>
        </w:rPr>
        <w:t>ten kost.</w:t>
      </w:r>
      <w:r w:rsidR="00963EAD">
        <w:rPr>
          <w:rFonts w:asciiTheme="minorHAnsi" w:hAnsiTheme="minorHAnsi"/>
          <w:sz w:val="20"/>
          <w:szCs w:val="20"/>
        </w:rPr>
        <w:t xml:space="preserve"> </w:t>
      </w:r>
    </w:p>
    <w:p w:rsidR="0016651B" w:rsidRPr="001847EC" w:rsidRDefault="0016651B" w:rsidP="00293B47">
      <w:pPr>
        <w:spacing w:after="0"/>
        <w:jc w:val="both"/>
        <w:rPr>
          <w:rFonts w:asciiTheme="minorHAnsi" w:hAnsiTheme="minorHAnsi"/>
          <w:color w:val="072B62" w:themeColor="background2" w:themeShade="40"/>
          <w:sz w:val="20"/>
          <w:szCs w:val="20"/>
        </w:rPr>
      </w:pPr>
    </w:p>
    <w:p w:rsidR="002B1EDF" w:rsidRPr="001847EC" w:rsidRDefault="0016651B" w:rsidP="00293B47">
      <w:pPr>
        <w:spacing w:after="0"/>
        <w:jc w:val="both"/>
        <w:rPr>
          <w:rFonts w:asciiTheme="minorHAnsi" w:hAnsiTheme="minorHAnsi"/>
          <w:i/>
          <w:color w:val="072B62" w:themeColor="background2" w:themeShade="40"/>
          <w:sz w:val="20"/>
          <w:szCs w:val="20"/>
        </w:rPr>
      </w:pPr>
      <w:r w:rsidRPr="001847EC">
        <w:rPr>
          <w:rFonts w:asciiTheme="minorHAnsi" w:hAnsiTheme="minorHAnsi"/>
          <w:i/>
          <w:color w:val="072B62" w:themeColor="background2" w:themeShade="40"/>
          <w:sz w:val="20"/>
          <w:szCs w:val="20"/>
        </w:rPr>
        <w:t xml:space="preserve">Tabel </w:t>
      </w:r>
      <w:r w:rsidR="00A702C6" w:rsidRPr="001847EC">
        <w:rPr>
          <w:rFonts w:asciiTheme="minorHAnsi" w:hAnsiTheme="minorHAnsi"/>
          <w:i/>
          <w:color w:val="072B62" w:themeColor="background2" w:themeShade="40"/>
          <w:sz w:val="20"/>
          <w:szCs w:val="20"/>
        </w:rPr>
        <w:t>2:</w:t>
      </w:r>
      <w:r w:rsidRPr="001847EC">
        <w:rPr>
          <w:rFonts w:asciiTheme="minorHAnsi" w:hAnsiTheme="minorHAnsi"/>
          <w:i/>
          <w:color w:val="072B62" w:themeColor="background2" w:themeShade="40"/>
          <w:sz w:val="20"/>
          <w:szCs w:val="20"/>
        </w:rPr>
        <w:t xml:space="preserve"> </w:t>
      </w:r>
      <w:r w:rsidR="00D92DBA" w:rsidRPr="001847EC">
        <w:rPr>
          <w:rFonts w:asciiTheme="minorHAnsi" w:hAnsiTheme="minorHAnsi"/>
          <w:i/>
          <w:color w:val="072B62" w:themeColor="background2" w:themeShade="40"/>
          <w:sz w:val="20"/>
          <w:szCs w:val="20"/>
        </w:rPr>
        <w:t>Verdeling vragen</w:t>
      </w:r>
      <w:r w:rsidR="004B0AAF" w:rsidRPr="001847EC">
        <w:rPr>
          <w:rFonts w:asciiTheme="minorHAnsi" w:hAnsiTheme="minorHAnsi"/>
          <w:i/>
          <w:color w:val="072B62" w:themeColor="background2" w:themeShade="40"/>
          <w:sz w:val="20"/>
          <w:szCs w:val="20"/>
        </w:rPr>
        <w:t xml:space="preserve"> uit de vragenlijst</w:t>
      </w:r>
      <w:r w:rsidR="00D92DBA" w:rsidRPr="001847EC">
        <w:rPr>
          <w:rFonts w:asciiTheme="minorHAnsi" w:hAnsiTheme="minorHAnsi"/>
          <w:i/>
          <w:color w:val="072B62" w:themeColor="background2" w:themeShade="40"/>
          <w:sz w:val="20"/>
          <w:szCs w:val="20"/>
        </w:rPr>
        <w:t xml:space="preserve"> per </w:t>
      </w:r>
      <w:r w:rsidR="004B0AAF" w:rsidRPr="001847EC">
        <w:rPr>
          <w:rFonts w:asciiTheme="minorHAnsi" w:hAnsiTheme="minorHAnsi"/>
          <w:i/>
          <w:color w:val="072B62" w:themeColor="background2" w:themeShade="40"/>
          <w:sz w:val="20"/>
          <w:szCs w:val="20"/>
        </w:rPr>
        <w:t>cluster</w:t>
      </w:r>
    </w:p>
    <w:tbl>
      <w:tblPr>
        <w:tblStyle w:val="Lichtearcering"/>
        <w:tblW w:w="0" w:type="auto"/>
        <w:tblLook w:val="04A0" w:firstRow="1" w:lastRow="0" w:firstColumn="1" w:lastColumn="0" w:noHBand="0" w:noVBand="1"/>
      </w:tblPr>
      <w:tblGrid>
        <w:gridCol w:w="3604"/>
        <w:gridCol w:w="5116"/>
      </w:tblGrid>
      <w:tr w:rsidR="00D92DBA" w:rsidRPr="00F4357C" w:rsidTr="003A7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4" w:type="dxa"/>
          </w:tcPr>
          <w:p w:rsidR="00D92DBA" w:rsidRPr="00F4357C" w:rsidRDefault="0002020F" w:rsidP="00293B47">
            <w:pPr>
              <w:spacing w:after="0"/>
              <w:jc w:val="both"/>
              <w:rPr>
                <w:rFonts w:asciiTheme="minorHAnsi" w:hAnsiTheme="minorHAnsi"/>
                <w:b w:val="0"/>
                <w:sz w:val="20"/>
                <w:szCs w:val="20"/>
              </w:rPr>
            </w:pPr>
            <w:r w:rsidRPr="00F4357C">
              <w:rPr>
                <w:rFonts w:asciiTheme="minorHAnsi" w:hAnsiTheme="minorHAnsi"/>
                <w:b w:val="0"/>
                <w:sz w:val="20"/>
                <w:szCs w:val="20"/>
              </w:rPr>
              <w:t>Cluster</w:t>
            </w:r>
          </w:p>
        </w:tc>
        <w:tc>
          <w:tcPr>
            <w:tcW w:w="5116" w:type="dxa"/>
          </w:tcPr>
          <w:p w:rsidR="00D92DBA" w:rsidRPr="00F4357C" w:rsidRDefault="0002020F" w:rsidP="00293B47">
            <w:pPr>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0"/>
              </w:rPr>
            </w:pPr>
            <w:r w:rsidRPr="00F4357C">
              <w:rPr>
                <w:rFonts w:asciiTheme="minorHAnsi" w:hAnsiTheme="minorHAnsi"/>
                <w:b w:val="0"/>
                <w:sz w:val="20"/>
                <w:szCs w:val="20"/>
              </w:rPr>
              <w:t>Vraagnummers vragenlijst</w:t>
            </w:r>
          </w:p>
        </w:tc>
      </w:tr>
      <w:tr w:rsidR="00D92DBA" w:rsidRPr="00F4357C" w:rsidTr="003A7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4" w:type="dxa"/>
          </w:tcPr>
          <w:p w:rsidR="00D92DBA" w:rsidRPr="00F4357C" w:rsidRDefault="0002020F" w:rsidP="00293B47">
            <w:pPr>
              <w:spacing w:after="0"/>
              <w:jc w:val="both"/>
              <w:rPr>
                <w:rFonts w:asciiTheme="minorHAnsi" w:hAnsiTheme="minorHAnsi"/>
                <w:sz w:val="20"/>
                <w:szCs w:val="20"/>
              </w:rPr>
            </w:pPr>
            <w:r w:rsidRPr="00F4357C">
              <w:rPr>
                <w:rFonts w:asciiTheme="minorHAnsi" w:hAnsiTheme="minorHAnsi"/>
                <w:sz w:val="20"/>
                <w:szCs w:val="20"/>
              </w:rPr>
              <w:t>Cluster</w:t>
            </w:r>
            <w:r w:rsidR="00963EAD">
              <w:rPr>
                <w:rFonts w:asciiTheme="minorHAnsi" w:hAnsiTheme="minorHAnsi"/>
                <w:sz w:val="20"/>
                <w:szCs w:val="20"/>
              </w:rPr>
              <w:t xml:space="preserve"> </w:t>
            </w:r>
            <w:r w:rsidRPr="00F4357C">
              <w:rPr>
                <w:rFonts w:asciiTheme="minorHAnsi" w:hAnsiTheme="minorHAnsi"/>
                <w:sz w:val="20"/>
                <w:szCs w:val="20"/>
              </w:rPr>
              <w:t>s</w:t>
            </w:r>
            <w:r w:rsidR="00D92DBA" w:rsidRPr="00F4357C">
              <w:rPr>
                <w:rFonts w:asciiTheme="minorHAnsi" w:hAnsiTheme="minorHAnsi"/>
                <w:sz w:val="20"/>
                <w:szCs w:val="20"/>
              </w:rPr>
              <w:t>tandpunt</w:t>
            </w:r>
          </w:p>
        </w:tc>
        <w:tc>
          <w:tcPr>
            <w:tcW w:w="5116" w:type="dxa"/>
          </w:tcPr>
          <w:p w:rsidR="00D92DBA" w:rsidRPr="00F4357C" w:rsidRDefault="0002020F" w:rsidP="00293B47">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4357C">
              <w:rPr>
                <w:rFonts w:asciiTheme="minorHAnsi" w:hAnsiTheme="minorHAnsi"/>
                <w:sz w:val="20"/>
                <w:szCs w:val="20"/>
              </w:rPr>
              <w:t>2, 3, 4, 5, 6</w:t>
            </w:r>
          </w:p>
        </w:tc>
      </w:tr>
      <w:tr w:rsidR="00D92DBA" w:rsidRPr="00F4357C" w:rsidTr="003A79ED">
        <w:tc>
          <w:tcPr>
            <w:cnfStyle w:val="001000000000" w:firstRow="0" w:lastRow="0" w:firstColumn="1" w:lastColumn="0" w:oddVBand="0" w:evenVBand="0" w:oddHBand="0" w:evenHBand="0" w:firstRowFirstColumn="0" w:firstRowLastColumn="0" w:lastRowFirstColumn="0" w:lastRowLastColumn="0"/>
            <w:tcW w:w="3604" w:type="dxa"/>
          </w:tcPr>
          <w:p w:rsidR="00D92DBA" w:rsidRPr="00F4357C" w:rsidRDefault="0002020F" w:rsidP="00293B47">
            <w:pPr>
              <w:spacing w:after="0"/>
              <w:jc w:val="both"/>
              <w:rPr>
                <w:rFonts w:asciiTheme="minorHAnsi" w:hAnsiTheme="minorHAnsi"/>
                <w:sz w:val="20"/>
                <w:szCs w:val="20"/>
              </w:rPr>
            </w:pPr>
            <w:r w:rsidRPr="00F4357C">
              <w:rPr>
                <w:rFonts w:asciiTheme="minorHAnsi" w:hAnsiTheme="minorHAnsi"/>
                <w:sz w:val="20"/>
                <w:szCs w:val="20"/>
              </w:rPr>
              <w:t>Cluster</w:t>
            </w:r>
            <w:r w:rsidR="00963EAD">
              <w:rPr>
                <w:rFonts w:asciiTheme="minorHAnsi" w:hAnsiTheme="minorHAnsi"/>
                <w:sz w:val="20"/>
                <w:szCs w:val="20"/>
              </w:rPr>
              <w:t xml:space="preserve"> </w:t>
            </w:r>
            <w:r w:rsidRPr="00F4357C">
              <w:rPr>
                <w:rFonts w:asciiTheme="minorHAnsi" w:hAnsiTheme="minorHAnsi"/>
                <w:sz w:val="20"/>
                <w:szCs w:val="20"/>
              </w:rPr>
              <w:t>a</w:t>
            </w:r>
            <w:r w:rsidR="00D92DBA" w:rsidRPr="00F4357C">
              <w:rPr>
                <w:rFonts w:asciiTheme="minorHAnsi" w:hAnsiTheme="minorHAnsi"/>
                <w:sz w:val="20"/>
                <w:szCs w:val="20"/>
              </w:rPr>
              <w:t>rgument</w:t>
            </w:r>
          </w:p>
        </w:tc>
        <w:tc>
          <w:tcPr>
            <w:tcW w:w="5116" w:type="dxa"/>
          </w:tcPr>
          <w:p w:rsidR="00D92DBA" w:rsidRPr="00F4357C" w:rsidRDefault="0002020F" w:rsidP="00293B47">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4357C">
              <w:rPr>
                <w:rFonts w:asciiTheme="minorHAnsi" w:hAnsiTheme="minorHAnsi"/>
                <w:sz w:val="20"/>
                <w:szCs w:val="20"/>
              </w:rPr>
              <w:t>7, 8, 9, 10</w:t>
            </w:r>
          </w:p>
        </w:tc>
      </w:tr>
      <w:tr w:rsidR="00D92DBA" w:rsidRPr="00F4357C" w:rsidTr="003A7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4" w:type="dxa"/>
          </w:tcPr>
          <w:p w:rsidR="00D92DBA" w:rsidRPr="00F4357C" w:rsidRDefault="0002020F" w:rsidP="00293B47">
            <w:pPr>
              <w:spacing w:after="0"/>
              <w:jc w:val="both"/>
              <w:rPr>
                <w:rFonts w:asciiTheme="minorHAnsi" w:hAnsiTheme="minorHAnsi"/>
                <w:sz w:val="20"/>
                <w:szCs w:val="20"/>
              </w:rPr>
            </w:pPr>
            <w:r w:rsidRPr="00F4357C">
              <w:rPr>
                <w:rFonts w:asciiTheme="minorHAnsi" w:hAnsiTheme="minorHAnsi"/>
                <w:sz w:val="20"/>
                <w:szCs w:val="20"/>
              </w:rPr>
              <w:t xml:space="preserve">Cluster </w:t>
            </w:r>
            <w:r w:rsidR="00D92DBA" w:rsidRPr="00F4357C">
              <w:rPr>
                <w:rFonts w:asciiTheme="minorHAnsi" w:hAnsiTheme="minorHAnsi"/>
                <w:sz w:val="20"/>
                <w:szCs w:val="20"/>
              </w:rPr>
              <w:t>evident</w:t>
            </w:r>
            <w:r w:rsidR="003A79ED">
              <w:rPr>
                <w:rFonts w:asciiTheme="minorHAnsi" w:hAnsiTheme="minorHAnsi"/>
                <w:sz w:val="20"/>
                <w:szCs w:val="20"/>
              </w:rPr>
              <w:t>ie</w:t>
            </w:r>
          </w:p>
        </w:tc>
        <w:tc>
          <w:tcPr>
            <w:tcW w:w="5116" w:type="dxa"/>
          </w:tcPr>
          <w:p w:rsidR="00D92DBA" w:rsidRPr="00F4357C" w:rsidRDefault="0002020F" w:rsidP="00293B47">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4357C">
              <w:rPr>
                <w:rFonts w:asciiTheme="minorHAnsi" w:hAnsiTheme="minorHAnsi"/>
                <w:sz w:val="20"/>
                <w:szCs w:val="20"/>
              </w:rPr>
              <w:t>11, 12, 13</w:t>
            </w:r>
          </w:p>
        </w:tc>
      </w:tr>
      <w:tr w:rsidR="00D92DBA" w:rsidRPr="00F4357C" w:rsidTr="003A79ED">
        <w:tc>
          <w:tcPr>
            <w:cnfStyle w:val="001000000000" w:firstRow="0" w:lastRow="0" w:firstColumn="1" w:lastColumn="0" w:oddVBand="0" w:evenVBand="0" w:oddHBand="0" w:evenHBand="0" w:firstRowFirstColumn="0" w:firstRowLastColumn="0" w:lastRowFirstColumn="0" w:lastRowLastColumn="0"/>
            <w:tcW w:w="3604" w:type="dxa"/>
          </w:tcPr>
          <w:p w:rsidR="00D92DBA" w:rsidRPr="00F4357C" w:rsidRDefault="0002020F" w:rsidP="00293B47">
            <w:pPr>
              <w:spacing w:after="0"/>
              <w:jc w:val="both"/>
              <w:rPr>
                <w:rFonts w:asciiTheme="minorHAnsi" w:eastAsia="Times New Roman" w:hAnsiTheme="minorHAnsi"/>
                <w:color w:val="000000"/>
                <w:sz w:val="20"/>
                <w:szCs w:val="20"/>
                <w:lang w:eastAsia="nl-NL"/>
              </w:rPr>
            </w:pPr>
            <w:r w:rsidRPr="00F4357C">
              <w:rPr>
                <w:rFonts w:asciiTheme="minorHAnsi" w:hAnsiTheme="minorHAnsi"/>
                <w:sz w:val="20"/>
                <w:szCs w:val="20"/>
              </w:rPr>
              <w:t>Cluster</w:t>
            </w:r>
            <w:r w:rsidR="00963EAD">
              <w:rPr>
                <w:rFonts w:asciiTheme="minorHAnsi" w:hAnsiTheme="minorHAnsi"/>
                <w:sz w:val="20"/>
                <w:szCs w:val="20"/>
              </w:rPr>
              <w:t xml:space="preserve"> </w:t>
            </w:r>
            <w:r w:rsidRPr="00F4357C">
              <w:rPr>
                <w:rFonts w:asciiTheme="minorHAnsi" w:hAnsiTheme="minorHAnsi"/>
                <w:sz w:val="20"/>
                <w:szCs w:val="20"/>
              </w:rPr>
              <w:t>g</w:t>
            </w:r>
            <w:r w:rsidR="00D92DBA" w:rsidRPr="00F4357C">
              <w:rPr>
                <w:rFonts w:asciiTheme="minorHAnsi" w:hAnsiTheme="minorHAnsi"/>
                <w:sz w:val="20"/>
                <w:szCs w:val="20"/>
              </w:rPr>
              <w:t>eloofwaardigheid</w:t>
            </w:r>
          </w:p>
        </w:tc>
        <w:tc>
          <w:tcPr>
            <w:tcW w:w="5116" w:type="dxa"/>
          </w:tcPr>
          <w:p w:rsidR="00D92DBA" w:rsidRPr="00F4357C" w:rsidRDefault="007C5FFE" w:rsidP="00293B47">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4357C">
              <w:rPr>
                <w:rFonts w:asciiTheme="minorHAnsi" w:hAnsiTheme="minorHAnsi"/>
                <w:sz w:val="20"/>
                <w:szCs w:val="20"/>
              </w:rPr>
              <w:t xml:space="preserve">14, 15, 17, 18, 20, 21, 22, 24 </w:t>
            </w:r>
          </w:p>
        </w:tc>
      </w:tr>
    </w:tbl>
    <w:p w:rsidR="00B868CE" w:rsidRPr="00F4357C" w:rsidRDefault="00B868CE" w:rsidP="00293B47">
      <w:pPr>
        <w:spacing w:after="0"/>
        <w:jc w:val="both"/>
        <w:rPr>
          <w:rFonts w:asciiTheme="minorHAnsi" w:hAnsiTheme="minorHAnsi"/>
          <w:sz w:val="20"/>
          <w:szCs w:val="20"/>
          <w:u w:val="single"/>
        </w:rPr>
      </w:pPr>
    </w:p>
    <w:p w:rsidR="00D34C48" w:rsidRPr="00B764F7" w:rsidRDefault="00B764F7" w:rsidP="00293B47">
      <w:pPr>
        <w:spacing w:after="0"/>
        <w:jc w:val="both"/>
        <w:rPr>
          <w:rFonts w:asciiTheme="minorHAnsi" w:hAnsiTheme="minorHAnsi"/>
          <w:b/>
          <w:i/>
          <w:color w:val="072B62" w:themeColor="background2" w:themeShade="40"/>
          <w:sz w:val="20"/>
          <w:szCs w:val="20"/>
        </w:rPr>
      </w:pPr>
      <w:r>
        <w:rPr>
          <w:rFonts w:asciiTheme="minorHAnsi" w:hAnsiTheme="minorHAnsi"/>
          <w:i/>
          <w:color w:val="072B62" w:themeColor="background2" w:themeShade="40"/>
          <w:sz w:val="20"/>
          <w:szCs w:val="20"/>
        </w:rPr>
        <w:t>Spreker</w:t>
      </w:r>
    </w:p>
    <w:p w:rsidR="00C62C63" w:rsidRDefault="001847EC" w:rsidP="00293B47">
      <w:pPr>
        <w:spacing w:after="0"/>
        <w:jc w:val="both"/>
        <w:rPr>
          <w:rFonts w:asciiTheme="minorHAnsi" w:hAnsiTheme="minorHAnsi"/>
          <w:sz w:val="20"/>
          <w:szCs w:val="20"/>
        </w:rPr>
      </w:pPr>
      <w:bookmarkStart w:id="28" w:name="_Toc344463304"/>
      <w:r>
        <w:rPr>
          <w:rFonts w:asciiTheme="minorHAnsi" w:hAnsiTheme="minorHAnsi"/>
          <w:sz w:val="20"/>
          <w:szCs w:val="20"/>
        </w:rPr>
        <w:t>Beide boodschappen worden door een verschillende spreker ingesproken</w:t>
      </w:r>
      <w:r w:rsidR="00141192">
        <w:rPr>
          <w:rFonts w:asciiTheme="minorHAnsi" w:hAnsiTheme="minorHAnsi"/>
          <w:sz w:val="20"/>
          <w:szCs w:val="20"/>
        </w:rPr>
        <w:t xml:space="preserve">, die niet bekend </w:t>
      </w:r>
      <w:r w:rsidR="00320E55">
        <w:rPr>
          <w:rFonts w:asciiTheme="minorHAnsi" w:hAnsiTheme="minorHAnsi"/>
          <w:sz w:val="20"/>
          <w:szCs w:val="20"/>
        </w:rPr>
        <w:t>mag</w:t>
      </w:r>
      <w:r w:rsidR="00141192">
        <w:rPr>
          <w:rFonts w:asciiTheme="minorHAnsi" w:hAnsiTheme="minorHAnsi"/>
          <w:sz w:val="20"/>
          <w:szCs w:val="20"/>
        </w:rPr>
        <w:t xml:space="preserve"> zijn bij de proefpersonen</w:t>
      </w:r>
      <w:r>
        <w:rPr>
          <w:rFonts w:asciiTheme="minorHAnsi" w:hAnsiTheme="minorHAnsi"/>
          <w:sz w:val="20"/>
          <w:szCs w:val="20"/>
        </w:rPr>
        <w:t>. Wanneer de spreker</w:t>
      </w:r>
      <w:r w:rsidR="00C2023C">
        <w:rPr>
          <w:rFonts w:asciiTheme="minorHAnsi" w:hAnsiTheme="minorHAnsi"/>
          <w:sz w:val="20"/>
          <w:szCs w:val="20"/>
        </w:rPr>
        <w:t xml:space="preserve"> in het filmpje</w:t>
      </w:r>
      <w:r>
        <w:rPr>
          <w:rFonts w:asciiTheme="minorHAnsi" w:hAnsiTheme="minorHAnsi"/>
          <w:sz w:val="20"/>
          <w:szCs w:val="20"/>
        </w:rPr>
        <w:t xml:space="preserve"> het label</w:t>
      </w:r>
      <w:r w:rsidR="00C2023C" w:rsidRPr="00C2023C">
        <w:rPr>
          <w:rFonts w:asciiTheme="minorHAnsi" w:hAnsiTheme="minorHAnsi"/>
          <w:i/>
          <w:sz w:val="20"/>
          <w:szCs w:val="20"/>
        </w:rPr>
        <w:t xml:space="preserve"> </w:t>
      </w:r>
      <w:r w:rsidR="00C2023C">
        <w:rPr>
          <w:rFonts w:asciiTheme="minorHAnsi" w:hAnsiTheme="minorHAnsi"/>
          <w:i/>
          <w:sz w:val="20"/>
          <w:szCs w:val="20"/>
        </w:rPr>
        <w:t xml:space="preserve">arbeidspsycholoog </w:t>
      </w:r>
      <w:r w:rsidR="00C2023C">
        <w:rPr>
          <w:rFonts w:asciiTheme="minorHAnsi" w:hAnsiTheme="minorHAnsi"/>
          <w:sz w:val="20"/>
          <w:szCs w:val="20"/>
        </w:rPr>
        <w:t>krijgt</w:t>
      </w:r>
      <w:r>
        <w:rPr>
          <w:rFonts w:asciiTheme="minorHAnsi" w:hAnsiTheme="minorHAnsi"/>
          <w:sz w:val="20"/>
          <w:szCs w:val="20"/>
        </w:rPr>
        <w:t xml:space="preserve">, </w:t>
      </w:r>
      <w:r w:rsidRPr="00F4357C">
        <w:rPr>
          <w:rFonts w:asciiTheme="minorHAnsi" w:hAnsiTheme="minorHAnsi"/>
          <w:sz w:val="20"/>
          <w:szCs w:val="20"/>
        </w:rPr>
        <w:t xml:space="preserve">draagt hij een jasje en een bril en </w:t>
      </w:r>
      <w:r w:rsidR="00C2023C">
        <w:rPr>
          <w:rFonts w:asciiTheme="minorHAnsi" w:hAnsiTheme="minorHAnsi"/>
          <w:sz w:val="20"/>
          <w:szCs w:val="20"/>
        </w:rPr>
        <w:t>oogt</w:t>
      </w:r>
      <w:r w:rsidR="002D68D5">
        <w:rPr>
          <w:rFonts w:asciiTheme="minorHAnsi" w:hAnsiTheme="minorHAnsi"/>
          <w:sz w:val="20"/>
          <w:szCs w:val="20"/>
        </w:rPr>
        <w:t xml:space="preserve"> meer </w:t>
      </w:r>
      <w:r w:rsidR="00C2023C">
        <w:rPr>
          <w:rFonts w:asciiTheme="minorHAnsi" w:hAnsiTheme="minorHAnsi"/>
          <w:sz w:val="20"/>
          <w:szCs w:val="20"/>
        </w:rPr>
        <w:t xml:space="preserve">deskundig. Wanneer de spreker in het filmpje het label </w:t>
      </w:r>
      <w:r w:rsidR="00C2023C">
        <w:rPr>
          <w:rFonts w:asciiTheme="minorHAnsi" w:hAnsiTheme="minorHAnsi"/>
          <w:i/>
          <w:sz w:val="20"/>
          <w:szCs w:val="20"/>
        </w:rPr>
        <w:t xml:space="preserve">werknemer </w:t>
      </w:r>
      <w:r w:rsidR="00C2023C">
        <w:rPr>
          <w:rFonts w:asciiTheme="minorHAnsi" w:hAnsiTheme="minorHAnsi"/>
          <w:sz w:val="20"/>
          <w:szCs w:val="20"/>
        </w:rPr>
        <w:t>krijgt, draagt hij casual kleding</w:t>
      </w:r>
      <w:r w:rsidR="00CC6DA8">
        <w:rPr>
          <w:rFonts w:asciiTheme="minorHAnsi" w:hAnsiTheme="minorHAnsi"/>
          <w:sz w:val="20"/>
          <w:szCs w:val="20"/>
        </w:rPr>
        <w:t>, draagt geen bril</w:t>
      </w:r>
      <w:r w:rsidR="002D68D5">
        <w:rPr>
          <w:rFonts w:asciiTheme="minorHAnsi" w:hAnsiTheme="minorHAnsi"/>
          <w:sz w:val="20"/>
          <w:szCs w:val="20"/>
        </w:rPr>
        <w:t xml:space="preserve"> en is zodoende als minder </w:t>
      </w:r>
      <w:r w:rsidR="00C2023C">
        <w:rPr>
          <w:rFonts w:asciiTheme="minorHAnsi" w:hAnsiTheme="minorHAnsi"/>
          <w:sz w:val="20"/>
          <w:szCs w:val="20"/>
        </w:rPr>
        <w:t xml:space="preserve">deskundig gemanipuleerd. </w:t>
      </w:r>
      <w:r w:rsidR="00542C4E" w:rsidRPr="00F4357C">
        <w:rPr>
          <w:rFonts w:asciiTheme="minorHAnsi" w:hAnsiTheme="minorHAnsi"/>
          <w:sz w:val="20"/>
          <w:szCs w:val="20"/>
        </w:rPr>
        <w:t xml:space="preserve">Bij foto 1 </w:t>
      </w:r>
      <w:r w:rsidR="00220F5D">
        <w:rPr>
          <w:rFonts w:asciiTheme="minorHAnsi" w:hAnsiTheme="minorHAnsi"/>
          <w:sz w:val="20"/>
          <w:szCs w:val="20"/>
        </w:rPr>
        <w:t xml:space="preserve">en 2 </w:t>
      </w:r>
      <w:r w:rsidR="00542C4E" w:rsidRPr="00F4357C">
        <w:rPr>
          <w:rFonts w:asciiTheme="minorHAnsi" w:hAnsiTheme="minorHAnsi"/>
          <w:sz w:val="20"/>
          <w:szCs w:val="20"/>
        </w:rPr>
        <w:t>staan screenshot</w:t>
      </w:r>
      <w:r w:rsidR="003A5C96" w:rsidRPr="00F4357C">
        <w:rPr>
          <w:rFonts w:asciiTheme="minorHAnsi" w:hAnsiTheme="minorHAnsi"/>
          <w:sz w:val="20"/>
          <w:szCs w:val="20"/>
        </w:rPr>
        <w:t>s van de filmpjes weergegeven, waar</w:t>
      </w:r>
      <w:r w:rsidR="00C2023C">
        <w:rPr>
          <w:rFonts w:asciiTheme="minorHAnsi" w:hAnsiTheme="minorHAnsi"/>
          <w:sz w:val="20"/>
          <w:szCs w:val="20"/>
        </w:rPr>
        <w:t xml:space="preserve"> het verschil tussen de</w:t>
      </w:r>
      <w:r w:rsidR="00963EAD">
        <w:rPr>
          <w:rFonts w:asciiTheme="minorHAnsi" w:hAnsiTheme="minorHAnsi"/>
          <w:sz w:val="20"/>
          <w:szCs w:val="20"/>
        </w:rPr>
        <w:t xml:space="preserve"> </w:t>
      </w:r>
      <w:r w:rsidR="00542C4E" w:rsidRPr="00F4357C">
        <w:rPr>
          <w:rFonts w:asciiTheme="minorHAnsi" w:hAnsiTheme="minorHAnsi"/>
          <w:sz w:val="20"/>
          <w:szCs w:val="20"/>
        </w:rPr>
        <w:t>spreker</w:t>
      </w:r>
      <w:r w:rsidR="00C2023C">
        <w:rPr>
          <w:rFonts w:asciiTheme="minorHAnsi" w:hAnsiTheme="minorHAnsi"/>
          <w:sz w:val="20"/>
          <w:szCs w:val="20"/>
        </w:rPr>
        <w:t xml:space="preserve"> met het label </w:t>
      </w:r>
      <w:r w:rsidR="00C2023C">
        <w:rPr>
          <w:rFonts w:asciiTheme="minorHAnsi" w:hAnsiTheme="minorHAnsi"/>
          <w:i/>
          <w:sz w:val="20"/>
          <w:szCs w:val="20"/>
        </w:rPr>
        <w:t>arbeidspsycholoog</w:t>
      </w:r>
      <w:r w:rsidR="00C2023C">
        <w:rPr>
          <w:rFonts w:asciiTheme="minorHAnsi" w:hAnsiTheme="minorHAnsi"/>
          <w:sz w:val="20"/>
          <w:szCs w:val="20"/>
        </w:rPr>
        <w:t xml:space="preserve"> en </w:t>
      </w:r>
      <w:r w:rsidR="00542C4E" w:rsidRPr="00F4357C">
        <w:rPr>
          <w:rFonts w:asciiTheme="minorHAnsi" w:hAnsiTheme="minorHAnsi"/>
          <w:sz w:val="20"/>
          <w:szCs w:val="20"/>
        </w:rPr>
        <w:t xml:space="preserve">spreker </w:t>
      </w:r>
      <w:r w:rsidR="00C2023C">
        <w:rPr>
          <w:rFonts w:asciiTheme="minorHAnsi" w:hAnsiTheme="minorHAnsi"/>
          <w:sz w:val="20"/>
          <w:szCs w:val="20"/>
        </w:rPr>
        <w:t xml:space="preserve">met het label </w:t>
      </w:r>
      <w:r w:rsidR="00C2023C">
        <w:rPr>
          <w:rFonts w:asciiTheme="minorHAnsi" w:hAnsiTheme="minorHAnsi"/>
          <w:i/>
          <w:sz w:val="20"/>
          <w:szCs w:val="20"/>
        </w:rPr>
        <w:t xml:space="preserve">werknemer </w:t>
      </w:r>
      <w:r w:rsidR="00542C4E" w:rsidRPr="00F4357C">
        <w:rPr>
          <w:rFonts w:asciiTheme="minorHAnsi" w:hAnsiTheme="minorHAnsi"/>
          <w:sz w:val="20"/>
          <w:szCs w:val="20"/>
        </w:rPr>
        <w:t>duidelijk naar voren komt</w:t>
      </w:r>
      <w:r w:rsidR="00C2023C">
        <w:rPr>
          <w:rFonts w:asciiTheme="minorHAnsi" w:hAnsiTheme="minorHAnsi"/>
          <w:sz w:val="20"/>
          <w:szCs w:val="20"/>
        </w:rPr>
        <w:t xml:space="preserve"> per boodschap</w:t>
      </w:r>
      <w:r w:rsidR="00542C4E" w:rsidRPr="00F4357C">
        <w:rPr>
          <w:rFonts w:asciiTheme="minorHAnsi" w:hAnsiTheme="minorHAnsi"/>
          <w:sz w:val="20"/>
          <w:szCs w:val="20"/>
        </w:rPr>
        <w:t>.</w:t>
      </w:r>
      <w:r w:rsidR="00220F5D">
        <w:rPr>
          <w:rFonts w:asciiTheme="minorHAnsi" w:hAnsiTheme="minorHAnsi"/>
          <w:sz w:val="20"/>
          <w:szCs w:val="20"/>
        </w:rPr>
        <w:t xml:space="preserve"> </w:t>
      </w:r>
      <w:r w:rsidR="00A35374" w:rsidRPr="00F4357C">
        <w:rPr>
          <w:rFonts w:asciiTheme="minorHAnsi" w:hAnsiTheme="minorHAnsi"/>
          <w:sz w:val="20"/>
          <w:szCs w:val="20"/>
        </w:rPr>
        <w:t xml:space="preserve">De bron </w:t>
      </w:r>
      <w:r w:rsidR="00302003">
        <w:rPr>
          <w:rFonts w:asciiTheme="minorHAnsi" w:hAnsiTheme="minorHAnsi"/>
          <w:sz w:val="20"/>
          <w:szCs w:val="20"/>
        </w:rPr>
        <w:t>is gemanipuleerd</w:t>
      </w:r>
      <w:r w:rsidR="00A35374" w:rsidRPr="00F4357C">
        <w:rPr>
          <w:rFonts w:asciiTheme="minorHAnsi" w:hAnsiTheme="minorHAnsi"/>
          <w:sz w:val="20"/>
          <w:szCs w:val="20"/>
        </w:rPr>
        <w:t xml:space="preserve"> op </w:t>
      </w:r>
      <w:r w:rsidR="00A35374" w:rsidRPr="001847EC">
        <w:rPr>
          <w:sz w:val="20"/>
          <w:szCs w:val="20"/>
        </w:rPr>
        <w:t>basis</w:t>
      </w:r>
      <w:r w:rsidR="00A35374" w:rsidRPr="00F4357C">
        <w:rPr>
          <w:rFonts w:asciiTheme="minorHAnsi" w:hAnsiTheme="minorHAnsi"/>
          <w:sz w:val="20"/>
          <w:szCs w:val="20"/>
        </w:rPr>
        <w:t xml:space="preserve"> van aantrekkelijkheid en geloofwaard</w:t>
      </w:r>
      <w:r w:rsidR="00D14F26" w:rsidRPr="00F4357C">
        <w:rPr>
          <w:rFonts w:asciiTheme="minorHAnsi" w:hAnsiTheme="minorHAnsi"/>
          <w:sz w:val="20"/>
          <w:szCs w:val="20"/>
        </w:rPr>
        <w:t xml:space="preserve">igheid. De geloofwaardigheid </w:t>
      </w:r>
      <w:r w:rsidR="00BB1156" w:rsidRPr="00F4357C">
        <w:rPr>
          <w:rFonts w:asciiTheme="minorHAnsi" w:hAnsiTheme="minorHAnsi"/>
          <w:sz w:val="20"/>
          <w:szCs w:val="20"/>
        </w:rPr>
        <w:t xml:space="preserve">is </w:t>
      </w:r>
      <w:r w:rsidR="00302003">
        <w:rPr>
          <w:rFonts w:asciiTheme="minorHAnsi" w:hAnsiTheme="minorHAnsi"/>
          <w:sz w:val="20"/>
          <w:szCs w:val="20"/>
        </w:rPr>
        <w:t>gemeten aan de hand van</w:t>
      </w:r>
      <w:r w:rsidR="00A35374" w:rsidRPr="00F4357C">
        <w:rPr>
          <w:rFonts w:asciiTheme="minorHAnsi" w:hAnsiTheme="minorHAnsi"/>
          <w:sz w:val="20"/>
          <w:szCs w:val="20"/>
        </w:rPr>
        <w:t xml:space="preserve"> </w:t>
      </w:r>
      <w:r w:rsidR="00A12FE0">
        <w:rPr>
          <w:rFonts w:asciiTheme="minorHAnsi" w:hAnsiTheme="minorHAnsi"/>
          <w:sz w:val="20"/>
          <w:szCs w:val="20"/>
        </w:rPr>
        <w:t>(on)</w:t>
      </w:r>
      <w:r w:rsidR="00A35374" w:rsidRPr="00F4357C">
        <w:rPr>
          <w:rFonts w:asciiTheme="minorHAnsi" w:hAnsiTheme="minorHAnsi"/>
          <w:sz w:val="20"/>
          <w:szCs w:val="20"/>
        </w:rPr>
        <w:t xml:space="preserve">deskundigheid en </w:t>
      </w:r>
      <w:bookmarkStart w:id="29" w:name="_Toc344463303"/>
      <w:r w:rsidR="003A5C96" w:rsidRPr="00F4357C">
        <w:rPr>
          <w:rFonts w:asciiTheme="minorHAnsi" w:hAnsiTheme="minorHAnsi"/>
          <w:sz w:val="20"/>
          <w:szCs w:val="20"/>
        </w:rPr>
        <w:t>betrouwbaarheid</w:t>
      </w:r>
      <w:r w:rsidR="008772A6" w:rsidRPr="00F4357C">
        <w:rPr>
          <w:rFonts w:asciiTheme="minorHAnsi" w:hAnsiTheme="minorHAnsi"/>
          <w:sz w:val="20"/>
          <w:szCs w:val="20"/>
        </w:rPr>
        <w:t>.</w:t>
      </w:r>
      <w:r w:rsidR="002468CC" w:rsidRPr="00F4357C">
        <w:rPr>
          <w:rFonts w:asciiTheme="minorHAnsi" w:hAnsiTheme="minorHAnsi"/>
          <w:sz w:val="20"/>
          <w:szCs w:val="20"/>
        </w:rPr>
        <w:t xml:space="preserve"> </w:t>
      </w:r>
    </w:p>
    <w:p w:rsidR="001847EC" w:rsidRPr="001847EC" w:rsidRDefault="001847EC" w:rsidP="00293B47">
      <w:pPr>
        <w:spacing w:after="0"/>
        <w:jc w:val="both"/>
        <w:rPr>
          <w:rFonts w:asciiTheme="minorHAnsi" w:hAnsiTheme="minorHAnsi"/>
          <w:color w:val="072B62" w:themeColor="background2" w:themeShade="40"/>
          <w:sz w:val="20"/>
          <w:szCs w:val="20"/>
        </w:rPr>
      </w:pPr>
    </w:p>
    <w:p w:rsidR="003A5C8D" w:rsidRPr="003575A7" w:rsidRDefault="00220F5D" w:rsidP="00293B47">
      <w:pPr>
        <w:spacing w:after="0"/>
        <w:jc w:val="both"/>
        <w:rPr>
          <w:rFonts w:asciiTheme="minorHAnsi" w:hAnsiTheme="minorHAnsi"/>
          <w:i/>
          <w:color w:val="072B62" w:themeColor="background2" w:themeShade="40"/>
          <w:sz w:val="20"/>
          <w:szCs w:val="20"/>
        </w:rPr>
      </w:pPr>
      <w:r w:rsidRPr="003575A7">
        <w:rPr>
          <w:rFonts w:asciiTheme="minorHAnsi" w:hAnsiTheme="minorHAnsi"/>
          <w:color w:val="072B62" w:themeColor="background2" w:themeShade="40"/>
          <w:sz w:val="20"/>
          <w:szCs w:val="20"/>
        </w:rPr>
        <w:t>Foto 1: Screenshots van de filmpjes boodschap 1 (links) en boodschap 2 (rechts) me</w:t>
      </w:r>
      <w:r w:rsidR="00CC6DA8">
        <w:rPr>
          <w:rFonts w:asciiTheme="minorHAnsi" w:hAnsiTheme="minorHAnsi"/>
          <w:color w:val="072B62" w:themeColor="background2" w:themeShade="40"/>
          <w:sz w:val="20"/>
          <w:szCs w:val="20"/>
        </w:rPr>
        <w:t>t</w:t>
      </w:r>
      <w:r w:rsidRPr="003575A7">
        <w:rPr>
          <w:rFonts w:asciiTheme="minorHAnsi" w:hAnsiTheme="minorHAnsi"/>
          <w:color w:val="072B62" w:themeColor="background2" w:themeShade="40"/>
          <w:sz w:val="20"/>
          <w:szCs w:val="20"/>
        </w:rPr>
        <w:t xml:space="preserve"> het label </w:t>
      </w:r>
      <w:r w:rsidRPr="003575A7">
        <w:rPr>
          <w:rFonts w:asciiTheme="minorHAnsi" w:hAnsiTheme="minorHAnsi"/>
          <w:i/>
          <w:color w:val="072B62" w:themeColor="background2" w:themeShade="40"/>
          <w:sz w:val="20"/>
          <w:szCs w:val="20"/>
        </w:rPr>
        <w:t>arbeid</w:t>
      </w:r>
      <w:r w:rsidRPr="003575A7">
        <w:rPr>
          <w:rFonts w:asciiTheme="minorHAnsi" w:hAnsiTheme="minorHAnsi"/>
          <w:i/>
          <w:color w:val="072B62" w:themeColor="background2" w:themeShade="40"/>
          <w:sz w:val="20"/>
          <w:szCs w:val="20"/>
        </w:rPr>
        <w:t>s</w:t>
      </w:r>
      <w:r w:rsidRPr="003575A7">
        <w:rPr>
          <w:rFonts w:asciiTheme="minorHAnsi" w:hAnsiTheme="minorHAnsi"/>
          <w:i/>
          <w:color w:val="072B62" w:themeColor="background2" w:themeShade="40"/>
          <w:sz w:val="20"/>
          <w:szCs w:val="20"/>
        </w:rPr>
        <w:t>psycholoog</w:t>
      </w:r>
    </w:p>
    <w:p w:rsidR="003A5C8D" w:rsidRPr="00F4357C" w:rsidRDefault="003A5C8D" w:rsidP="00293B47">
      <w:pPr>
        <w:spacing w:after="0"/>
        <w:jc w:val="both"/>
        <w:rPr>
          <w:rFonts w:asciiTheme="minorHAnsi" w:hAnsiTheme="minorHAnsi"/>
          <w:sz w:val="20"/>
          <w:szCs w:val="20"/>
        </w:rPr>
      </w:pPr>
      <w:r w:rsidRPr="00F4357C">
        <w:rPr>
          <w:rFonts w:asciiTheme="minorHAnsi" w:hAnsiTheme="minorHAnsi"/>
          <w:noProof/>
          <w:sz w:val="20"/>
          <w:szCs w:val="20"/>
          <w:lang w:eastAsia="nl-NL"/>
        </w:rPr>
        <w:drawing>
          <wp:inline distT="0" distB="0" distL="0" distR="0" wp14:anchorId="737F4AA1" wp14:editId="755EF19B">
            <wp:extent cx="2360428" cy="1774271"/>
            <wp:effectExtent l="0" t="0" r="1905" b="0"/>
            <wp:docPr id="2" name="Afbeelding 2" descr="C:\Users\Eline\Desktop\foto op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ne\Desktop\foto opnam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4330" cy="1777204"/>
                    </a:xfrm>
                    <a:prstGeom prst="rect">
                      <a:avLst/>
                    </a:prstGeom>
                    <a:noFill/>
                    <a:ln>
                      <a:noFill/>
                    </a:ln>
                  </pic:spPr>
                </pic:pic>
              </a:graphicData>
            </a:graphic>
          </wp:inline>
        </w:drawing>
      </w:r>
      <w:r w:rsidRPr="00F4357C">
        <w:rPr>
          <w:rFonts w:asciiTheme="minorHAnsi" w:hAnsiTheme="minorHAnsi"/>
          <w:sz w:val="20"/>
          <w:szCs w:val="20"/>
        </w:rPr>
        <w:tab/>
      </w:r>
      <w:r w:rsidRPr="00F4357C">
        <w:rPr>
          <w:rFonts w:asciiTheme="minorHAnsi" w:hAnsiTheme="minorHAnsi"/>
          <w:noProof/>
          <w:sz w:val="20"/>
          <w:szCs w:val="20"/>
          <w:lang w:eastAsia="nl-NL"/>
        </w:rPr>
        <w:drawing>
          <wp:inline distT="0" distB="0" distL="0" distR="0" wp14:anchorId="5667AF88" wp14:editId="62C5E7B8">
            <wp:extent cx="2360522" cy="1774342"/>
            <wp:effectExtent l="0" t="0" r="1905" b="0"/>
            <wp:docPr id="8" name="Afbeelding 8" descr="C:\Users\Eline\Desktop\Foto opnam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ine\Desktop\Foto opname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416" cy="1775766"/>
                    </a:xfrm>
                    <a:prstGeom prst="rect">
                      <a:avLst/>
                    </a:prstGeom>
                    <a:noFill/>
                    <a:ln>
                      <a:noFill/>
                    </a:ln>
                  </pic:spPr>
                </pic:pic>
              </a:graphicData>
            </a:graphic>
          </wp:inline>
        </w:drawing>
      </w:r>
    </w:p>
    <w:p w:rsidR="003A5C8D" w:rsidRDefault="003A5C8D" w:rsidP="00293B47">
      <w:pPr>
        <w:spacing w:after="0"/>
        <w:jc w:val="both"/>
        <w:rPr>
          <w:rFonts w:asciiTheme="minorHAnsi" w:hAnsiTheme="minorHAnsi"/>
          <w:sz w:val="20"/>
          <w:szCs w:val="20"/>
        </w:rPr>
      </w:pPr>
    </w:p>
    <w:p w:rsidR="00220F5D" w:rsidRPr="00220F5D" w:rsidRDefault="00E03C71" w:rsidP="00293B47">
      <w:pPr>
        <w:spacing w:after="0"/>
        <w:jc w:val="both"/>
        <w:rPr>
          <w:rFonts w:asciiTheme="minorHAnsi" w:hAnsiTheme="minorHAnsi"/>
          <w:i/>
          <w:color w:val="072B62" w:themeColor="background2" w:themeShade="40"/>
          <w:sz w:val="20"/>
          <w:szCs w:val="20"/>
        </w:rPr>
      </w:pPr>
      <w:r>
        <w:rPr>
          <w:rFonts w:asciiTheme="minorHAnsi" w:hAnsiTheme="minorHAnsi"/>
          <w:color w:val="072B62" w:themeColor="background2" w:themeShade="40"/>
          <w:sz w:val="20"/>
          <w:szCs w:val="20"/>
        </w:rPr>
        <w:lastRenderedPageBreak/>
        <w:t>Foto 2</w:t>
      </w:r>
      <w:r w:rsidR="00220F5D">
        <w:rPr>
          <w:rFonts w:asciiTheme="minorHAnsi" w:hAnsiTheme="minorHAnsi"/>
          <w:color w:val="072B62" w:themeColor="background2" w:themeShade="40"/>
          <w:sz w:val="20"/>
          <w:szCs w:val="20"/>
        </w:rPr>
        <w:t>: Screenshots van de filmpjes boodschap 1 (links) en boodschap 2 (rechts) me</w:t>
      </w:r>
      <w:r w:rsidR="00CC6DA8">
        <w:rPr>
          <w:rFonts w:asciiTheme="minorHAnsi" w:hAnsiTheme="minorHAnsi"/>
          <w:color w:val="072B62" w:themeColor="background2" w:themeShade="40"/>
          <w:sz w:val="20"/>
          <w:szCs w:val="20"/>
        </w:rPr>
        <w:t>t</w:t>
      </w:r>
      <w:r w:rsidR="00220F5D">
        <w:rPr>
          <w:rFonts w:asciiTheme="minorHAnsi" w:hAnsiTheme="minorHAnsi"/>
          <w:color w:val="072B62" w:themeColor="background2" w:themeShade="40"/>
          <w:sz w:val="20"/>
          <w:szCs w:val="20"/>
        </w:rPr>
        <w:t xml:space="preserve"> het label </w:t>
      </w:r>
      <w:r w:rsidR="00220F5D">
        <w:rPr>
          <w:rFonts w:asciiTheme="minorHAnsi" w:hAnsiTheme="minorHAnsi"/>
          <w:i/>
          <w:color w:val="072B62" w:themeColor="background2" w:themeShade="40"/>
          <w:sz w:val="20"/>
          <w:szCs w:val="20"/>
        </w:rPr>
        <w:t>werkn</w:t>
      </w:r>
      <w:r w:rsidR="00220F5D">
        <w:rPr>
          <w:rFonts w:asciiTheme="minorHAnsi" w:hAnsiTheme="minorHAnsi"/>
          <w:i/>
          <w:color w:val="072B62" w:themeColor="background2" w:themeShade="40"/>
          <w:sz w:val="20"/>
          <w:szCs w:val="20"/>
        </w:rPr>
        <w:t>e</w:t>
      </w:r>
      <w:r w:rsidR="00220F5D">
        <w:rPr>
          <w:rFonts w:asciiTheme="minorHAnsi" w:hAnsiTheme="minorHAnsi"/>
          <w:i/>
          <w:color w:val="072B62" w:themeColor="background2" w:themeShade="40"/>
          <w:sz w:val="20"/>
          <w:szCs w:val="20"/>
        </w:rPr>
        <w:t>mer</w:t>
      </w:r>
    </w:p>
    <w:bookmarkEnd w:id="29"/>
    <w:p w:rsidR="0094613D" w:rsidRPr="00F4357C" w:rsidRDefault="0094613D" w:rsidP="00293B47">
      <w:pPr>
        <w:spacing w:after="0"/>
        <w:jc w:val="both"/>
        <w:rPr>
          <w:rFonts w:asciiTheme="minorHAnsi" w:hAnsiTheme="minorHAnsi"/>
          <w:sz w:val="20"/>
          <w:szCs w:val="20"/>
        </w:rPr>
      </w:pPr>
      <w:r w:rsidRPr="00F4357C">
        <w:rPr>
          <w:rFonts w:asciiTheme="minorHAnsi" w:hAnsiTheme="minorHAnsi"/>
          <w:noProof/>
          <w:sz w:val="20"/>
          <w:szCs w:val="20"/>
          <w:lang w:eastAsia="nl-NL"/>
        </w:rPr>
        <w:drawing>
          <wp:inline distT="0" distB="0" distL="0" distR="0" wp14:anchorId="5D576C96" wp14:editId="7DEDA229">
            <wp:extent cx="2360428" cy="1774271"/>
            <wp:effectExtent l="0" t="0" r="1905" b="0"/>
            <wp:docPr id="9" name="Afbeelding 9" descr="C:\Users\Eline\Desktop\Foto opnam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ne\Desktop\Foto opname 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0628" cy="1774422"/>
                    </a:xfrm>
                    <a:prstGeom prst="rect">
                      <a:avLst/>
                    </a:prstGeom>
                    <a:noFill/>
                    <a:ln>
                      <a:noFill/>
                    </a:ln>
                  </pic:spPr>
                </pic:pic>
              </a:graphicData>
            </a:graphic>
          </wp:inline>
        </w:drawing>
      </w:r>
      <w:r w:rsidRPr="00F4357C">
        <w:rPr>
          <w:rFonts w:asciiTheme="minorHAnsi" w:hAnsiTheme="minorHAnsi"/>
          <w:sz w:val="20"/>
          <w:szCs w:val="20"/>
        </w:rPr>
        <w:tab/>
      </w:r>
      <w:r w:rsidRPr="00F4357C">
        <w:rPr>
          <w:rFonts w:asciiTheme="minorHAnsi" w:hAnsiTheme="minorHAnsi"/>
          <w:noProof/>
          <w:sz w:val="20"/>
          <w:szCs w:val="20"/>
          <w:lang w:eastAsia="nl-NL"/>
        </w:rPr>
        <w:drawing>
          <wp:inline distT="0" distB="0" distL="0" distR="0" wp14:anchorId="2072FFC6" wp14:editId="76CB1296">
            <wp:extent cx="2360428" cy="1774271"/>
            <wp:effectExtent l="0" t="0" r="1905" b="0"/>
            <wp:docPr id="1" name="Afbeelding 1" descr="C:\Users\Eline\Desktop\Foto opn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ne\Desktop\Foto opname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0428" cy="1774271"/>
                    </a:xfrm>
                    <a:prstGeom prst="rect">
                      <a:avLst/>
                    </a:prstGeom>
                    <a:noFill/>
                    <a:ln>
                      <a:noFill/>
                    </a:ln>
                  </pic:spPr>
                </pic:pic>
              </a:graphicData>
            </a:graphic>
          </wp:inline>
        </w:drawing>
      </w:r>
    </w:p>
    <w:p w:rsidR="000D060A" w:rsidRPr="002C6739" w:rsidRDefault="00446016" w:rsidP="008102DC">
      <w:pPr>
        <w:pStyle w:val="Kop1"/>
        <w:numPr>
          <w:ilvl w:val="0"/>
          <w:numId w:val="26"/>
        </w:numPr>
        <w:spacing w:before="0"/>
      </w:pPr>
      <w:r w:rsidRPr="00F4357C">
        <w:br w:type="page"/>
      </w:r>
      <w:r w:rsidR="00526180" w:rsidRPr="00FB04DE">
        <w:lastRenderedPageBreak/>
        <w:t xml:space="preserve"> </w:t>
      </w:r>
      <w:bookmarkStart w:id="30" w:name="_Toc348393896"/>
      <w:r w:rsidRPr="00FB04DE">
        <w:t>R</w:t>
      </w:r>
      <w:bookmarkEnd w:id="28"/>
      <w:r w:rsidR="00D706DF" w:rsidRPr="00FB04DE">
        <w:t>ESULTATEN</w:t>
      </w:r>
      <w:bookmarkEnd w:id="30"/>
    </w:p>
    <w:p w:rsidR="006720C6" w:rsidRPr="006720C6" w:rsidRDefault="006720C6" w:rsidP="006720C6">
      <w:pPr>
        <w:spacing w:after="0"/>
        <w:jc w:val="both"/>
        <w:rPr>
          <w:rFonts w:asciiTheme="minorHAnsi" w:hAnsiTheme="minorHAnsi"/>
          <w:sz w:val="20"/>
          <w:szCs w:val="20"/>
        </w:rPr>
      </w:pPr>
      <w:r w:rsidRPr="006720C6">
        <w:rPr>
          <w:rFonts w:asciiTheme="minorHAnsi" w:hAnsiTheme="minorHAnsi"/>
          <w:sz w:val="20"/>
          <w:szCs w:val="20"/>
        </w:rPr>
        <w:t>In deze paragraaf presenteer ik de resultaten van mijn onderzoek. Ik begin met de randomisatiecontrole en daarna bespreek ik de effecten van evidentie en geloofwaardigheid op de overtuigingskracht.</w:t>
      </w:r>
    </w:p>
    <w:p w:rsidR="00E8529D" w:rsidRDefault="00E8529D" w:rsidP="00E8529D">
      <w:pPr>
        <w:spacing w:after="0"/>
        <w:jc w:val="both"/>
        <w:rPr>
          <w:rFonts w:asciiTheme="minorHAnsi" w:hAnsiTheme="minorHAnsi"/>
          <w:sz w:val="20"/>
          <w:szCs w:val="20"/>
        </w:rPr>
      </w:pPr>
    </w:p>
    <w:p w:rsidR="00E8529D" w:rsidRDefault="00E8529D" w:rsidP="00E8529D">
      <w:pPr>
        <w:spacing w:after="0"/>
        <w:jc w:val="both"/>
        <w:rPr>
          <w:rFonts w:asciiTheme="minorHAnsi" w:hAnsiTheme="minorHAnsi"/>
          <w:sz w:val="20"/>
          <w:szCs w:val="20"/>
        </w:rPr>
      </w:pPr>
      <w:r w:rsidRPr="00F4357C">
        <w:rPr>
          <w:rFonts w:asciiTheme="minorHAnsi" w:hAnsiTheme="minorHAnsi"/>
          <w:sz w:val="20"/>
          <w:szCs w:val="20"/>
        </w:rPr>
        <w:t>De vragenlijst is ingedeeld in twee delen, de boodschap en de bron, die elk in clusters door een aantal items bevraagd werd. De clusters voor de boodschap zijn: standpunt, argument, evidentie. De clusters die de bron bevragen zijn: aantrekkelijkheid en geloofwaardigheid. Per cluster uit de vragenlijst is bek</w:t>
      </w:r>
      <w:r w:rsidRPr="00F4357C">
        <w:rPr>
          <w:rFonts w:asciiTheme="minorHAnsi" w:hAnsiTheme="minorHAnsi"/>
          <w:sz w:val="20"/>
          <w:szCs w:val="20"/>
        </w:rPr>
        <w:t>e</w:t>
      </w:r>
      <w:r w:rsidRPr="00F4357C">
        <w:rPr>
          <w:rFonts w:asciiTheme="minorHAnsi" w:hAnsiTheme="minorHAnsi"/>
          <w:sz w:val="20"/>
          <w:szCs w:val="20"/>
        </w:rPr>
        <w:t xml:space="preserve">ken of de items onderling </w:t>
      </w:r>
      <w:r>
        <w:rPr>
          <w:rFonts w:asciiTheme="minorHAnsi" w:hAnsiTheme="minorHAnsi"/>
          <w:sz w:val="20"/>
          <w:szCs w:val="20"/>
        </w:rPr>
        <w:t>samenhang hebben</w:t>
      </w:r>
      <w:r w:rsidRPr="00F4357C">
        <w:rPr>
          <w:rFonts w:asciiTheme="minorHAnsi" w:hAnsiTheme="minorHAnsi"/>
          <w:sz w:val="20"/>
          <w:szCs w:val="20"/>
        </w:rPr>
        <w:t>. De samenhang tussen de items van de vragenlijst over standpunt, het argument en de evidentie</w:t>
      </w:r>
      <w:r>
        <w:rPr>
          <w:rFonts w:asciiTheme="minorHAnsi" w:hAnsiTheme="minorHAnsi"/>
          <w:sz w:val="20"/>
          <w:szCs w:val="20"/>
        </w:rPr>
        <w:t xml:space="preserve"> was voldoende groot, dus de constructen</w:t>
      </w:r>
      <w:r w:rsidRPr="00F4357C">
        <w:rPr>
          <w:rFonts w:asciiTheme="minorHAnsi" w:hAnsiTheme="minorHAnsi"/>
          <w:sz w:val="20"/>
          <w:szCs w:val="20"/>
        </w:rPr>
        <w:t xml:space="preserve"> zijn betrouwbaar </w:t>
      </w:r>
      <w:r>
        <w:rPr>
          <w:rFonts w:asciiTheme="minorHAnsi" w:hAnsiTheme="minorHAnsi"/>
          <w:sz w:val="20"/>
          <w:szCs w:val="20"/>
        </w:rPr>
        <w:t>gemeten</w:t>
      </w:r>
      <w:r w:rsidRPr="00F4357C">
        <w:rPr>
          <w:rFonts w:asciiTheme="minorHAnsi" w:hAnsiTheme="minorHAnsi"/>
          <w:sz w:val="20"/>
          <w:szCs w:val="20"/>
        </w:rPr>
        <w:t xml:space="preserve">(α=0.87; 0.90; 0.93). </w:t>
      </w:r>
      <w:r w:rsidRPr="00753495">
        <w:rPr>
          <w:rFonts w:asciiTheme="minorHAnsi" w:hAnsiTheme="minorHAnsi"/>
          <w:sz w:val="20"/>
          <w:szCs w:val="20"/>
        </w:rPr>
        <w:t>Ook onder de constructen die geloofwaardigheid</w:t>
      </w:r>
      <w:r>
        <w:rPr>
          <w:rFonts w:asciiTheme="minorHAnsi" w:hAnsiTheme="minorHAnsi"/>
          <w:sz w:val="20"/>
          <w:szCs w:val="20"/>
        </w:rPr>
        <w:t xml:space="preserve"> en aantrekkelijkheid</w:t>
      </w:r>
      <w:r w:rsidRPr="00753495">
        <w:rPr>
          <w:rFonts w:asciiTheme="minorHAnsi" w:hAnsiTheme="minorHAnsi"/>
          <w:sz w:val="20"/>
          <w:szCs w:val="20"/>
        </w:rPr>
        <w:t xml:space="preserve"> meten was de samenhang voldoende groot (α=0.85</w:t>
      </w:r>
      <w:r>
        <w:rPr>
          <w:rFonts w:asciiTheme="minorHAnsi" w:hAnsiTheme="minorHAnsi"/>
          <w:sz w:val="20"/>
          <w:szCs w:val="20"/>
        </w:rPr>
        <w:t>; 0.90</w:t>
      </w:r>
      <w:r w:rsidRPr="00753495">
        <w:rPr>
          <w:rFonts w:asciiTheme="minorHAnsi" w:hAnsiTheme="minorHAnsi"/>
          <w:sz w:val="20"/>
          <w:szCs w:val="20"/>
        </w:rPr>
        <w:t>).</w:t>
      </w:r>
      <w:r>
        <w:rPr>
          <w:rFonts w:asciiTheme="minorHAnsi" w:hAnsiTheme="minorHAnsi"/>
          <w:sz w:val="20"/>
          <w:szCs w:val="20"/>
        </w:rPr>
        <w:t xml:space="preserve"> </w:t>
      </w:r>
    </w:p>
    <w:p w:rsidR="006720C6" w:rsidRDefault="006720C6" w:rsidP="00293B47">
      <w:pPr>
        <w:spacing w:after="0"/>
        <w:jc w:val="both"/>
        <w:rPr>
          <w:rFonts w:asciiTheme="minorHAnsi" w:hAnsiTheme="minorHAnsi"/>
          <w:sz w:val="20"/>
          <w:szCs w:val="20"/>
        </w:rPr>
      </w:pPr>
    </w:p>
    <w:p w:rsidR="006720C6" w:rsidRDefault="004B2ACD" w:rsidP="004B2ACD">
      <w:pPr>
        <w:pStyle w:val="Kop3"/>
      </w:pPr>
      <w:bookmarkStart w:id="31" w:name="_Toc348393897"/>
      <w:r>
        <w:t xml:space="preserve">5.1 </w:t>
      </w:r>
      <w:r w:rsidR="002A6F6B">
        <w:t>R</w:t>
      </w:r>
      <w:r w:rsidR="006720C6">
        <w:t>andomisatiecontrole</w:t>
      </w:r>
      <w:bookmarkEnd w:id="31"/>
    </w:p>
    <w:p w:rsidR="007E6F89" w:rsidRPr="00F07348" w:rsidRDefault="00546F70" w:rsidP="002A6F6B">
      <w:pPr>
        <w:jc w:val="both"/>
        <w:rPr>
          <w:sz w:val="20"/>
          <w:szCs w:val="20"/>
        </w:rPr>
      </w:pPr>
      <w:r>
        <w:rPr>
          <w:sz w:val="20"/>
          <w:szCs w:val="20"/>
        </w:rPr>
        <w:t xml:space="preserve">Met een randomisatiecontrole wordt gekeken </w:t>
      </w:r>
      <w:r w:rsidR="002A6F6B">
        <w:rPr>
          <w:sz w:val="20"/>
          <w:szCs w:val="20"/>
        </w:rPr>
        <w:t>of de vier verschillende condities van de vragenlijst</w:t>
      </w:r>
      <w:r>
        <w:rPr>
          <w:sz w:val="20"/>
          <w:szCs w:val="20"/>
        </w:rPr>
        <w:t xml:space="preserve"> gelijk verdeeld zijn over de proefpersonen. </w:t>
      </w:r>
      <w:r w:rsidR="006720C6" w:rsidRPr="00E8529D">
        <w:rPr>
          <w:sz w:val="20"/>
          <w:szCs w:val="20"/>
        </w:rPr>
        <w:t>Met een Chi-kwadraattoets is gekeken of de mannen en de vro</w:t>
      </w:r>
      <w:r w:rsidR="006720C6" w:rsidRPr="00E8529D">
        <w:rPr>
          <w:sz w:val="20"/>
          <w:szCs w:val="20"/>
        </w:rPr>
        <w:t>u</w:t>
      </w:r>
      <w:r w:rsidR="006720C6" w:rsidRPr="00E8529D">
        <w:rPr>
          <w:sz w:val="20"/>
          <w:szCs w:val="20"/>
        </w:rPr>
        <w:t>wen gelijk verdeeld zijn over de vier condities. De randomisatie</w:t>
      </w:r>
      <w:r w:rsidR="002A6F6B">
        <w:rPr>
          <w:sz w:val="20"/>
          <w:szCs w:val="20"/>
        </w:rPr>
        <w:t>controle</w:t>
      </w:r>
      <w:r w:rsidR="006720C6" w:rsidRPr="00E8529D">
        <w:rPr>
          <w:sz w:val="20"/>
          <w:szCs w:val="20"/>
        </w:rPr>
        <w:t xml:space="preserve"> wat betreft geslacht bleek goed gelukt (</w:t>
      </w:r>
      <w:r w:rsidR="005015E6" w:rsidRPr="00E8529D">
        <w:rPr>
          <w:sz w:val="20"/>
          <w:szCs w:val="20"/>
        </w:rPr>
        <w:t xml:space="preserve">X²(3)=0.61, p=0.89). Vervolgens is gekeken of de verdeling van het opleidingsniveau evenredig verdeeld is over de condities. </w:t>
      </w:r>
      <w:r w:rsidR="009A45D1" w:rsidRPr="00E8529D">
        <w:rPr>
          <w:sz w:val="20"/>
          <w:szCs w:val="20"/>
        </w:rPr>
        <w:t>De randomisatie</w:t>
      </w:r>
      <w:r w:rsidR="002A6F6B">
        <w:rPr>
          <w:sz w:val="20"/>
          <w:szCs w:val="20"/>
        </w:rPr>
        <w:t>controle</w:t>
      </w:r>
      <w:r w:rsidR="009A45D1" w:rsidRPr="00E8529D">
        <w:rPr>
          <w:sz w:val="20"/>
          <w:szCs w:val="20"/>
        </w:rPr>
        <w:t xml:space="preserve"> wat betreft het opleidingsniveau is niet geslaagd </w:t>
      </w:r>
      <w:r w:rsidR="005015E6" w:rsidRPr="00E8529D">
        <w:rPr>
          <w:sz w:val="20"/>
          <w:szCs w:val="20"/>
        </w:rPr>
        <w:t>(X²(9)=33.3, p&lt; 0.001).</w:t>
      </w:r>
      <w:r w:rsidR="00E8529D" w:rsidRPr="00E8529D">
        <w:rPr>
          <w:sz w:val="20"/>
          <w:szCs w:val="20"/>
        </w:rPr>
        <w:t xml:space="preserve"> Verder is </w:t>
      </w:r>
      <w:r w:rsidR="002A6F6B">
        <w:rPr>
          <w:sz w:val="20"/>
          <w:szCs w:val="20"/>
        </w:rPr>
        <w:t>gecontroleerd</w:t>
      </w:r>
      <w:r w:rsidR="007878E3" w:rsidRPr="00E8529D">
        <w:rPr>
          <w:sz w:val="20"/>
          <w:szCs w:val="20"/>
        </w:rPr>
        <w:t xml:space="preserve"> of de leeftijd van de proefpersonen evenredig over de condities verdeeld is. Aan de hand van een onafhankelijke</w:t>
      </w:r>
      <w:r w:rsidR="002A6F6B">
        <w:rPr>
          <w:sz w:val="20"/>
          <w:szCs w:val="20"/>
        </w:rPr>
        <w:t xml:space="preserve"> t-toets blijkt dat de variabe</w:t>
      </w:r>
      <w:r w:rsidR="004F12DA" w:rsidRPr="00E8529D">
        <w:rPr>
          <w:sz w:val="20"/>
          <w:szCs w:val="20"/>
        </w:rPr>
        <w:t>len tussen de conditie A en B goed verdeeld is (t(98)=0.80, p=0.50). De leeftijden van de proefpersonen uit de conditie A en D zijn evenredig verdeeld (t(98)=0.84, t=0.40). Over</w:t>
      </w:r>
      <w:r w:rsidR="002A6F6B">
        <w:rPr>
          <w:sz w:val="20"/>
          <w:szCs w:val="20"/>
        </w:rPr>
        <w:t xml:space="preserve"> tussen</w:t>
      </w:r>
      <w:r w:rsidR="004F12DA" w:rsidRPr="00E8529D">
        <w:rPr>
          <w:sz w:val="20"/>
          <w:szCs w:val="20"/>
        </w:rPr>
        <w:t xml:space="preserve"> de condities B en C is de leeftijd eve</w:t>
      </w:r>
      <w:r w:rsidR="004F12DA" w:rsidRPr="00E8529D">
        <w:rPr>
          <w:sz w:val="20"/>
          <w:szCs w:val="20"/>
        </w:rPr>
        <w:t>n</w:t>
      </w:r>
      <w:r w:rsidR="004F12DA" w:rsidRPr="00E8529D">
        <w:rPr>
          <w:sz w:val="20"/>
          <w:szCs w:val="20"/>
        </w:rPr>
        <w:t>eens evenredig verdeeld (t(98)</w:t>
      </w:r>
      <w:r w:rsidR="00E8529D" w:rsidRPr="00E8529D">
        <w:rPr>
          <w:sz w:val="20"/>
          <w:szCs w:val="20"/>
        </w:rPr>
        <w:t xml:space="preserve">=1.77, p=0.08), evenals </w:t>
      </w:r>
      <w:r w:rsidR="002A6F6B">
        <w:rPr>
          <w:sz w:val="20"/>
          <w:szCs w:val="20"/>
        </w:rPr>
        <w:t xml:space="preserve">tussen </w:t>
      </w:r>
      <w:r w:rsidR="00E8529D" w:rsidRPr="00E8529D">
        <w:rPr>
          <w:sz w:val="20"/>
          <w:szCs w:val="20"/>
        </w:rPr>
        <w:t xml:space="preserve">de condities B en D (t(98)=032, p=0.75) en </w:t>
      </w:r>
      <w:r w:rsidR="002A6F6B">
        <w:rPr>
          <w:sz w:val="20"/>
          <w:szCs w:val="20"/>
        </w:rPr>
        <w:t xml:space="preserve">over </w:t>
      </w:r>
      <w:r w:rsidR="00E8529D" w:rsidRPr="00E8529D">
        <w:rPr>
          <w:sz w:val="20"/>
          <w:szCs w:val="20"/>
        </w:rPr>
        <w:t xml:space="preserve">C en D (t(98)=-1.21, p=0.23). Alleen de variabelen </w:t>
      </w:r>
      <w:r w:rsidR="002A6F6B">
        <w:rPr>
          <w:sz w:val="20"/>
          <w:szCs w:val="20"/>
        </w:rPr>
        <w:t>tussen de</w:t>
      </w:r>
      <w:r w:rsidR="00561226">
        <w:rPr>
          <w:sz w:val="20"/>
          <w:szCs w:val="20"/>
        </w:rPr>
        <w:t xml:space="preserve"> </w:t>
      </w:r>
      <w:r w:rsidR="002A6F6B">
        <w:rPr>
          <w:sz w:val="20"/>
          <w:szCs w:val="20"/>
        </w:rPr>
        <w:t>conditie A en C bleken</w:t>
      </w:r>
      <w:r w:rsidR="00E8529D" w:rsidRPr="00E8529D">
        <w:rPr>
          <w:sz w:val="20"/>
          <w:szCs w:val="20"/>
        </w:rPr>
        <w:t xml:space="preserve"> niet goed ve</w:t>
      </w:r>
      <w:r w:rsidR="00E8529D" w:rsidRPr="00E8529D">
        <w:rPr>
          <w:sz w:val="20"/>
          <w:szCs w:val="20"/>
        </w:rPr>
        <w:t>r</w:t>
      </w:r>
      <w:r w:rsidR="00E8529D" w:rsidRPr="00E8529D">
        <w:rPr>
          <w:sz w:val="20"/>
          <w:szCs w:val="20"/>
        </w:rPr>
        <w:t xml:space="preserve">deeld te zijn (t(98)=2.14, p=0.04). </w:t>
      </w:r>
    </w:p>
    <w:p w:rsidR="000D060A" w:rsidRPr="00F4357C" w:rsidRDefault="000D060A" w:rsidP="00293B47">
      <w:pPr>
        <w:spacing w:after="0"/>
        <w:jc w:val="both"/>
        <w:rPr>
          <w:rFonts w:asciiTheme="minorHAnsi" w:hAnsiTheme="minorHAnsi"/>
          <w:sz w:val="20"/>
          <w:szCs w:val="20"/>
        </w:rPr>
      </w:pPr>
    </w:p>
    <w:p w:rsidR="00446016" w:rsidRPr="00F4357C" w:rsidRDefault="009C4BDF" w:rsidP="00293B47">
      <w:pPr>
        <w:pStyle w:val="Kop3"/>
        <w:spacing w:before="0"/>
      </w:pPr>
      <w:bookmarkStart w:id="32" w:name="_Toc348393898"/>
      <w:r>
        <w:t>5.2</w:t>
      </w:r>
      <w:r w:rsidR="00FB04DE">
        <w:t xml:space="preserve"> </w:t>
      </w:r>
      <w:r w:rsidR="00E03C71">
        <w:t>Het e</w:t>
      </w:r>
      <w:r w:rsidR="00D82595">
        <w:t>ffect</w:t>
      </w:r>
      <w:r w:rsidR="00446016" w:rsidRPr="00F4357C">
        <w:t xml:space="preserve"> van de evidentie</w:t>
      </w:r>
      <w:bookmarkEnd w:id="32"/>
    </w:p>
    <w:p w:rsidR="002622CF" w:rsidRPr="00F4357C" w:rsidRDefault="000A7723" w:rsidP="00293B47">
      <w:pPr>
        <w:spacing w:after="0"/>
        <w:jc w:val="both"/>
        <w:rPr>
          <w:rFonts w:asciiTheme="minorHAnsi" w:hAnsiTheme="minorHAnsi"/>
          <w:sz w:val="20"/>
          <w:szCs w:val="20"/>
        </w:rPr>
      </w:pPr>
      <w:r w:rsidRPr="00F4357C">
        <w:rPr>
          <w:rFonts w:asciiTheme="minorHAnsi" w:hAnsiTheme="minorHAnsi"/>
          <w:sz w:val="20"/>
          <w:szCs w:val="20"/>
        </w:rPr>
        <w:t>De volgende vraag is hier gesteld</w:t>
      </w:r>
      <w:r w:rsidR="00D14F26" w:rsidRPr="00F4357C">
        <w:rPr>
          <w:rFonts w:asciiTheme="minorHAnsi" w:hAnsiTheme="minorHAnsi"/>
          <w:sz w:val="20"/>
          <w:szCs w:val="20"/>
        </w:rPr>
        <w:t>:</w:t>
      </w:r>
      <w:r w:rsidR="00446016" w:rsidRPr="00F4357C">
        <w:rPr>
          <w:rFonts w:asciiTheme="minorHAnsi" w:hAnsiTheme="minorHAnsi"/>
          <w:sz w:val="20"/>
          <w:szCs w:val="20"/>
        </w:rPr>
        <w:t xml:space="preserve"> </w:t>
      </w:r>
      <w:r w:rsidRPr="00F4357C">
        <w:rPr>
          <w:rFonts w:asciiTheme="minorHAnsi" w:hAnsiTheme="minorHAnsi"/>
          <w:sz w:val="20"/>
          <w:szCs w:val="20"/>
        </w:rPr>
        <w:t xml:space="preserve">heeft het </w:t>
      </w:r>
      <w:r w:rsidR="002622CF">
        <w:rPr>
          <w:rFonts w:asciiTheme="minorHAnsi" w:hAnsiTheme="minorHAnsi"/>
          <w:sz w:val="20"/>
          <w:szCs w:val="20"/>
        </w:rPr>
        <w:t>type</w:t>
      </w:r>
      <w:r w:rsidR="00446016" w:rsidRPr="00F4357C">
        <w:rPr>
          <w:rFonts w:asciiTheme="minorHAnsi" w:hAnsiTheme="minorHAnsi"/>
          <w:sz w:val="20"/>
          <w:szCs w:val="20"/>
        </w:rPr>
        <w:t xml:space="preserve"> evidentie, anekdotisc</w:t>
      </w:r>
      <w:r w:rsidRPr="00F4357C">
        <w:rPr>
          <w:rFonts w:asciiTheme="minorHAnsi" w:hAnsiTheme="minorHAnsi"/>
          <w:sz w:val="20"/>
          <w:szCs w:val="20"/>
        </w:rPr>
        <w:t>he of statistisch</w:t>
      </w:r>
      <w:r w:rsidR="00CC6DA8">
        <w:rPr>
          <w:rFonts w:asciiTheme="minorHAnsi" w:hAnsiTheme="minorHAnsi"/>
          <w:sz w:val="20"/>
          <w:szCs w:val="20"/>
        </w:rPr>
        <w:t>e</w:t>
      </w:r>
      <w:r w:rsidRPr="00F4357C">
        <w:rPr>
          <w:rFonts w:asciiTheme="minorHAnsi" w:hAnsiTheme="minorHAnsi"/>
          <w:sz w:val="20"/>
          <w:szCs w:val="20"/>
        </w:rPr>
        <w:t xml:space="preserve">, </w:t>
      </w:r>
      <w:r w:rsidR="004C14F4">
        <w:rPr>
          <w:rFonts w:asciiTheme="minorHAnsi" w:hAnsiTheme="minorHAnsi"/>
          <w:sz w:val="20"/>
          <w:szCs w:val="20"/>
        </w:rPr>
        <w:t xml:space="preserve">effect </w:t>
      </w:r>
      <w:r w:rsidR="00446016" w:rsidRPr="00F4357C">
        <w:rPr>
          <w:rFonts w:asciiTheme="minorHAnsi" w:hAnsiTheme="minorHAnsi"/>
          <w:sz w:val="20"/>
          <w:szCs w:val="20"/>
        </w:rPr>
        <w:t>op de overtuigingskrac</w:t>
      </w:r>
      <w:r w:rsidRPr="00F4357C">
        <w:rPr>
          <w:rFonts w:asciiTheme="minorHAnsi" w:hAnsiTheme="minorHAnsi"/>
          <w:sz w:val="20"/>
          <w:szCs w:val="20"/>
        </w:rPr>
        <w:t>ht?</w:t>
      </w:r>
      <w:r w:rsidR="00446016" w:rsidRPr="00F4357C">
        <w:rPr>
          <w:rFonts w:asciiTheme="minorHAnsi" w:hAnsiTheme="minorHAnsi"/>
          <w:sz w:val="20"/>
          <w:szCs w:val="20"/>
        </w:rPr>
        <w:t xml:space="preserve"> </w:t>
      </w:r>
      <w:r w:rsidR="002622CF">
        <w:rPr>
          <w:rFonts w:asciiTheme="minorHAnsi" w:hAnsiTheme="minorHAnsi"/>
          <w:sz w:val="20"/>
          <w:szCs w:val="20"/>
        </w:rPr>
        <w:t>Om te meten of er een effect is</w:t>
      </w:r>
      <w:r w:rsidR="0045678B">
        <w:rPr>
          <w:rFonts w:asciiTheme="minorHAnsi" w:hAnsiTheme="minorHAnsi"/>
          <w:sz w:val="20"/>
          <w:szCs w:val="20"/>
        </w:rPr>
        <w:t xml:space="preserve"> van type evidentie</w:t>
      </w:r>
      <w:r w:rsidR="002622CF">
        <w:rPr>
          <w:rFonts w:asciiTheme="minorHAnsi" w:hAnsiTheme="minorHAnsi"/>
          <w:sz w:val="20"/>
          <w:szCs w:val="20"/>
        </w:rPr>
        <w:t xml:space="preserve">, is de </w:t>
      </w:r>
      <w:proofErr w:type="spellStart"/>
      <w:r w:rsidR="008302A9">
        <w:rPr>
          <w:rFonts w:asciiTheme="minorHAnsi" w:hAnsiTheme="minorHAnsi"/>
          <w:sz w:val="20"/>
          <w:szCs w:val="20"/>
        </w:rPr>
        <w:t>univariate</w:t>
      </w:r>
      <w:proofErr w:type="spellEnd"/>
      <w:r w:rsidR="008302A9">
        <w:rPr>
          <w:rFonts w:asciiTheme="minorHAnsi" w:hAnsiTheme="minorHAnsi"/>
          <w:sz w:val="20"/>
          <w:szCs w:val="20"/>
        </w:rPr>
        <w:t xml:space="preserve"> analyse (GLM)</w:t>
      </w:r>
      <w:r w:rsidR="002622CF">
        <w:rPr>
          <w:rFonts w:asciiTheme="minorHAnsi" w:hAnsiTheme="minorHAnsi"/>
          <w:sz w:val="20"/>
          <w:szCs w:val="20"/>
        </w:rPr>
        <w:t xml:space="preserve"> uitgevoerd, met als afhankelijke variabele overtuigingskracht en type evidentie als onafhankelijke vari</w:t>
      </w:r>
      <w:r w:rsidR="002622CF">
        <w:rPr>
          <w:rFonts w:asciiTheme="minorHAnsi" w:hAnsiTheme="minorHAnsi"/>
          <w:sz w:val="20"/>
          <w:szCs w:val="20"/>
        </w:rPr>
        <w:t>a</w:t>
      </w:r>
      <w:r w:rsidR="002622CF">
        <w:rPr>
          <w:rFonts w:asciiTheme="minorHAnsi" w:hAnsiTheme="minorHAnsi"/>
          <w:sz w:val="20"/>
          <w:szCs w:val="20"/>
        </w:rPr>
        <w:t xml:space="preserve">bele. Uit de resultaten komt </w:t>
      </w:r>
      <w:r w:rsidR="00CC6DA8">
        <w:rPr>
          <w:rFonts w:asciiTheme="minorHAnsi" w:hAnsiTheme="minorHAnsi"/>
          <w:sz w:val="20"/>
          <w:szCs w:val="20"/>
        </w:rPr>
        <w:t>naar voren dat het</w:t>
      </w:r>
      <w:r w:rsidR="00446016" w:rsidRPr="00F4357C">
        <w:rPr>
          <w:rFonts w:asciiTheme="minorHAnsi" w:hAnsiTheme="minorHAnsi"/>
          <w:sz w:val="20"/>
          <w:szCs w:val="20"/>
        </w:rPr>
        <w:t xml:space="preserve"> </w:t>
      </w:r>
      <w:r w:rsidR="0045678B">
        <w:rPr>
          <w:rFonts w:asciiTheme="minorHAnsi" w:hAnsiTheme="minorHAnsi"/>
          <w:sz w:val="20"/>
          <w:szCs w:val="20"/>
        </w:rPr>
        <w:t xml:space="preserve">type evidentie geen effect heeft op de </w:t>
      </w:r>
      <w:r w:rsidR="00446016" w:rsidRPr="00F4357C">
        <w:rPr>
          <w:rFonts w:asciiTheme="minorHAnsi" w:hAnsiTheme="minorHAnsi"/>
          <w:sz w:val="20"/>
          <w:szCs w:val="20"/>
        </w:rPr>
        <w:t>over</w:t>
      </w:r>
      <w:r w:rsidR="002A3B96">
        <w:rPr>
          <w:rFonts w:asciiTheme="minorHAnsi" w:hAnsiTheme="minorHAnsi"/>
          <w:sz w:val="20"/>
          <w:szCs w:val="20"/>
        </w:rPr>
        <w:t>tuiging</w:t>
      </w:r>
      <w:r w:rsidR="002A3B96">
        <w:rPr>
          <w:rFonts w:asciiTheme="minorHAnsi" w:hAnsiTheme="minorHAnsi"/>
          <w:sz w:val="20"/>
          <w:szCs w:val="20"/>
        </w:rPr>
        <w:t>s</w:t>
      </w:r>
      <w:r w:rsidR="002A3B96">
        <w:rPr>
          <w:rFonts w:asciiTheme="minorHAnsi" w:hAnsiTheme="minorHAnsi"/>
          <w:sz w:val="20"/>
          <w:szCs w:val="20"/>
        </w:rPr>
        <w:t>kracht</w:t>
      </w:r>
      <w:r w:rsidR="00446016" w:rsidRPr="00F4357C">
        <w:rPr>
          <w:rFonts w:asciiTheme="minorHAnsi" w:hAnsiTheme="minorHAnsi"/>
          <w:sz w:val="20"/>
          <w:szCs w:val="20"/>
        </w:rPr>
        <w:t xml:space="preserve"> </w:t>
      </w:r>
      <w:r w:rsidR="000E1D81" w:rsidRPr="000E1D81">
        <w:rPr>
          <w:sz w:val="20"/>
          <w:szCs w:val="20"/>
        </w:rPr>
        <w:t>(F</w:t>
      </w:r>
      <w:r w:rsidR="000E1D81" w:rsidRPr="0045678B">
        <w:rPr>
          <w:position w:val="-6"/>
          <w:sz w:val="16"/>
          <w:szCs w:val="16"/>
        </w:rPr>
        <w:t>(1,196)</w:t>
      </w:r>
      <w:r w:rsidR="00141192">
        <w:rPr>
          <w:sz w:val="20"/>
          <w:szCs w:val="20"/>
        </w:rPr>
        <w:t>= 0.72, p=0.40</w:t>
      </w:r>
      <w:r w:rsidR="000E1D81" w:rsidRPr="000E1D81">
        <w:rPr>
          <w:sz w:val="20"/>
          <w:szCs w:val="20"/>
        </w:rPr>
        <w:t>)</w:t>
      </w:r>
      <w:r w:rsidR="00446016" w:rsidRPr="00F4357C">
        <w:rPr>
          <w:rFonts w:asciiTheme="minorHAnsi" w:hAnsiTheme="minorHAnsi"/>
          <w:sz w:val="20"/>
          <w:szCs w:val="20"/>
        </w:rPr>
        <w:t xml:space="preserve">. Het maakt voor de overtuigingskracht dus </w:t>
      </w:r>
      <w:r w:rsidR="00D14F26" w:rsidRPr="00F4357C">
        <w:rPr>
          <w:rFonts w:asciiTheme="minorHAnsi" w:hAnsiTheme="minorHAnsi"/>
          <w:sz w:val="20"/>
          <w:szCs w:val="20"/>
        </w:rPr>
        <w:t>geen verschil of</w:t>
      </w:r>
      <w:r w:rsidR="00446016" w:rsidRPr="00F4357C">
        <w:rPr>
          <w:rFonts w:asciiTheme="minorHAnsi" w:hAnsiTheme="minorHAnsi"/>
          <w:sz w:val="20"/>
          <w:szCs w:val="20"/>
        </w:rPr>
        <w:t xml:space="preserve"> de evidentie</w:t>
      </w:r>
      <w:r w:rsidR="002B60A1" w:rsidRPr="00F4357C">
        <w:rPr>
          <w:rFonts w:asciiTheme="minorHAnsi" w:hAnsiTheme="minorHAnsi"/>
          <w:sz w:val="20"/>
          <w:szCs w:val="20"/>
        </w:rPr>
        <w:t xml:space="preserve"> statistisch of anekdotisch is.</w:t>
      </w:r>
      <w:r w:rsidR="00446016" w:rsidRPr="00F4357C">
        <w:rPr>
          <w:rFonts w:asciiTheme="minorHAnsi" w:hAnsiTheme="minorHAnsi"/>
          <w:sz w:val="20"/>
          <w:szCs w:val="20"/>
        </w:rPr>
        <w:t xml:space="preserve"> </w:t>
      </w:r>
      <w:r w:rsidR="0069564F">
        <w:rPr>
          <w:rFonts w:asciiTheme="minorHAnsi" w:hAnsiTheme="minorHAnsi"/>
          <w:sz w:val="20"/>
          <w:szCs w:val="20"/>
        </w:rPr>
        <w:t>In tabel 3</w:t>
      </w:r>
      <w:r w:rsidR="009F5392" w:rsidRPr="00F4357C">
        <w:rPr>
          <w:rFonts w:asciiTheme="minorHAnsi" w:hAnsiTheme="minorHAnsi"/>
          <w:sz w:val="20"/>
          <w:szCs w:val="20"/>
        </w:rPr>
        <w:t xml:space="preserve"> is een ov</w:t>
      </w:r>
      <w:r w:rsidR="003C53CA" w:rsidRPr="00F4357C">
        <w:rPr>
          <w:rFonts w:asciiTheme="minorHAnsi" w:hAnsiTheme="minorHAnsi"/>
          <w:sz w:val="20"/>
          <w:szCs w:val="20"/>
        </w:rPr>
        <w:t>erzicht te zien van de gemiddelden en standaarddeviatie per cluster voor statistische en anekdotische evidentie.</w:t>
      </w:r>
    </w:p>
    <w:p w:rsidR="00DD515F" w:rsidRPr="00F4357C" w:rsidRDefault="00DD515F" w:rsidP="00293B47">
      <w:pPr>
        <w:spacing w:after="0"/>
        <w:jc w:val="both"/>
        <w:rPr>
          <w:rFonts w:asciiTheme="minorHAnsi" w:hAnsiTheme="minorHAnsi"/>
          <w:i/>
          <w:sz w:val="20"/>
          <w:szCs w:val="20"/>
        </w:rPr>
      </w:pPr>
    </w:p>
    <w:p w:rsidR="008B4C4B" w:rsidRPr="001847EC" w:rsidRDefault="0069564F" w:rsidP="00293B47">
      <w:pPr>
        <w:spacing w:after="0"/>
        <w:jc w:val="both"/>
        <w:rPr>
          <w:rFonts w:asciiTheme="minorHAnsi" w:hAnsiTheme="minorHAnsi"/>
          <w:i/>
          <w:color w:val="072B62" w:themeColor="background2" w:themeShade="40"/>
          <w:sz w:val="20"/>
          <w:szCs w:val="20"/>
        </w:rPr>
      </w:pPr>
      <w:r w:rsidRPr="001847EC">
        <w:rPr>
          <w:rFonts w:asciiTheme="minorHAnsi" w:hAnsiTheme="minorHAnsi"/>
          <w:i/>
          <w:color w:val="072B62" w:themeColor="background2" w:themeShade="40"/>
          <w:sz w:val="20"/>
          <w:szCs w:val="20"/>
        </w:rPr>
        <w:t>Tabel 3</w:t>
      </w:r>
      <w:r w:rsidR="000955D0" w:rsidRPr="001847EC">
        <w:rPr>
          <w:rFonts w:asciiTheme="minorHAnsi" w:hAnsiTheme="minorHAnsi"/>
          <w:i/>
          <w:color w:val="072B62" w:themeColor="background2" w:themeShade="40"/>
          <w:sz w:val="20"/>
          <w:szCs w:val="20"/>
        </w:rPr>
        <w:t>: Gemiddelde</w:t>
      </w:r>
      <w:r w:rsidR="00CC6DA8">
        <w:rPr>
          <w:rFonts w:asciiTheme="minorHAnsi" w:hAnsiTheme="minorHAnsi"/>
          <w:i/>
          <w:color w:val="072B62" w:themeColor="background2" w:themeShade="40"/>
          <w:sz w:val="20"/>
          <w:szCs w:val="20"/>
        </w:rPr>
        <w:t>n</w:t>
      </w:r>
      <w:r w:rsidR="000955D0" w:rsidRPr="001847EC">
        <w:rPr>
          <w:rFonts w:asciiTheme="minorHAnsi" w:hAnsiTheme="minorHAnsi"/>
          <w:i/>
          <w:color w:val="072B62" w:themeColor="background2" w:themeShade="40"/>
          <w:sz w:val="20"/>
          <w:szCs w:val="20"/>
        </w:rPr>
        <w:t xml:space="preserve"> en standaarddeviatie per evidentie</w:t>
      </w:r>
      <w:r w:rsidR="00AD0F47" w:rsidRPr="001847EC">
        <w:rPr>
          <w:rFonts w:asciiTheme="minorHAnsi" w:hAnsiTheme="minorHAnsi"/>
          <w:i/>
          <w:color w:val="072B62" w:themeColor="background2" w:themeShade="40"/>
          <w:sz w:val="20"/>
          <w:szCs w:val="20"/>
        </w:rPr>
        <w:t xml:space="preserve"> per cluster</w:t>
      </w:r>
    </w:p>
    <w:tbl>
      <w:tblPr>
        <w:tblStyle w:val="Lichtearcering"/>
        <w:tblW w:w="5000" w:type="pct"/>
        <w:tblLook w:val="04A0" w:firstRow="1" w:lastRow="0" w:firstColumn="1" w:lastColumn="0" w:noHBand="0" w:noVBand="1"/>
      </w:tblPr>
      <w:tblGrid>
        <w:gridCol w:w="2907"/>
        <w:gridCol w:w="2907"/>
        <w:gridCol w:w="2906"/>
      </w:tblGrid>
      <w:tr w:rsidR="008B4C4B" w:rsidRPr="00F4357C" w:rsidTr="006956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8B4C4B" w:rsidRPr="00F4357C" w:rsidRDefault="008B4C4B" w:rsidP="00293B47">
            <w:pPr>
              <w:spacing w:after="0"/>
              <w:jc w:val="both"/>
              <w:rPr>
                <w:rFonts w:asciiTheme="minorHAnsi" w:hAnsiTheme="minorHAnsi"/>
                <w:b w:val="0"/>
                <w:sz w:val="20"/>
                <w:szCs w:val="20"/>
              </w:rPr>
            </w:pPr>
            <w:r w:rsidRPr="00F4357C">
              <w:rPr>
                <w:rFonts w:asciiTheme="minorHAnsi" w:hAnsiTheme="minorHAnsi"/>
                <w:b w:val="0"/>
                <w:sz w:val="20"/>
                <w:szCs w:val="20"/>
              </w:rPr>
              <w:t>Cluster</w:t>
            </w:r>
          </w:p>
        </w:tc>
        <w:tc>
          <w:tcPr>
            <w:tcW w:w="1667" w:type="pct"/>
          </w:tcPr>
          <w:p w:rsidR="008B4C4B" w:rsidRPr="00F4357C" w:rsidRDefault="00AD0F47" w:rsidP="00293B47">
            <w:pPr>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0"/>
              </w:rPr>
            </w:pPr>
            <w:r w:rsidRPr="00F4357C">
              <w:rPr>
                <w:rFonts w:asciiTheme="minorHAnsi" w:hAnsiTheme="minorHAnsi"/>
                <w:b w:val="0"/>
                <w:sz w:val="20"/>
                <w:szCs w:val="20"/>
              </w:rPr>
              <w:t>S</w:t>
            </w:r>
            <w:r w:rsidR="008B4C4B" w:rsidRPr="00F4357C">
              <w:rPr>
                <w:rFonts w:asciiTheme="minorHAnsi" w:hAnsiTheme="minorHAnsi"/>
                <w:b w:val="0"/>
                <w:sz w:val="20"/>
                <w:szCs w:val="20"/>
              </w:rPr>
              <w:t>tatistisch</w:t>
            </w:r>
          </w:p>
        </w:tc>
        <w:tc>
          <w:tcPr>
            <w:tcW w:w="1666" w:type="pct"/>
          </w:tcPr>
          <w:p w:rsidR="008B4C4B" w:rsidRPr="00F4357C" w:rsidRDefault="00AF0549" w:rsidP="00293B47">
            <w:pPr>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0"/>
              </w:rPr>
            </w:pPr>
            <w:r w:rsidRPr="00F4357C">
              <w:rPr>
                <w:rFonts w:asciiTheme="minorHAnsi" w:hAnsiTheme="minorHAnsi"/>
                <w:b w:val="0"/>
                <w:sz w:val="20"/>
                <w:szCs w:val="20"/>
              </w:rPr>
              <w:t>A</w:t>
            </w:r>
            <w:r w:rsidR="008B4C4B" w:rsidRPr="00F4357C">
              <w:rPr>
                <w:rFonts w:asciiTheme="minorHAnsi" w:hAnsiTheme="minorHAnsi"/>
                <w:b w:val="0"/>
                <w:sz w:val="20"/>
                <w:szCs w:val="20"/>
              </w:rPr>
              <w:t xml:space="preserve">nekdotisch </w:t>
            </w:r>
          </w:p>
        </w:tc>
      </w:tr>
      <w:tr w:rsidR="008B4C4B" w:rsidRPr="00F4357C" w:rsidTr="00695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8B4C4B" w:rsidRPr="00F4357C" w:rsidRDefault="008B4C4B" w:rsidP="00293B47">
            <w:pPr>
              <w:spacing w:after="0"/>
              <w:jc w:val="both"/>
              <w:rPr>
                <w:rFonts w:asciiTheme="minorHAnsi" w:hAnsiTheme="minorHAnsi"/>
                <w:sz w:val="20"/>
                <w:szCs w:val="20"/>
              </w:rPr>
            </w:pPr>
            <w:r w:rsidRPr="00F4357C">
              <w:rPr>
                <w:rFonts w:asciiTheme="minorHAnsi" w:hAnsiTheme="minorHAnsi"/>
                <w:sz w:val="20"/>
                <w:szCs w:val="20"/>
              </w:rPr>
              <w:t>Standpunt</w:t>
            </w:r>
          </w:p>
        </w:tc>
        <w:tc>
          <w:tcPr>
            <w:tcW w:w="1667" w:type="pct"/>
          </w:tcPr>
          <w:p w:rsidR="008B4C4B" w:rsidRPr="00F4357C" w:rsidRDefault="00AD0F47" w:rsidP="00293B47">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4357C">
              <w:rPr>
                <w:rFonts w:asciiTheme="minorHAnsi" w:hAnsiTheme="minorHAnsi"/>
                <w:sz w:val="20"/>
                <w:szCs w:val="20"/>
              </w:rPr>
              <w:t>4,90 (1.30)</w:t>
            </w:r>
          </w:p>
        </w:tc>
        <w:tc>
          <w:tcPr>
            <w:tcW w:w="1666" w:type="pct"/>
          </w:tcPr>
          <w:p w:rsidR="008B4C4B" w:rsidRPr="00F4357C" w:rsidRDefault="00AD0F47" w:rsidP="00293B47">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4357C">
              <w:rPr>
                <w:rFonts w:asciiTheme="minorHAnsi" w:hAnsiTheme="minorHAnsi"/>
                <w:sz w:val="20"/>
                <w:szCs w:val="20"/>
              </w:rPr>
              <w:t>4.84 (1.16)</w:t>
            </w:r>
          </w:p>
        </w:tc>
      </w:tr>
      <w:tr w:rsidR="008B4C4B" w:rsidRPr="00F4357C" w:rsidTr="0069564F">
        <w:tc>
          <w:tcPr>
            <w:cnfStyle w:val="001000000000" w:firstRow="0" w:lastRow="0" w:firstColumn="1" w:lastColumn="0" w:oddVBand="0" w:evenVBand="0" w:oddHBand="0" w:evenHBand="0" w:firstRowFirstColumn="0" w:firstRowLastColumn="0" w:lastRowFirstColumn="0" w:lastRowLastColumn="0"/>
            <w:tcW w:w="1667" w:type="pct"/>
          </w:tcPr>
          <w:p w:rsidR="008B4C4B" w:rsidRPr="00F4357C" w:rsidRDefault="008B4C4B" w:rsidP="00293B47">
            <w:pPr>
              <w:spacing w:after="0"/>
              <w:jc w:val="both"/>
              <w:rPr>
                <w:rFonts w:asciiTheme="minorHAnsi" w:hAnsiTheme="minorHAnsi"/>
                <w:sz w:val="20"/>
                <w:szCs w:val="20"/>
              </w:rPr>
            </w:pPr>
            <w:r w:rsidRPr="00F4357C">
              <w:rPr>
                <w:rFonts w:asciiTheme="minorHAnsi" w:hAnsiTheme="minorHAnsi"/>
                <w:sz w:val="20"/>
                <w:szCs w:val="20"/>
              </w:rPr>
              <w:t>Argument</w:t>
            </w:r>
          </w:p>
        </w:tc>
        <w:tc>
          <w:tcPr>
            <w:tcW w:w="1667" w:type="pct"/>
          </w:tcPr>
          <w:p w:rsidR="008B4C4B" w:rsidRPr="00F4357C" w:rsidRDefault="006005FF" w:rsidP="00293B47">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4357C">
              <w:rPr>
                <w:rFonts w:asciiTheme="minorHAnsi" w:hAnsiTheme="minorHAnsi"/>
                <w:sz w:val="20"/>
                <w:szCs w:val="20"/>
              </w:rPr>
              <w:t>4.83 (1.16)</w:t>
            </w:r>
          </w:p>
        </w:tc>
        <w:tc>
          <w:tcPr>
            <w:tcW w:w="1666" w:type="pct"/>
          </w:tcPr>
          <w:p w:rsidR="008B4C4B" w:rsidRPr="00F4357C" w:rsidRDefault="00AD0F47" w:rsidP="00293B47">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4357C">
              <w:rPr>
                <w:rFonts w:asciiTheme="minorHAnsi" w:hAnsiTheme="minorHAnsi"/>
                <w:sz w:val="20"/>
                <w:szCs w:val="20"/>
              </w:rPr>
              <w:t>4.62 (1.35)</w:t>
            </w:r>
          </w:p>
        </w:tc>
      </w:tr>
      <w:tr w:rsidR="008B4C4B" w:rsidRPr="00F4357C" w:rsidTr="00695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8B4C4B" w:rsidRPr="00F4357C" w:rsidRDefault="008B4C4B" w:rsidP="00293B47">
            <w:pPr>
              <w:spacing w:after="0"/>
              <w:jc w:val="both"/>
              <w:rPr>
                <w:rFonts w:asciiTheme="minorHAnsi" w:hAnsiTheme="minorHAnsi"/>
                <w:sz w:val="20"/>
                <w:szCs w:val="20"/>
              </w:rPr>
            </w:pPr>
            <w:r w:rsidRPr="00F4357C">
              <w:rPr>
                <w:rFonts w:asciiTheme="minorHAnsi" w:hAnsiTheme="minorHAnsi"/>
                <w:sz w:val="20"/>
                <w:szCs w:val="20"/>
              </w:rPr>
              <w:t>Evidentie</w:t>
            </w:r>
          </w:p>
        </w:tc>
        <w:tc>
          <w:tcPr>
            <w:tcW w:w="1667" w:type="pct"/>
          </w:tcPr>
          <w:p w:rsidR="008B4C4B" w:rsidRPr="00F4357C" w:rsidRDefault="006005FF" w:rsidP="00293B47">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4357C">
              <w:rPr>
                <w:rFonts w:asciiTheme="minorHAnsi" w:hAnsiTheme="minorHAnsi"/>
                <w:sz w:val="20"/>
                <w:szCs w:val="20"/>
              </w:rPr>
              <w:t>4.67 (1.42)</w:t>
            </w:r>
          </w:p>
        </w:tc>
        <w:tc>
          <w:tcPr>
            <w:tcW w:w="1666" w:type="pct"/>
          </w:tcPr>
          <w:p w:rsidR="008B4C4B" w:rsidRPr="00F4357C" w:rsidRDefault="00AD0F47" w:rsidP="00293B47">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4357C">
              <w:rPr>
                <w:rFonts w:asciiTheme="minorHAnsi" w:hAnsiTheme="minorHAnsi"/>
                <w:sz w:val="20"/>
                <w:szCs w:val="20"/>
              </w:rPr>
              <w:t>4.34 (1.39)</w:t>
            </w:r>
          </w:p>
        </w:tc>
      </w:tr>
      <w:tr w:rsidR="00715D7B" w:rsidRPr="00F4357C" w:rsidTr="0069564F">
        <w:tc>
          <w:tcPr>
            <w:cnfStyle w:val="001000000000" w:firstRow="0" w:lastRow="0" w:firstColumn="1" w:lastColumn="0" w:oddVBand="0" w:evenVBand="0" w:oddHBand="0" w:evenHBand="0" w:firstRowFirstColumn="0" w:firstRowLastColumn="0" w:lastRowFirstColumn="0" w:lastRowLastColumn="0"/>
            <w:tcW w:w="1667" w:type="pct"/>
          </w:tcPr>
          <w:p w:rsidR="00715D7B" w:rsidRPr="00F4357C" w:rsidRDefault="00715D7B" w:rsidP="00293B47">
            <w:pPr>
              <w:spacing w:after="0"/>
              <w:jc w:val="both"/>
              <w:rPr>
                <w:rFonts w:asciiTheme="minorHAnsi" w:hAnsiTheme="minorHAnsi"/>
                <w:sz w:val="20"/>
                <w:szCs w:val="20"/>
              </w:rPr>
            </w:pPr>
            <w:r w:rsidRPr="00F4357C">
              <w:rPr>
                <w:rFonts w:asciiTheme="minorHAnsi" w:hAnsiTheme="minorHAnsi"/>
                <w:sz w:val="20"/>
                <w:szCs w:val="20"/>
              </w:rPr>
              <w:t>Geloofwaardigheid</w:t>
            </w:r>
          </w:p>
        </w:tc>
        <w:tc>
          <w:tcPr>
            <w:tcW w:w="1667" w:type="pct"/>
          </w:tcPr>
          <w:p w:rsidR="00715D7B" w:rsidRPr="00F4357C" w:rsidRDefault="00715D7B" w:rsidP="00293B47">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4357C">
              <w:rPr>
                <w:rFonts w:asciiTheme="minorHAnsi" w:hAnsiTheme="minorHAnsi"/>
                <w:sz w:val="20"/>
                <w:szCs w:val="20"/>
              </w:rPr>
              <w:t>4.84 (0.86)</w:t>
            </w:r>
          </w:p>
        </w:tc>
        <w:tc>
          <w:tcPr>
            <w:tcW w:w="1666" w:type="pct"/>
          </w:tcPr>
          <w:p w:rsidR="00715D7B" w:rsidRPr="00F4357C" w:rsidRDefault="00715D7B" w:rsidP="00293B47">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4357C">
              <w:rPr>
                <w:rFonts w:asciiTheme="minorHAnsi" w:hAnsiTheme="minorHAnsi"/>
                <w:sz w:val="20"/>
                <w:szCs w:val="20"/>
              </w:rPr>
              <w:t>4.90 (0.87)</w:t>
            </w:r>
          </w:p>
        </w:tc>
      </w:tr>
    </w:tbl>
    <w:p w:rsidR="008B4C4B" w:rsidRDefault="008B4C4B" w:rsidP="00293B47">
      <w:pPr>
        <w:spacing w:after="0"/>
        <w:jc w:val="both"/>
        <w:rPr>
          <w:rFonts w:asciiTheme="minorHAnsi" w:hAnsiTheme="minorHAnsi"/>
          <w:sz w:val="20"/>
          <w:szCs w:val="20"/>
        </w:rPr>
      </w:pPr>
    </w:p>
    <w:p w:rsidR="003575A7" w:rsidRPr="00F4357C" w:rsidRDefault="003575A7" w:rsidP="00293B47">
      <w:pPr>
        <w:spacing w:after="0"/>
        <w:jc w:val="both"/>
        <w:rPr>
          <w:rFonts w:asciiTheme="minorHAnsi" w:hAnsiTheme="minorHAnsi"/>
          <w:sz w:val="20"/>
          <w:szCs w:val="20"/>
        </w:rPr>
      </w:pPr>
    </w:p>
    <w:p w:rsidR="00446016" w:rsidRPr="00F4357C" w:rsidRDefault="009C4BDF" w:rsidP="00293B47">
      <w:pPr>
        <w:pStyle w:val="Kop3"/>
        <w:spacing w:before="0"/>
      </w:pPr>
      <w:bookmarkStart w:id="33" w:name="_Toc348393899"/>
      <w:r>
        <w:t>5.3</w:t>
      </w:r>
      <w:r w:rsidR="00FB04DE">
        <w:t xml:space="preserve"> </w:t>
      </w:r>
      <w:r w:rsidR="00E03C71">
        <w:t>Het e</w:t>
      </w:r>
      <w:r w:rsidR="00D82595">
        <w:t>ffect</w:t>
      </w:r>
      <w:r w:rsidR="00446016" w:rsidRPr="00F4357C">
        <w:t xml:space="preserve"> van de </w:t>
      </w:r>
      <w:r w:rsidR="005E00DC">
        <w:t>geloofwaardigheid</w:t>
      </w:r>
      <w:bookmarkEnd w:id="33"/>
    </w:p>
    <w:p w:rsidR="00194635" w:rsidRDefault="0012655E" w:rsidP="00293B47">
      <w:pPr>
        <w:spacing w:after="0"/>
        <w:jc w:val="both"/>
        <w:rPr>
          <w:rFonts w:asciiTheme="minorHAnsi" w:hAnsiTheme="minorHAnsi"/>
          <w:sz w:val="20"/>
          <w:szCs w:val="20"/>
        </w:rPr>
      </w:pPr>
      <w:r w:rsidRPr="00F4357C">
        <w:rPr>
          <w:rFonts w:asciiTheme="minorHAnsi" w:hAnsiTheme="minorHAnsi"/>
          <w:sz w:val="20"/>
          <w:szCs w:val="20"/>
        </w:rPr>
        <w:t xml:space="preserve">Naast </w:t>
      </w:r>
      <w:r w:rsidR="005E00DC">
        <w:rPr>
          <w:rFonts w:asciiTheme="minorHAnsi" w:hAnsiTheme="minorHAnsi"/>
          <w:sz w:val="20"/>
          <w:szCs w:val="20"/>
        </w:rPr>
        <w:t>het effect</w:t>
      </w:r>
      <w:r w:rsidRPr="00F4357C">
        <w:rPr>
          <w:rFonts w:asciiTheme="minorHAnsi" w:hAnsiTheme="minorHAnsi"/>
          <w:sz w:val="20"/>
          <w:szCs w:val="20"/>
        </w:rPr>
        <w:t xml:space="preserve"> van de evidentie </w:t>
      </w:r>
      <w:r w:rsidR="00446016" w:rsidRPr="00F4357C">
        <w:rPr>
          <w:rFonts w:asciiTheme="minorHAnsi" w:hAnsiTheme="minorHAnsi"/>
          <w:sz w:val="20"/>
          <w:szCs w:val="20"/>
        </w:rPr>
        <w:t xml:space="preserve">is ook </w:t>
      </w:r>
      <w:r w:rsidR="005E00DC">
        <w:rPr>
          <w:rFonts w:asciiTheme="minorHAnsi" w:hAnsiTheme="minorHAnsi"/>
          <w:sz w:val="20"/>
          <w:szCs w:val="20"/>
        </w:rPr>
        <w:t>het effect</w:t>
      </w:r>
      <w:r w:rsidR="00446016" w:rsidRPr="00F4357C">
        <w:rPr>
          <w:rFonts w:asciiTheme="minorHAnsi" w:hAnsiTheme="minorHAnsi"/>
          <w:sz w:val="20"/>
          <w:szCs w:val="20"/>
        </w:rPr>
        <w:t xml:space="preserve"> van de </w:t>
      </w:r>
      <w:r w:rsidR="005E00DC">
        <w:rPr>
          <w:rFonts w:asciiTheme="minorHAnsi" w:hAnsiTheme="minorHAnsi"/>
          <w:sz w:val="20"/>
          <w:szCs w:val="20"/>
        </w:rPr>
        <w:t>geloofwaardigheid (deskundig/ondeskundig)</w:t>
      </w:r>
      <w:r w:rsidR="00446016" w:rsidRPr="00F4357C">
        <w:rPr>
          <w:rFonts w:asciiTheme="minorHAnsi" w:hAnsiTheme="minorHAnsi"/>
          <w:sz w:val="20"/>
          <w:szCs w:val="20"/>
        </w:rPr>
        <w:t xml:space="preserve"> op de overt</w:t>
      </w:r>
      <w:r w:rsidRPr="00F4357C">
        <w:rPr>
          <w:rFonts w:asciiTheme="minorHAnsi" w:hAnsiTheme="minorHAnsi"/>
          <w:sz w:val="20"/>
          <w:szCs w:val="20"/>
        </w:rPr>
        <w:t xml:space="preserve">uigingskracht gemeten. </w:t>
      </w:r>
      <w:r w:rsidR="002622CF">
        <w:rPr>
          <w:rFonts w:asciiTheme="minorHAnsi" w:hAnsiTheme="minorHAnsi"/>
          <w:sz w:val="20"/>
          <w:szCs w:val="20"/>
        </w:rPr>
        <w:t xml:space="preserve">Hier is eveneens een </w:t>
      </w:r>
      <w:proofErr w:type="spellStart"/>
      <w:r w:rsidR="002622CF">
        <w:rPr>
          <w:rFonts w:asciiTheme="minorHAnsi" w:hAnsiTheme="minorHAnsi"/>
          <w:sz w:val="20"/>
          <w:szCs w:val="20"/>
        </w:rPr>
        <w:t>univariate</w:t>
      </w:r>
      <w:proofErr w:type="spellEnd"/>
      <w:r w:rsidR="002622CF">
        <w:rPr>
          <w:rFonts w:asciiTheme="minorHAnsi" w:hAnsiTheme="minorHAnsi"/>
          <w:sz w:val="20"/>
          <w:szCs w:val="20"/>
        </w:rPr>
        <w:t xml:space="preserve"> analyse uitgevoerd (GML), met als afhankelijke variabele de overtuigingskracht en als onafhankelijke variabele de (on)deskundigheid. </w:t>
      </w:r>
      <w:r w:rsidRPr="00F4357C">
        <w:rPr>
          <w:rFonts w:asciiTheme="minorHAnsi" w:hAnsiTheme="minorHAnsi"/>
          <w:sz w:val="20"/>
          <w:szCs w:val="20"/>
        </w:rPr>
        <w:t>Hie</w:t>
      </w:r>
      <w:r w:rsidRPr="00F4357C">
        <w:rPr>
          <w:rFonts w:asciiTheme="minorHAnsi" w:hAnsiTheme="minorHAnsi"/>
          <w:sz w:val="20"/>
          <w:szCs w:val="20"/>
        </w:rPr>
        <w:t>r</w:t>
      </w:r>
      <w:r w:rsidRPr="00F4357C">
        <w:rPr>
          <w:rFonts w:asciiTheme="minorHAnsi" w:hAnsiTheme="minorHAnsi"/>
          <w:sz w:val="20"/>
          <w:szCs w:val="20"/>
        </w:rPr>
        <w:lastRenderedPageBreak/>
        <w:t>uit is naar voren gekomen</w:t>
      </w:r>
      <w:r w:rsidR="00446016" w:rsidRPr="00F4357C">
        <w:rPr>
          <w:rFonts w:asciiTheme="minorHAnsi" w:hAnsiTheme="minorHAnsi"/>
          <w:sz w:val="20"/>
          <w:szCs w:val="20"/>
        </w:rPr>
        <w:t xml:space="preserve"> dat het</w:t>
      </w:r>
      <w:r w:rsidR="00564275">
        <w:rPr>
          <w:rFonts w:asciiTheme="minorHAnsi" w:hAnsiTheme="minorHAnsi"/>
          <w:sz w:val="20"/>
          <w:szCs w:val="20"/>
        </w:rPr>
        <w:t xml:space="preserve"> gemaakte onderscheid deskundig en ondeskundig </w:t>
      </w:r>
      <w:r w:rsidR="00446016" w:rsidRPr="00F4357C">
        <w:rPr>
          <w:rFonts w:asciiTheme="minorHAnsi" w:hAnsiTheme="minorHAnsi"/>
          <w:sz w:val="20"/>
          <w:szCs w:val="20"/>
        </w:rPr>
        <w:t xml:space="preserve">geen </w:t>
      </w:r>
      <w:r w:rsidR="004C14F4">
        <w:rPr>
          <w:rFonts w:asciiTheme="minorHAnsi" w:hAnsiTheme="minorHAnsi"/>
          <w:sz w:val="20"/>
          <w:szCs w:val="20"/>
        </w:rPr>
        <w:t xml:space="preserve">effect </w:t>
      </w:r>
      <w:r w:rsidR="00446016" w:rsidRPr="00F4357C">
        <w:rPr>
          <w:rFonts w:asciiTheme="minorHAnsi" w:hAnsiTheme="minorHAnsi"/>
          <w:sz w:val="20"/>
          <w:szCs w:val="20"/>
        </w:rPr>
        <w:t xml:space="preserve">heeft op de overtuigingskracht </w:t>
      </w:r>
      <w:r w:rsidR="002F5CAE" w:rsidRPr="000E1D81">
        <w:rPr>
          <w:sz w:val="20"/>
          <w:szCs w:val="20"/>
        </w:rPr>
        <w:t>(F</w:t>
      </w:r>
      <w:r w:rsidR="002F5CAE" w:rsidRPr="00803A5B">
        <w:rPr>
          <w:position w:val="-6"/>
          <w:sz w:val="16"/>
          <w:szCs w:val="16"/>
        </w:rPr>
        <w:t>(1,196)</w:t>
      </w:r>
      <w:r w:rsidR="002F5CAE">
        <w:rPr>
          <w:sz w:val="20"/>
          <w:szCs w:val="20"/>
        </w:rPr>
        <w:t>= 0.33, p=0.57</w:t>
      </w:r>
      <w:r w:rsidR="002F5CAE" w:rsidRPr="000E1D81">
        <w:rPr>
          <w:sz w:val="20"/>
          <w:szCs w:val="20"/>
        </w:rPr>
        <w:t>)</w:t>
      </w:r>
      <w:r w:rsidR="00446016" w:rsidRPr="00F4357C">
        <w:rPr>
          <w:rFonts w:asciiTheme="minorHAnsi" w:hAnsiTheme="minorHAnsi"/>
          <w:sz w:val="20"/>
          <w:szCs w:val="20"/>
        </w:rPr>
        <w:t xml:space="preserve">. </w:t>
      </w:r>
      <w:r w:rsidR="000A7723" w:rsidRPr="00F4357C">
        <w:rPr>
          <w:rFonts w:asciiTheme="minorHAnsi" w:hAnsiTheme="minorHAnsi"/>
          <w:sz w:val="20"/>
          <w:szCs w:val="20"/>
        </w:rPr>
        <w:t xml:space="preserve">Er is dus geen verschil </w:t>
      </w:r>
      <w:r w:rsidR="0056529A" w:rsidRPr="00F4357C">
        <w:rPr>
          <w:rFonts w:asciiTheme="minorHAnsi" w:hAnsiTheme="minorHAnsi"/>
          <w:sz w:val="20"/>
          <w:szCs w:val="20"/>
        </w:rPr>
        <w:t>in</w:t>
      </w:r>
      <w:r w:rsidR="000A7723" w:rsidRPr="00F4357C">
        <w:rPr>
          <w:rFonts w:asciiTheme="minorHAnsi" w:hAnsiTheme="minorHAnsi"/>
          <w:sz w:val="20"/>
          <w:szCs w:val="20"/>
        </w:rPr>
        <w:t xml:space="preserve"> de overtuigingskracht </w:t>
      </w:r>
      <w:r w:rsidR="00446016" w:rsidRPr="00F4357C">
        <w:rPr>
          <w:rFonts w:asciiTheme="minorHAnsi" w:hAnsiTheme="minorHAnsi"/>
          <w:sz w:val="20"/>
          <w:szCs w:val="20"/>
        </w:rPr>
        <w:t xml:space="preserve">of de spreker als </w:t>
      </w:r>
      <w:r w:rsidR="00242CED">
        <w:rPr>
          <w:rFonts w:asciiTheme="minorHAnsi" w:hAnsiTheme="minorHAnsi"/>
          <w:sz w:val="20"/>
          <w:szCs w:val="20"/>
        </w:rPr>
        <w:t xml:space="preserve">meer deskundig of minder </w:t>
      </w:r>
      <w:r w:rsidR="004E1D4C">
        <w:rPr>
          <w:rFonts w:asciiTheme="minorHAnsi" w:hAnsiTheme="minorHAnsi"/>
          <w:sz w:val="20"/>
          <w:szCs w:val="20"/>
        </w:rPr>
        <w:t>deskundig</w:t>
      </w:r>
      <w:r w:rsidR="00446016" w:rsidRPr="00F4357C">
        <w:rPr>
          <w:rFonts w:asciiTheme="minorHAnsi" w:hAnsiTheme="minorHAnsi"/>
          <w:sz w:val="20"/>
          <w:szCs w:val="20"/>
        </w:rPr>
        <w:t xml:space="preserve"> de boodschap inspreekt.</w:t>
      </w:r>
      <w:r w:rsidR="00753495">
        <w:rPr>
          <w:rFonts w:asciiTheme="minorHAnsi" w:hAnsiTheme="minorHAnsi"/>
          <w:sz w:val="20"/>
          <w:szCs w:val="20"/>
        </w:rPr>
        <w:t xml:space="preserve"> Tabel 4</w:t>
      </w:r>
      <w:r w:rsidR="003C53CA" w:rsidRPr="00F4357C">
        <w:rPr>
          <w:rFonts w:asciiTheme="minorHAnsi" w:hAnsiTheme="minorHAnsi"/>
          <w:sz w:val="20"/>
          <w:szCs w:val="20"/>
        </w:rPr>
        <w:t xml:space="preserve"> geeft een duidelijk overzicht van de gemiddelden en standaarddeviatie van de </w:t>
      </w:r>
      <w:r w:rsidR="004E1D4C">
        <w:rPr>
          <w:rFonts w:asciiTheme="minorHAnsi" w:hAnsiTheme="minorHAnsi"/>
          <w:sz w:val="20"/>
          <w:szCs w:val="20"/>
        </w:rPr>
        <w:t xml:space="preserve">meer deskundige en minder </w:t>
      </w:r>
      <w:r w:rsidR="003C53CA" w:rsidRPr="00F4357C">
        <w:rPr>
          <w:rFonts w:asciiTheme="minorHAnsi" w:hAnsiTheme="minorHAnsi"/>
          <w:sz w:val="20"/>
          <w:szCs w:val="20"/>
        </w:rPr>
        <w:t xml:space="preserve">deskundige spreker. </w:t>
      </w:r>
      <w:r w:rsidR="0045678B">
        <w:rPr>
          <w:rFonts w:asciiTheme="minorHAnsi" w:hAnsiTheme="minorHAnsi"/>
          <w:sz w:val="20"/>
          <w:szCs w:val="20"/>
        </w:rPr>
        <w:t xml:space="preserve">Hieruit </w:t>
      </w:r>
      <w:r w:rsidR="004E1D4C">
        <w:rPr>
          <w:rFonts w:asciiTheme="minorHAnsi" w:hAnsiTheme="minorHAnsi"/>
          <w:sz w:val="20"/>
          <w:szCs w:val="20"/>
        </w:rPr>
        <w:t>blijkt dat de manipulatie van</w:t>
      </w:r>
      <w:r w:rsidR="0045678B">
        <w:rPr>
          <w:rFonts w:asciiTheme="minorHAnsi" w:hAnsiTheme="minorHAnsi"/>
          <w:sz w:val="20"/>
          <w:szCs w:val="20"/>
        </w:rPr>
        <w:t xml:space="preserve"> </w:t>
      </w:r>
      <w:r w:rsidR="004E1D4C">
        <w:rPr>
          <w:rFonts w:asciiTheme="minorHAnsi" w:hAnsiTheme="minorHAnsi"/>
          <w:sz w:val="20"/>
          <w:szCs w:val="20"/>
        </w:rPr>
        <w:t>(on)</w:t>
      </w:r>
      <w:r w:rsidR="0045678B">
        <w:rPr>
          <w:rFonts w:asciiTheme="minorHAnsi" w:hAnsiTheme="minorHAnsi"/>
          <w:sz w:val="20"/>
          <w:szCs w:val="20"/>
        </w:rPr>
        <w:t xml:space="preserve">deskundigheid is mislukt. </w:t>
      </w:r>
      <w:r w:rsidR="00C56A2A">
        <w:rPr>
          <w:rFonts w:asciiTheme="minorHAnsi" w:hAnsiTheme="minorHAnsi"/>
          <w:sz w:val="20"/>
          <w:szCs w:val="20"/>
        </w:rPr>
        <w:t>De volgende stap is om te</w:t>
      </w:r>
      <w:r w:rsidR="0045678B">
        <w:rPr>
          <w:rFonts w:asciiTheme="minorHAnsi" w:hAnsiTheme="minorHAnsi"/>
          <w:sz w:val="20"/>
          <w:szCs w:val="20"/>
        </w:rPr>
        <w:t xml:space="preserve"> kijken naar scores op geloofwaardigheid en het effect daarvan op de overtuigingskracht van soorten evidentie. </w:t>
      </w:r>
    </w:p>
    <w:p w:rsidR="00194635" w:rsidRDefault="00194635" w:rsidP="00293B47">
      <w:pPr>
        <w:spacing w:after="0"/>
        <w:jc w:val="both"/>
        <w:rPr>
          <w:rFonts w:asciiTheme="minorHAnsi" w:hAnsiTheme="minorHAnsi"/>
          <w:sz w:val="20"/>
          <w:szCs w:val="20"/>
        </w:rPr>
      </w:pPr>
    </w:p>
    <w:p w:rsidR="00995FD0" w:rsidRPr="001847EC" w:rsidRDefault="003C53CA" w:rsidP="00293B47">
      <w:pPr>
        <w:spacing w:after="0"/>
        <w:jc w:val="both"/>
        <w:rPr>
          <w:rFonts w:asciiTheme="minorHAnsi" w:hAnsiTheme="minorHAnsi"/>
          <w:i/>
          <w:color w:val="072B62" w:themeColor="background2" w:themeShade="40"/>
          <w:sz w:val="20"/>
          <w:szCs w:val="20"/>
        </w:rPr>
      </w:pPr>
      <w:r w:rsidRPr="001847EC">
        <w:rPr>
          <w:rFonts w:asciiTheme="minorHAnsi" w:hAnsiTheme="minorHAnsi"/>
          <w:i/>
          <w:color w:val="072B62" w:themeColor="background2" w:themeShade="40"/>
          <w:sz w:val="20"/>
          <w:szCs w:val="20"/>
        </w:rPr>
        <w:t xml:space="preserve">Tabel </w:t>
      </w:r>
      <w:r w:rsidR="00753495" w:rsidRPr="001847EC">
        <w:rPr>
          <w:rFonts w:asciiTheme="minorHAnsi" w:hAnsiTheme="minorHAnsi"/>
          <w:i/>
          <w:color w:val="072B62" w:themeColor="background2" w:themeShade="40"/>
          <w:sz w:val="20"/>
          <w:szCs w:val="20"/>
        </w:rPr>
        <w:t>4</w:t>
      </w:r>
      <w:r w:rsidR="000955D0" w:rsidRPr="001847EC">
        <w:rPr>
          <w:rFonts w:asciiTheme="minorHAnsi" w:hAnsiTheme="minorHAnsi"/>
          <w:i/>
          <w:color w:val="072B62" w:themeColor="background2" w:themeShade="40"/>
          <w:sz w:val="20"/>
          <w:szCs w:val="20"/>
        </w:rPr>
        <w:t>: Gemiddelde</w:t>
      </w:r>
      <w:r w:rsidR="00CC6DA8">
        <w:rPr>
          <w:rFonts w:asciiTheme="minorHAnsi" w:hAnsiTheme="minorHAnsi"/>
          <w:i/>
          <w:color w:val="072B62" w:themeColor="background2" w:themeShade="40"/>
          <w:sz w:val="20"/>
          <w:szCs w:val="20"/>
        </w:rPr>
        <w:t>n</w:t>
      </w:r>
      <w:r w:rsidR="000955D0" w:rsidRPr="001847EC">
        <w:rPr>
          <w:rFonts w:asciiTheme="minorHAnsi" w:hAnsiTheme="minorHAnsi"/>
          <w:i/>
          <w:color w:val="072B62" w:themeColor="background2" w:themeShade="40"/>
          <w:sz w:val="20"/>
          <w:szCs w:val="20"/>
        </w:rPr>
        <w:t xml:space="preserve"> en standaarddeviatie per bron</w:t>
      </w:r>
      <w:r w:rsidR="00AD0F47" w:rsidRPr="001847EC">
        <w:rPr>
          <w:rFonts w:asciiTheme="minorHAnsi" w:hAnsiTheme="minorHAnsi"/>
          <w:i/>
          <w:color w:val="072B62" w:themeColor="background2" w:themeShade="40"/>
          <w:sz w:val="20"/>
          <w:szCs w:val="20"/>
        </w:rPr>
        <w:t xml:space="preserve"> per cluster</w:t>
      </w:r>
    </w:p>
    <w:tbl>
      <w:tblPr>
        <w:tblStyle w:val="Lichtearcering"/>
        <w:tblW w:w="5000" w:type="pct"/>
        <w:tblLook w:val="04A0" w:firstRow="1" w:lastRow="0" w:firstColumn="1" w:lastColumn="0" w:noHBand="0" w:noVBand="1"/>
      </w:tblPr>
      <w:tblGrid>
        <w:gridCol w:w="2907"/>
        <w:gridCol w:w="2907"/>
        <w:gridCol w:w="2906"/>
      </w:tblGrid>
      <w:tr w:rsidR="008B4C4B" w:rsidRPr="00F4357C" w:rsidTr="006956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8B4C4B" w:rsidRPr="00F4357C" w:rsidRDefault="008B4C4B" w:rsidP="00293B47">
            <w:pPr>
              <w:spacing w:after="0"/>
              <w:jc w:val="both"/>
              <w:rPr>
                <w:rFonts w:asciiTheme="minorHAnsi" w:hAnsiTheme="minorHAnsi"/>
                <w:b w:val="0"/>
                <w:sz w:val="20"/>
                <w:szCs w:val="20"/>
              </w:rPr>
            </w:pPr>
            <w:r w:rsidRPr="00F4357C">
              <w:rPr>
                <w:rFonts w:asciiTheme="minorHAnsi" w:hAnsiTheme="minorHAnsi"/>
                <w:b w:val="0"/>
                <w:sz w:val="20"/>
                <w:szCs w:val="20"/>
              </w:rPr>
              <w:t>Cluster</w:t>
            </w:r>
          </w:p>
        </w:tc>
        <w:tc>
          <w:tcPr>
            <w:tcW w:w="1667" w:type="pct"/>
          </w:tcPr>
          <w:p w:rsidR="008B4C4B" w:rsidRPr="00F4357C" w:rsidRDefault="008B4C4B" w:rsidP="00293B47">
            <w:pPr>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0"/>
              </w:rPr>
            </w:pPr>
            <w:r w:rsidRPr="00F4357C">
              <w:rPr>
                <w:rFonts w:asciiTheme="minorHAnsi" w:hAnsiTheme="minorHAnsi"/>
                <w:b w:val="0"/>
                <w:sz w:val="20"/>
                <w:szCs w:val="20"/>
              </w:rPr>
              <w:t>Deskundig</w:t>
            </w:r>
          </w:p>
        </w:tc>
        <w:tc>
          <w:tcPr>
            <w:tcW w:w="1666" w:type="pct"/>
          </w:tcPr>
          <w:p w:rsidR="008B4C4B" w:rsidRPr="00F4357C" w:rsidRDefault="008B4C4B" w:rsidP="00293B47">
            <w:pPr>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0"/>
              </w:rPr>
            </w:pPr>
            <w:r w:rsidRPr="00F4357C">
              <w:rPr>
                <w:rFonts w:asciiTheme="minorHAnsi" w:hAnsiTheme="minorHAnsi"/>
                <w:b w:val="0"/>
                <w:sz w:val="20"/>
                <w:szCs w:val="20"/>
              </w:rPr>
              <w:t xml:space="preserve">Ondeskundig </w:t>
            </w:r>
          </w:p>
        </w:tc>
      </w:tr>
      <w:tr w:rsidR="008B4C4B" w:rsidRPr="00F4357C" w:rsidTr="00695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8B4C4B" w:rsidRPr="00F4357C" w:rsidRDefault="008B4C4B" w:rsidP="00293B47">
            <w:pPr>
              <w:spacing w:after="0"/>
              <w:jc w:val="both"/>
              <w:rPr>
                <w:rFonts w:asciiTheme="minorHAnsi" w:hAnsiTheme="minorHAnsi"/>
                <w:sz w:val="20"/>
                <w:szCs w:val="20"/>
              </w:rPr>
            </w:pPr>
            <w:r w:rsidRPr="00F4357C">
              <w:rPr>
                <w:rFonts w:asciiTheme="minorHAnsi" w:hAnsiTheme="minorHAnsi"/>
                <w:sz w:val="20"/>
                <w:szCs w:val="20"/>
              </w:rPr>
              <w:t>Standpunt</w:t>
            </w:r>
          </w:p>
        </w:tc>
        <w:tc>
          <w:tcPr>
            <w:tcW w:w="1667" w:type="pct"/>
          </w:tcPr>
          <w:p w:rsidR="008B4C4B" w:rsidRPr="00F4357C" w:rsidRDefault="00AD0F47" w:rsidP="00293B47">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4357C">
              <w:rPr>
                <w:rFonts w:asciiTheme="minorHAnsi" w:hAnsiTheme="minorHAnsi"/>
                <w:sz w:val="20"/>
                <w:szCs w:val="20"/>
              </w:rPr>
              <w:t>4.82 (1.35)</w:t>
            </w:r>
          </w:p>
        </w:tc>
        <w:tc>
          <w:tcPr>
            <w:tcW w:w="1666" w:type="pct"/>
          </w:tcPr>
          <w:p w:rsidR="008B4C4B" w:rsidRPr="00F4357C" w:rsidRDefault="00AD0F47" w:rsidP="00293B47">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4357C">
              <w:rPr>
                <w:rFonts w:asciiTheme="minorHAnsi" w:hAnsiTheme="minorHAnsi"/>
                <w:sz w:val="20"/>
                <w:szCs w:val="20"/>
              </w:rPr>
              <w:t>4.72 (1.11)</w:t>
            </w:r>
          </w:p>
        </w:tc>
      </w:tr>
      <w:tr w:rsidR="008B4C4B" w:rsidRPr="00F4357C" w:rsidTr="0069564F">
        <w:tc>
          <w:tcPr>
            <w:cnfStyle w:val="001000000000" w:firstRow="0" w:lastRow="0" w:firstColumn="1" w:lastColumn="0" w:oddVBand="0" w:evenVBand="0" w:oddHBand="0" w:evenHBand="0" w:firstRowFirstColumn="0" w:firstRowLastColumn="0" w:lastRowFirstColumn="0" w:lastRowLastColumn="0"/>
            <w:tcW w:w="1667" w:type="pct"/>
          </w:tcPr>
          <w:p w:rsidR="008B4C4B" w:rsidRPr="00F4357C" w:rsidRDefault="008B4C4B" w:rsidP="00293B47">
            <w:pPr>
              <w:spacing w:after="0"/>
              <w:jc w:val="both"/>
              <w:rPr>
                <w:rFonts w:asciiTheme="minorHAnsi" w:hAnsiTheme="minorHAnsi"/>
                <w:sz w:val="20"/>
                <w:szCs w:val="20"/>
              </w:rPr>
            </w:pPr>
            <w:r w:rsidRPr="00F4357C">
              <w:rPr>
                <w:rFonts w:asciiTheme="minorHAnsi" w:hAnsiTheme="minorHAnsi"/>
                <w:sz w:val="20"/>
                <w:szCs w:val="20"/>
              </w:rPr>
              <w:t>Argument</w:t>
            </w:r>
          </w:p>
        </w:tc>
        <w:tc>
          <w:tcPr>
            <w:tcW w:w="1667" w:type="pct"/>
          </w:tcPr>
          <w:p w:rsidR="008B4C4B" w:rsidRPr="00F4357C" w:rsidRDefault="00AD0F47" w:rsidP="00293B47">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4357C">
              <w:rPr>
                <w:rFonts w:asciiTheme="minorHAnsi" w:hAnsiTheme="minorHAnsi"/>
                <w:sz w:val="20"/>
                <w:szCs w:val="20"/>
              </w:rPr>
              <w:t>4.95 (1.31)</w:t>
            </w:r>
          </w:p>
        </w:tc>
        <w:tc>
          <w:tcPr>
            <w:tcW w:w="1666" w:type="pct"/>
          </w:tcPr>
          <w:p w:rsidR="008B4C4B" w:rsidRPr="00F4357C" w:rsidRDefault="00AD0F47" w:rsidP="00293B47">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4357C">
              <w:rPr>
                <w:rFonts w:asciiTheme="minorHAnsi" w:hAnsiTheme="minorHAnsi"/>
                <w:sz w:val="20"/>
                <w:szCs w:val="20"/>
              </w:rPr>
              <w:t xml:space="preserve">4.51 (1.18) </w:t>
            </w:r>
          </w:p>
        </w:tc>
      </w:tr>
      <w:tr w:rsidR="008B4C4B" w:rsidRPr="00F4357C" w:rsidTr="00695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8B4C4B" w:rsidRPr="00F4357C" w:rsidRDefault="008B4C4B" w:rsidP="00293B47">
            <w:pPr>
              <w:spacing w:after="0"/>
              <w:jc w:val="both"/>
              <w:rPr>
                <w:rFonts w:asciiTheme="minorHAnsi" w:hAnsiTheme="minorHAnsi"/>
                <w:sz w:val="20"/>
                <w:szCs w:val="20"/>
              </w:rPr>
            </w:pPr>
            <w:r w:rsidRPr="00F4357C">
              <w:rPr>
                <w:rFonts w:asciiTheme="minorHAnsi" w:hAnsiTheme="minorHAnsi"/>
                <w:sz w:val="20"/>
                <w:szCs w:val="20"/>
              </w:rPr>
              <w:t>Evidentie</w:t>
            </w:r>
          </w:p>
        </w:tc>
        <w:tc>
          <w:tcPr>
            <w:tcW w:w="1667" w:type="pct"/>
          </w:tcPr>
          <w:p w:rsidR="008B4C4B" w:rsidRPr="00F4357C" w:rsidRDefault="00AD0F47" w:rsidP="00293B47">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4357C">
              <w:rPr>
                <w:rFonts w:asciiTheme="minorHAnsi" w:hAnsiTheme="minorHAnsi"/>
                <w:sz w:val="20"/>
                <w:szCs w:val="20"/>
              </w:rPr>
              <w:t>4.71 (1.43)</w:t>
            </w:r>
          </w:p>
        </w:tc>
        <w:tc>
          <w:tcPr>
            <w:tcW w:w="1666" w:type="pct"/>
          </w:tcPr>
          <w:p w:rsidR="008B4C4B" w:rsidRPr="00F4357C" w:rsidRDefault="00AD0F47" w:rsidP="00293B47">
            <w:pPr>
              <w:spacing w:after="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4357C">
              <w:rPr>
                <w:rFonts w:asciiTheme="minorHAnsi" w:hAnsiTheme="minorHAnsi"/>
                <w:sz w:val="20"/>
                <w:szCs w:val="20"/>
              </w:rPr>
              <w:t>4.30 (1.37)</w:t>
            </w:r>
          </w:p>
        </w:tc>
      </w:tr>
      <w:tr w:rsidR="00715D7B" w:rsidRPr="00F4357C" w:rsidTr="0069564F">
        <w:tc>
          <w:tcPr>
            <w:cnfStyle w:val="001000000000" w:firstRow="0" w:lastRow="0" w:firstColumn="1" w:lastColumn="0" w:oddVBand="0" w:evenVBand="0" w:oddHBand="0" w:evenHBand="0" w:firstRowFirstColumn="0" w:firstRowLastColumn="0" w:lastRowFirstColumn="0" w:lastRowLastColumn="0"/>
            <w:tcW w:w="1667" w:type="pct"/>
          </w:tcPr>
          <w:p w:rsidR="00715D7B" w:rsidRPr="00F4357C" w:rsidRDefault="00715D7B" w:rsidP="00293B47">
            <w:pPr>
              <w:spacing w:after="0"/>
              <w:jc w:val="both"/>
              <w:rPr>
                <w:rFonts w:asciiTheme="minorHAnsi" w:hAnsiTheme="minorHAnsi"/>
                <w:sz w:val="20"/>
                <w:szCs w:val="20"/>
              </w:rPr>
            </w:pPr>
            <w:r w:rsidRPr="00F4357C">
              <w:rPr>
                <w:rFonts w:asciiTheme="minorHAnsi" w:hAnsiTheme="minorHAnsi"/>
                <w:sz w:val="20"/>
                <w:szCs w:val="20"/>
              </w:rPr>
              <w:t>Geloofwaardigheid</w:t>
            </w:r>
          </w:p>
        </w:tc>
        <w:tc>
          <w:tcPr>
            <w:tcW w:w="1667" w:type="pct"/>
          </w:tcPr>
          <w:p w:rsidR="00715D7B" w:rsidRPr="00F4357C" w:rsidRDefault="00715D7B" w:rsidP="00293B47">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4357C">
              <w:rPr>
                <w:rFonts w:asciiTheme="minorHAnsi" w:hAnsiTheme="minorHAnsi"/>
                <w:sz w:val="20"/>
                <w:szCs w:val="20"/>
              </w:rPr>
              <w:t>5.01 (0.89)</w:t>
            </w:r>
          </w:p>
        </w:tc>
        <w:tc>
          <w:tcPr>
            <w:tcW w:w="1666" w:type="pct"/>
          </w:tcPr>
          <w:p w:rsidR="00715D7B" w:rsidRPr="00F4357C" w:rsidRDefault="00715D7B" w:rsidP="00293B47">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4357C">
              <w:rPr>
                <w:rFonts w:asciiTheme="minorHAnsi" w:hAnsiTheme="minorHAnsi"/>
                <w:sz w:val="20"/>
                <w:szCs w:val="20"/>
              </w:rPr>
              <w:t>5.01 (0.86)</w:t>
            </w:r>
          </w:p>
        </w:tc>
      </w:tr>
    </w:tbl>
    <w:p w:rsidR="0003039B" w:rsidRDefault="0003039B" w:rsidP="00293B47">
      <w:pPr>
        <w:spacing w:after="0"/>
        <w:jc w:val="both"/>
        <w:rPr>
          <w:rFonts w:asciiTheme="minorHAnsi" w:hAnsiTheme="minorHAnsi"/>
          <w:b/>
          <w:sz w:val="20"/>
          <w:szCs w:val="20"/>
        </w:rPr>
      </w:pPr>
    </w:p>
    <w:p w:rsidR="003575A7" w:rsidRPr="0003039B" w:rsidRDefault="003575A7" w:rsidP="00293B47">
      <w:pPr>
        <w:spacing w:after="0"/>
        <w:jc w:val="both"/>
        <w:rPr>
          <w:rFonts w:asciiTheme="minorHAnsi" w:hAnsiTheme="minorHAnsi"/>
          <w:b/>
          <w:sz w:val="20"/>
          <w:szCs w:val="20"/>
        </w:rPr>
      </w:pPr>
    </w:p>
    <w:p w:rsidR="0003039B" w:rsidRPr="0003039B" w:rsidRDefault="009C4BDF" w:rsidP="00293B47">
      <w:pPr>
        <w:pStyle w:val="Kop3"/>
        <w:spacing w:before="0"/>
      </w:pPr>
      <w:bookmarkStart w:id="34" w:name="_Toc348393900"/>
      <w:r>
        <w:t>5.4</w:t>
      </w:r>
      <w:r w:rsidR="00FB04DE">
        <w:t xml:space="preserve"> </w:t>
      </w:r>
      <w:r w:rsidR="007E6F89">
        <w:t>Het e</w:t>
      </w:r>
      <w:r w:rsidR="00CF09BA">
        <w:t>ffect</w:t>
      </w:r>
      <w:r w:rsidR="0003039B" w:rsidRPr="0003039B">
        <w:t xml:space="preserve"> van de </w:t>
      </w:r>
      <w:r w:rsidR="00660202">
        <w:t>geloofwaardigheid</w:t>
      </w:r>
      <w:r w:rsidR="0003039B" w:rsidRPr="0003039B">
        <w:t xml:space="preserve"> op de overtuigingskracht</w:t>
      </w:r>
      <w:bookmarkEnd w:id="34"/>
      <w:r w:rsidR="0003039B" w:rsidRPr="0003039B">
        <w:t xml:space="preserve"> </w:t>
      </w:r>
    </w:p>
    <w:p w:rsidR="0003039B" w:rsidRPr="0003039B" w:rsidRDefault="00D65BA4" w:rsidP="00293B47">
      <w:pPr>
        <w:spacing w:after="0"/>
        <w:jc w:val="both"/>
        <w:rPr>
          <w:rFonts w:asciiTheme="minorHAnsi" w:hAnsiTheme="minorHAnsi"/>
          <w:sz w:val="20"/>
          <w:szCs w:val="20"/>
        </w:rPr>
      </w:pPr>
      <w:r>
        <w:rPr>
          <w:rFonts w:asciiTheme="minorHAnsi" w:hAnsiTheme="minorHAnsi"/>
          <w:sz w:val="20"/>
          <w:szCs w:val="20"/>
        </w:rPr>
        <w:t>Met de</w:t>
      </w:r>
      <w:r w:rsidR="00753495">
        <w:rPr>
          <w:rFonts w:asciiTheme="minorHAnsi" w:hAnsiTheme="minorHAnsi"/>
          <w:sz w:val="20"/>
          <w:szCs w:val="20"/>
        </w:rPr>
        <w:t xml:space="preserve"> </w:t>
      </w:r>
      <w:proofErr w:type="spellStart"/>
      <w:r w:rsidR="00753495">
        <w:rPr>
          <w:rFonts w:asciiTheme="minorHAnsi" w:hAnsiTheme="minorHAnsi"/>
          <w:sz w:val="20"/>
          <w:szCs w:val="20"/>
        </w:rPr>
        <w:t>u</w:t>
      </w:r>
      <w:r w:rsidR="0003039B" w:rsidRPr="0003039B">
        <w:rPr>
          <w:rFonts w:asciiTheme="minorHAnsi" w:hAnsiTheme="minorHAnsi"/>
          <w:sz w:val="20"/>
          <w:szCs w:val="20"/>
        </w:rPr>
        <w:t>nivariate</w:t>
      </w:r>
      <w:proofErr w:type="spellEnd"/>
      <w:r w:rsidR="0003039B" w:rsidRPr="0003039B">
        <w:rPr>
          <w:rFonts w:asciiTheme="minorHAnsi" w:hAnsiTheme="minorHAnsi"/>
          <w:sz w:val="20"/>
          <w:szCs w:val="20"/>
        </w:rPr>
        <w:t xml:space="preserve"> analyse</w:t>
      </w:r>
      <w:r w:rsidR="0003039B">
        <w:rPr>
          <w:rFonts w:asciiTheme="minorHAnsi" w:hAnsiTheme="minorHAnsi"/>
          <w:sz w:val="20"/>
          <w:szCs w:val="20"/>
        </w:rPr>
        <w:t xml:space="preserve"> (GLM)</w:t>
      </w:r>
      <w:r w:rsidR="00963EAD">
        <w:rPr>
          <w:rFonts w:asciiTheme="minorHAnsi" w:hAnsiTheme="minorHAnsi"/>
          <w:sz w:val="20"/>
          <w:szCs w:val="20"/>
        </w:rPr>
        <w:t xml:space="preserve"> </w:t>
      </w:r>
      <w:r w:rsidR="0003039B" w:rsidRPr="0003039B">
        <w:rPr>
          <w:rFonts w:asciiTheme="minorHAnsi" w:hAnsiTheme="minorHAnsi"/>
          <w:sz w:val="20"/>
          <w:szCs w:val="20"/>
        </w:rPr>
        <w:t>is bekeken of de geloofwaardigheid</w:t>
      </w:r>
      <w:r w:rsidR="00963EAD">
        <w:rPr>
          <w:rFonts w:asciiTheme="minorHAnsi" w:hAnsiTheme="minorHAnsi"/>
          <w:sz w:val="20"/>
          <w:szCs w:val="20"/>
        </w:rPr>
        <w:t xml:space="preserve"> </w:t>
      </w:r>
      <w:r w:rsidR="0003039B">
        <w:rPr>
          <w:rFonts w:asciiTheme="minorHAnsi" w:hAnsiTheme="minorHAnsi"/>
          <w:sz w:val="20"/>
          <w:szCs w:val="20"/>
        </w:rPr>
        <w:t>effect heeft</w:t>
      </w:r>
      <w:r w:rsidR="0003039B" w:rsidRPr="0003039B">
        <w:rPr>
          <w:rFonts w:asciiTheme="minorHAnsi" w:hAnsiTheme="minorHAnsi"/>
          <w:sz w:val="20"/>
          <w:szCs w:val="20"/>
        </w:rPr>
        <w:t xml:space="preserve"> op de overtuiging</w:t>
      </w:r>
      <w:r w:rsidR="0003039B" w:rsidRPr="0003039B">
        <w:rPr>
          <w:rFonts w:asciiTheme="minorHAnsi" w:hAnsiTheme="minorHAnsi"/>
          <w:sz w:val="20"/>
          <w:szCs w:val="20"/>
        </w:rPr>
        <w:t>s</w:t>
      </w:r>
      <w:r w:rsidR="0003039B" w:rsidRPr="0003039B">
        <w:rPr>
          <w:rFonts w:asciiTheme="minorHAnsi" w:hAnsiTheme="minorHAnsi"/>
          <w:sz w:val="20"/>
          <w:szCs w:val="20"/>
        </w:rPr>
        <w:t>kracht van de statistische en anekdotisc</w:t>
      </w:r>
      <w:r w:rsidR="0003039B">
        <w:rPr>
          <w:rFonts w:asciiTheme="minorHAnsi" w:hAnsiTheme="minorHAnsi"/>
          <w:sz w:val="20"/>
          <w:szCs w:val="20"/>
        </w:rPr>
        <w:t xml:space="preserve">he evidentie. </w:t>
      </w:r>
    </w:p>
    <w:p w:rsidR="0003039B" w:rsidRDefault="0003039B" w:rsidP="00293B47">
      <w:pPr>
        <w:spacing w:after="0"/>
        <w:jc w:val="both"/>
        <w:rPr>
          <w:rFonts w:asciiTheme="minorHAnsi" w:hAnsiTheme="minorHAnsi"/>
          <w:i/>
          <w:sz w:val="20"/>
          <w:szCs w:val="20"/>
        </w:rPr>
      </w:pPr>
    </w:p>
    <w:p w:rsidR="00446016" w:rsidRPr="001847EC" w:rsidRDefault="0003039B" w:rsidP="00293B47">
      <w:pPr>
        <w:spacing w:after="0"/>
        <w:jc w:val="both"/>
        <w:rPr>
          <w:rFonts w:asciiTheme="minorHAnsi" w:hAnsiTheme="minorHAnsi"/>
          <w:noProof/>
          <w:color w:val="072B62" w:themeColor="background2" w:themeShade="40"/>
          <w:sz w:val="20"/>
          <w:szCs w:val="20"/>
          <w:lang w:eastAsia="nl-NL"/>
        </w:rPr>
      </w:pPr>
      <w:r w:rsidRPr="001847EC">
        <w:rPr>
          <w:rFonts w:asciiTheme="minorHAnsi" w:hAnsiTheme="minorHAnsi"/>
          <w:i/>
          <w:color w:val="072B62" w:themeColor="background2" w:themeShade="40"/>
          <w:sz w:val="20"/>
          <w:szCs w:val="20"/>
        </w:rPr>
        <w:t>Grafiek 1</w:t>
      </w:r>
      <w:r w:rsidR="00446016" w:rsidRPr="001847EC">
        <w:rPr>
          <w:rFonts w:asciiTheme="minorHAnsi" w:hAnsiTheme="minorHAnsi"/>
          <w:i/>
          <w:color w:val="072B62" w:themeColor="background2" w:themeShade="40"/>
          <w:sz w:val="20"/>
          <w:szCs w:val="20"/>
        </w:rPr>
        <w:t xml:space="preserve">: </w:t>
      </w:r>
      <w:r w:rsidR="00141192">
        <w:rPr>
          <w:rFonts w:asciiTheme="minorHAnsi" w:hAnsiTheme="minorHAnsi"/>
          <w:i/>
          <w:color w:val="072B62" w:themeColor="background2" w:themeShade="40"/>
          <w:sz w:val="20"/>
          <w:szCs w:val="20"/>
        </w:rPr>
        <w:t>Effect</w:t>
      </w:r>
      <w:r w:rsidR="00446016" w:rsidRPr="001847EC">
        <w:rPr>
          <w:rFonts w:asciiTheme="minorHAnsi" w:hAnsiTheme="minorHAnsi"/>
          <w:i/>
          <w:color w:val="072B62" w:themeColor="background2" w:themeShade="40"/>
          <w:sz w:val="20"/>
          <w:szCs w:val="20"/>
        </w:rPr>
        <w:t xml:space="preserve"> van de geloofwaardigheid op </w:t>
      </w:r>
      <w:r w:rsidR="0012655E" w:rsidRPr="001847EC">
        <w:rPr>
          <w:rFonts w:asciiTheme="minorHAnsi" w:hAnsiTheme="minorHAnsi"/>
          <w:i/>
          <w:color w:val="072B62" w:themeColor="background2" w:themeShade="40"/>
          <w:sz w:val="20"/>
          <w:szCs w:val="20"/>
        </w:rPr>
        <w:t xml:space="preserve">het </w:t>
      </w:r>
      <w:r w:rsidR="00FD401A" w:rsidRPr="001847EC">
        <w:rPr>
          <w:rFonts w:asciiTheme="minorHAnsi" w:hAnsiTheme="minorHAnsi"/>
          <w:i/>
          <w:color w:val="072B62" w:themeColor="background2" w:themeShade="40"/>
          <w:sz w:val="20"/>
          <w:szCs w:val="20"/>
        </w:rPr>
        <w:t xml:space="preserve">overtuigingskracht </w:t>
      </w:r>
      <w:r w:rsidR="00446016" w:rsidRPr="001847EC">
        <w:rPr>
          <w:rFonts w:asciiTheme="minorHAnsi" w:hAnsiTheme="minorHAnsi"/>
          <w:i/>
          <w:color w:val="072B62" w:themeColor="background2" w:themeShade="40"/>
          <w:sz w:val="20"/>
          <w:szCs w:val="20"/>
        </w:rPr>
        <w:t xml:space="preserve">van anekdotische en statistische evidentie </w:t>
      </w:r>
    </w:p>
    <w:p w:rsidR="00ED507A" w:rsidRPr="00F4357C" w:rsidRDefault="0003039B" w:rsidP="00293B47">
      <w:pPr>
        <w:autoSpaceDE w:val="0"/>
        <w:autoSpaceDN w:val="0"/>
        <w:adjustRightInd w:val="0"/>
        <w:spacing w:after="0"/>
        <w:jc w:val="both"/>
        <w:rPr>
          <w:rFonts w:asciiTheme="minorHAnsi" w:hAnsiTheme="minorHAnsi"/>
          <w:sz w:val="20"/>
          <w:szCs w:val="20"/>
          <w:lang w:eastAsia="nl-NL"/>
        </w:rPr>
      </w:pPr>
      <w:r>
        <w:rPr>
          <w:noProof/>
          <w:lang w:eastAsia="nl-NL"/>
        </w:rPr>
        <w:drawing>
          <wp:inline distT="0" distB="0" distL="0" distR="0" wp14:anchorId="4FEEFBB2" wp14:editId="1E3AABD7">
            <wp:extent cx="4485736" cy="3709358"/>
            <wp:effectExtent l="0" t="0" r="0" b="5715"/>
            <wp:docPr id="10" name="Afbeelding 10"/>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7237" cy="3710599"/>
                    </a:xfrm>
                    <a:prstGeom prst="rect">
                      <a:avLst/>
                    </a:prstGeom>
                    <a:noFill/>
                    <a:ln>
                      <a:noFill/>
                    </a:ln>
                  </pic:spPr>
                </pic:pic>
              </a:graphicData>
            </a:graphic>
          </wp:inline>
        </w:drawing>
      </w:r>
    </w:p>
    <w:p w:rsidR="0045678B" w:rsidRPr="0045678B" w:rsidRDefault="0003039B" w:rsidP="0045678B">
      <w:pPr>
        <w:autoSpaceDE w:val="0"/>
        <w:autoSpaceDN w:val="0"/>
        <w:adjustRightInd w:val="0"/>
        <w:spacing w:after="0"/>
        <w:jc w:val="both"/>
        <w:rPr>
          <w:rFonts w:asciiTheme="minorHAnsi" w:hAnsiTheme="minorHAnsi"/>
          <w:sz w:val="20"/>
          <w:szCs w:val="20"/>
        </w:rPr>
      </w:pPr>
      <w:r>
        <w:rPr>
          <w:rFonts w:asciiTheme="minorHAnsi" w:hAnsiTheme="minorHAnsi"/>
          <w:sz w:val="20"/>
          <w:szCs w:val="20"/>
        </w:rPr>
        <w:t>Grafiek 1</w:t>
      </w:r>
      <w:r w:rsidR="00446016" w:rsidRPr="00F4357C">
        <w:rPr>
          <w:rFonts w:asciiTheme="minorHAnsi" w:hAnsiTheme="minorHAnsi"/>
          <w:sz w:val="20"/>
          <w:szCs w:val="20"/>
        </w:rPr>
        <w:t xml:space="preserve"> laat zien dat </w:t>
      </w:r>
      <w:r>
        <w:rPr>
          <w:rFonts w:asciiTheme="minorHAnsi" w:hAnsiTheme="minorHAnsi"/>
          <w:sz w:val="20"/>
          <w:szCs w:val="20"/>
        </w:rPr>
        <w:t>er een verband is tussen de geloofwaardigheid en de statistische en anekdotische evidentie.</w:t>
      </w:r>
      <w:r w:rsidR="002622CF">
        <w:rPr>
          <w:rFonts w:asciiTheme="minorHAnsi" w:hAnsiTheme="minorHAnsi"/>
          <w:sz w:val="20"/>
          <w:szCs w:val="20"/>
        </w:rPr>
        <w:t xml:space="preserve"> Bij </w:t>
      </w:r>
      <w:r w:rsidR="00194635">
        <w:rPr>
          <w:rFonts w:asciiTheme="minorHAnsi" w:hAnsiTheme="minorHAnsi"/>
          <w:sz w:val="20"/>
          <w:szCs w:val="20"/>
        </w:rPr>
        <w:t xml:space="preserve">meer </w:t>
      </w:r>
      <w:r w:rsidR="002622CF">
        <w:rPr>
          <w:rFonts w:asciiTheme="minorHAnsi" w:hAnsiTheme="minorHAnsi"/>
          <w:sz w:val="20"/>
          <w:szCs w:val="20"/>
        </w:rPr>
        <w:t xml:space="preserve">geloofwaardige bronnen </w:t>
      </w:r>
      <w:r w:rsidR="00194635">
        <w:rPr>
          <w:rFonts w:asciiTheme="minorHAnsi" w:hAnsiTheme="minorHAnsi"/>
          <w:sz w:val="20"/>
          <w:szCs w:val="20"/>
        </w:rPr>
        <w:t xml:space="preserve">is </w:t>
      </w:r>
      <w:r w:rsidR="002622CF">
        <w:rPr>
          <w:rFonts w:asciiTheme="minorHAnsi" w:hAnsiTheme="minorHAnsi"/>
          <w:sz w:val="20"/>
          <w:szCs w:val="20"/>
        </w:rPr>
        <w:t xml:space="preserve">de anekdotische evidentie overtuigender en bij minder geloofwaardige bronnen is de statistische evidentie overtuigender. </w:t>
      </w:r>
      <w:r w:rsidR="0045678B" w:rsidRPr="0045678B">
        <w:rPr>
          <w:rFonts w:asciiTheme="minorHAnsi" w:hAnsiTheme="minorHAnsi"/>
          <w:sz w:val="20"/>
          <w:szCs w:val="20"/>
        </w:rPr>
        <w:t xml:space="preserve">Dit blijkt eveneens uit een </w:t>
      </w:r>
      <w:proofErr w:type="spellStart"/>
      <w:r w:rsidR="0045678B" w:rsidRPr="0045678B">
        <w:rPr>
          <w:rFonts w:asciiTheme="minorHAnsi" w:hAnsiTheme="minorHAnsi"/>
          <w:sz w:val="20"/>
          <w:szCs w:val="20"/>
        </w:rPr>
        <w:t>univariate</w:t>
      </w:r>
      <w:proofErr w:type="spellEnd"/>
      <w:r w:rsidR="0045678B" w:rsidRPr="0045678B">
        <w:rPr>
          <w:rFonts w:asciiTheme="minorHAnsi" w:hAnsiTheme="minorHAnsi"/>
          <w:sz w:val="20"/>
          <w:szCs w:val="20"/>
        </w:rPr>
        <w:t xml:space="preserve"> analyse (GLM) met gemeten geloofwaardigheid en type evidentie als onafhankelijke variabelen en ove</w:t>
      </w:r>
      <w:r w:rsidR="0045678B" w:rsidRPr="0045678B">
        <w:rPr>
          <w:rFonts w:asciiTheme="minorHAnsi" w:hAnsiTheme="minorHAnsi"/>
          <w:sz w:val="20"/>
          <w:szCs w:val="20"/>
        </w:rPr>
        <w:t>r</w:t>
      </w:r>
      <w:r w:rsidR="0045678B" w:rsidRPr="0045678B">
        <w:rPr>
          <w:rFonts w:asciiTheme="minorHAnsi" w:hAnsiTheme="minorHAnsi"/>
          <w:sz w:val="20"/>
          <w:szCs w:val="20"/>
        </w:rPr>
        <w:t>tuigingskracht als afhankelijke variabele. Opnieuw vinden we hier geen hoofdeffecten, maar wel een significant interactie-effect (F</w:t>
      </w:r>
      <w:r w:rsidR="0045678B" w:rsidRPr="0045678B">
        <w:rPr>
          <w:rFonts w:asciiTheme="minorHAnsi" w:hAnsiTheme="minorHAnsi"/>
          <w:position w:val="-6"/>
          <w:sz w:val="16"/>
          <w:szCs w:val="16"/>
        </w:rPr>
        <w:t>(2,196)</w:t>
      </w:r>
      <w:r w:rsidR="0045678B" w:rsidRPr="0045678B">
        <w:rPr>
          <w:rFonts w:asciiTheme="minorHAnsi" w:hAnsiTheme="minorHAnsi"/>
          <w:sz w:val="20"/>
          <w:szCs w:val="20"/>
        </w:rPr>
        <w:t xml:space="preserve">=9.79, p&lt;0.01, η2=0.136). De overtuigingskracht van anekdotische </w:t>
      </w:r>
      <w:r w:rsidR="0045678B" w:rsidRPr="0045678B">
        <w:rPr>
          <w:rFonts w:asciiTheme="minorHAnsi" w:hAnsiTheme="minorHAnsi"/>
          <w:sz w:val="20"/>
          <w:szCs w:val="20"/>
        </w:rPr>
        <w:lastRenderedPageBreak/>
        <w:t>evidentie is significant meer afhankelijk van de geloofwaardige bron dan die van de statistische evide</w:t>
      </w:r>
      <w:r w:rsidR="0045678B" w:rsidRPr="0045678B">
        <w:rPr>
          <w:rFonts w:asciiTheme="minorHAnsi" w:hAnsiTheme="minorHAnsi"/>
          <w:sz w:val="20"/>
          <w:szCs w:val="20"/>
        </w:rPr>
        <w:t>n</w:t>
      </w:r>
      <w:r w:rsidR="0045678B" w:rsidRPr="0045678B">
        <w:rPr>
          <w:rFonts w:asciiTheme="minorHAnsi" w:hAnsiTheme="minorHAnsi"/>
          <w:sz w:val="20"/>
          <w:szCs w:val="20"/>
        </w:rPr>
        <w:t>tie.</w:t>
      </w:r>
      <w:r w:rsidR="00561226">
        <w:rPr>
          <w:rFonts w:asciiTheme="minorHAnsi" w:hAnsiTheme="minorHAnsi"/>
          <w:sz w:val="20"/>
          <w:szCs w:val="20"/>
        </w:rPr>
        <w:t xml:space="preserve"> </w:t>
      </w:r>
    </w:p>
    <w:p w:rsidR="0045678B" w:rsidRPr="0045678B" w:rsidRDefault="0045678B" w:rsidP="0045678B">
      <w:pPr>
        <w:autoSpaceDE w:val="0"/>
        <w:autoSpaceDN w:val="0"/>
        <w:adjustRightInd w:val="0"/>
        <w:spacing w:after="0"/>
        <w:jc w:val="both"/>
        <w:rPr>
          <w:rFonts w:asciiTheme="minorHAnsi" w:hAnsiTheme="minorHAnsi"/>
          <w:sz w:val="20"/>
          <w:szCs w:val="20"/>
        </w:rPr>
      </w:pPr>
    </w:p>
    <w:p w:rsidR="0045678B" w:rsidRDefault="0045678B" w:rsidP="0045678B">
      <w:pPr>
        <w:autoSpaceDE w:val="0"/>
        <w:autoSpaceDN w:val="0"/>
        <w:adjustRightInd w:val="0"/>
        <w:spacing w:after="0"/>
        <w:jc w:val="both"/>
        <w:rPr>
          <w:rFonts w:asciiTheme="minorHAnsi" w:hAnsiTheme="minorHAnsi"/>
          <w:sz w:val="20"/>
          <w:szCs w:val="20"/>
        </w:rPr>
      </w:pPr>
      <w:r w:rsidRPr="0045678B">
        <w:rPr>
          <w:rFonts w:asciiTheme="minorHAnsi" w:hAnsiTheme="minorHAnsi"/>
          <w:sz w:val="20"/>
          <w:szCs w:val="20"/>
        </w:rPr>
        <w:t>De correlatie van geloofwaardigheid en overtuigingskracht is zwak bij statistische evidentie (r. = 0.26). Voor anekdotische evidentie is dat verband bijna twee keer zo sterk ( r. = 0.47).</w:t>
      </w:r>
    </w:p>
    <w:p w:rsidR="0045678B" w:rsidRDefault="0045678B">
      <w:pPr>
        <w:spacing w:after="0" w:line="240" w:lineRule="auto"/>
        <w:rPr>
          <w:rFonts w:asciiTheme="minorHAnsi" w:hAnsiTheme="minorHAnsi"/>
          <w:sz w:val="20"/>
          <w:szCs w:val="20"/>
        </w:rPr>
      </w:pPr>
      <w:r>
        <w:rPr>
          <w:rFonts w:asciiTheme="minorHAnsi" w:hAnsiTheme="minorHAnsi"/>
          <w:sz w:val="20"/>
          <w:szCs w:val="20"/>
        </w:rPr>
        <w:br w:type="page"/>
      </w:r>
    </w:p>
    <w:p w:rsidR="000D060A" w:rsidRDefault="00456648" w:rsidP="008102DC">
      <w:pPr>
        <w:pStyle w:val="Kop1"/>
        <w:numPr>
          <w:ilvl w:val="0"/>
          <w:numId w:val="26"/>
        </w:numPr>
        <w:spacing w:before="0"/>
      </w:pPr>
      <w:bookmarkStart w:id="35" w:name="_Toc348393901"/>
      <w:r w:rsidRPr="001847EC">
        <w:rPr>
          <w:color w:val="4A66AC" w:themeColor="accent4"/>
        </w:rPr>
        <w:lastRenderedPageBreak/>
        <w:t>CONCLUSIE</w:t>
      </w:r>
      <w:bookmarkEnd w:id="35"/>
      <w:r w:rsidR="00360820">
        <w:t xml:space="preserve"> </w:t>
      </w:r>
    </w:p>
    <w:p w:rsidR="0012655E" w:rsidRPr="00C359CD" w:rsidRDefault="0012655E" w:rsidP="00293B47">
      <w:pPr>
        <w:spacing w:after="0"/>
        <w:jc w:val="both"/>
        <w:rPr>
          <w:rFonts w:asciiTheme="minorHAnsi" w:hAnsiTheme="minorHAnsi"/>
          <w:sz w:val="20"/>
          <w:szCs w:val="20"/>
        </w:rPr>
      </w:pPr>
      <w:r w:rsidRPr="00C359CD">
        <w:rPr>
          <w:rFonts w:asciiTheme="minorHAnsi" w:hAnsiTheme="minorHAnsi"/>
          <w:sz w:val="20"/>
          <w:szCs w:val="20"/>
        </w:rPr>
        <w:t>Dit onderzoek is opgezet om antwoord te krijgen op de hoofdvraag en bijbehorende deelvragen. Hie</w:t>
      </w:r>
      <w:r w:rsidRPr="00C359CD">
        <w:rPr>
          <w:rFonts w:asciiTheme="minorHAnsi" w:hAnsiTheme="minorHAnsi"/>
          <w:sz w:val="20"/>
          <w:szCs w:val="20"/>
        </w:rPr>
        <w:t>r</w:t>
      </w:r>
      <w:r w:rsidRPr="00C359CD">
        <w:rPr>
          <w:rFonts w:asciiTheme="minorHAnsi" w:hAnsiTheme="minorHAnsi"/>
          <w:sz w:val="20"/>
          <w:szCs w:val="20"/>
        </w:rPr>
        <w:t xml:space="preserve">onder </w:t>
      </w:r>
      <w:r w:rsidR="000A7723" w:rsidRPr="00C359CD">
        <w:rPr>
          <w:rFonts w:asciiTheme="minorHAnsi" w:hAnsiTheme="minorHAnsi"/>
          <w:sz w:val="20"/>
          <w:szCs w:val="20"/>
        </w:rPr>
        <w:t>zijn</w:t>
      </w:r>
      <w:r w:rsidRPr="00C359CD">
        <w:rPr>
          <w:rFonts w:asciiTheme="minorHAnsi" w:hAnsiTheme="minorHAnsi"/>
          <w:sz w:val="20"/>
          <w:szCs w:val="20"/>
        </w:rPr>
        <w:t xml:space="preserve"> de </w:t>
      </w:r>
      <w:r w:rsidR="00E03C71" w:rsidRPr="00C359CD">
        <w:rPr>
          <w:rFonts w:asciiTheme="minorHAnsi" w:hAnsiTheme="minorHAnsi"/>
          <w:sz w:val="20"/>
          <w:szCs w:val="20"/>
        </w:rPr>
        <w:t>hoofdvraag en bijbehorende deelvragen</w:t>
      </w:r>
      <w:r w:rsidRPr="00C359CD">
        <w:rPr>
          <w:rFonts w:asciiTheme="minorHAnsi" w:hAnsiTheme="minorHAnsi"/>
          <w:sz w:val="20"/>
          <w:szCs w:val="20"/>
        </w:rPr>
        <w:t xml:space="preserve"> nogmaals weergegeven en wordt per vraag an</w:t>
      </w:r>
      <w:r w:rsidRPr="00C359CD">
        <w:rPr>
          <w:rFonts w:asciiTheme="minorHAnsi" w:hAnsiTheme="minorHAnsi"/>
          <w:sz w:val="20"/>
          <w:szCs w:val="20"/>
        </w:rPr>
        <w:t>t</w:t>
      </w:r>
      <w:r w:rsidRPr="00C359CD">
        <w:rPr>
          <w:rFonts w:asciiTheme="minorHAnsi" w:hAnsiTheme="minorHAnsi"/>
          <w:sz w:val="20"/>
          <w:szCs w:val="20"/>
        </w:rPr>
        <w:t xml:space="preserve">woord gegeven </w:t>
      </w:r>
      <w:r w:rsidR="002C0BB4" w:rsidRPr="00C359CD">
        <w:rPr>
          <w:rFonts w:asciiTheme="minorHAnsi" w:hAnsiTheme="minorHAnsi"/>
          <w:sz w:val="20"/>
          <w:szCs w:val="20"/>
        </w:rPr>
        <w:t>vanuit de verkregen resultaten.</w:t>
      </w:r>
    </w:p>
    <w:p w:rsidR="00D82595" w:rsidRPr="00C359CD" w:rsidRDefault="00D82595" w:rsidP="00293B47">
      <w:pPr>
        <w:spacing w:after="0"/>
        <w:jc w:val="both"/>
        <w:rPr>
          <w:rFonts w:asciiTheme="minorHAnsi" w:hAnsiTheme="minorHAnsi"/>
          <w:sz w:val="20"/>
          <w:szCs w:val="20"/>
        </w:rPr>
      </w:pPr>
    </w:p>
    <w:p w:rsidR="0012655E" w:rsidRPr="00C359CD" w:rsidRDefault="00CC6DA8" w:rsidP="00AA3C69">
      <w:pPr>
        <w:spacing w:after="0"/>
        <w:jc w:val="both"/>
        <w:rPr>
          <w:rFonts w:asciiTheme="minorHAnsi" w:hAnsiTheme="minorHAnsi"/>
          <w:sz w:val="20"/>
          <w:szCs w:val="20"/>
        </w:rPr>
      </w:pPr>
      <w:r>
        <w:rPr>
          <w:rFonts w:asciiTheme="minorHAnsi" w:hAnsiTheme="minorHAnsi"/>
          <w:sz w:val="20"/>
          <w:szCs w:val="20"/>
        </w:rPr>
        <w:t>De eerste deelvraag luidde:</w:t>
      </w:r>
      <w:r w:rsidR="00221948" w:rsidRPr="00C359CD">
        <w:rPr>
          <w:rFonts w:asciiTheme="minorHAnsi" w:hAnsiTheme="minorHAnsi"/>
          <w:sz w:val="20"/>
          <w:szCs w:val="20"/>
        </w:rPr>
        <w:t xml:space="preserve"> wat</w:t>
      </w:r>
      <w:r>
        <w:rPr>
          <w:rFonts w:asciiTheme="minorHAnsi" w:hAnsiTheme="minorHAnsi"/>
          <w:sz w:val="20"/>
          <w:szCs w:val="20"/>
        </w:rPr>
        <w:t xml:space="preserve"> is</w:t>
      </w:r>
      <w:r w:rsidR="00221948" w:rsidRPr="00C359CD">
        <w:rPr>
          <w:rFonts w:asciiTheme="minorHAnsi" w:hAnsiTheme="minorHAnsi"/>
          <w:sz w:val="20"/>
          <w:szCs w:val="20"/>
        </w:rPr>
        <w:t xml:space="preserve"> het effect </w:t>
      </w:r>
      <w:r w:rsidR="003E257F" w:rsidRPr="00C359CD">
        <w:rPr>
          <w:rFonts w:asciiTheme="minorHAnsi" w:hAnsiTheme="minorHAnsi"/>
          <w:sz w:val="20"/>
          <w:szCs w:val="20"/>
        </w:rPr>
        <w:t xml:space="preserve">van </w:t>
      </w:r>
      <w:r w:rsidR="00681BA0" w:rsidRPr="00C359CD">
        <w:rPr>
          <w:rFonts w:asciiTheme="minorHAnsi" w:hAnsiTheme="minorHAnsi"/>
          <w:sz w:val="20"/>
          <w:szCs w:val="20"/>
        </w:rPr>
        <w:t>het</w:t>
      </w:r>
      <w:r w:rsidR="003E257F" w:rsidRPr="00C359CD">
        <w:rPr>
          <w:rFonts w:asciiTheme="minorHAnsi" w:hAnsiTheme="minorHAnsi"/>
          <w:sz w:val="20"/>
          <w:szCs w:val="20"/>
        </w:rPr>
        <w:t xml:space="preserve"> type evidentie (statistisch/anekdotisch) op de ove</w:t>
      </w:r>
      <w:r w:rsidR="003E257F" w:rsidRPr="00C359CD">
        <w:rPr>
          <w:rFonts w:asciiTheme="minorHAnsi" w:hAnsiTheme="minorHAnsi"/>
          <w:sz w:val="20"/>
          <w:szCs w:val="20"/>
        </w:rPr>
        <w:t>r</w:t>
      </w:r>
      <w:r w:rsidR="003E257F" w:rsidRPr="00C359CD">
        <w:rPr>
          <w:rFonts w:asciiTheme="minorHAnsi" w:hAnsiTheme="minorHAnsi"/>
          <w:sz w:val="20"/>
          <w:szCs w:val="20"/>
        </w:rPr>
        <w:t>tuigings</w:t>
      </w:r>
      <w:r w:rsidR="00221948" w:rsidRPr="00C359CD">
        <w:rPr>
          <w:rFonts w:asciiTheme="minorHAnsi" w:hAnsiTheme="minorHAnsi"/>
          <w:sz w:val="20"/>
          <w:szCs w:val="20"/>
        </w:rPr>
        <w:t>kracht.</w:t>
      </w:r>
      <w:r w:rsidR="00561226">
        <w:rPr>
          <w:rFonts w:asciiTheme="minorHAnsi" w:hAnsiTheme="minorHAnsi"/>
          <w:sz w:val="20"/>
          <w:szCs w:val="20"/>
        </w:rPr>
        <w:t xml:space="preserve"> </w:t>
      </w:r>
      <w:r w:rsidR="00221948" w:rsidRPr="00C359CD">
        <w:rPr>
          <w:rFonts w:asciiTheme="minorHAnsi" w:hAnsiTheme="minorHAnsi"/>
          <w:sz w:val="20"/>
          <w:szCs w:val="20"/>
        </w:rPr>
        <w:t>Het antwoord hierop is dat h</w:t>
      </w:r>
      <w:r w:rsidR="002F4123" w:rsidRPr="00C359CD">
        <w:rPr>
          <w:rFonts w:asciiTheme="minorHAnsi" w:hAnsiTheme="minorHAnsi"/>
          <w:sz w:val="20"/>
          <w:szCs w:val="20"/>
        </w:rPr>
        <w:t>et type evidentie</w:t>
      </w:r>
      <w:r w:rsidR="00AA3C69" w:rsidRPr="00C359CD">
        <w:rPr>
          <w:rFonts w:asciiTheme="minorHAnsi" w:hAnsiTheme="minorHAnsi"/>
          <w:sz w:val="20"/>
          <w:szCs w:val="20"/>
        </w:rPr>
        <w:t xml:space="preserve"> van de boodschap</w:t>
      </w:r>
      <w:r w:rsidR="002F4123" w:rsidRPr="00C359CD">
        <w:rPr>
          <w:rFonts w:asciiTheme="minorHAnsi" w:hAnsiTheme="minorHAnsi"/>
          <w:sz w:val="20"/>
          <w:szCs w:val="20"/>
        </w:rPr>
        <w:t xml:space="preserve"> geen</w:t>
      </w:r>
      <w:r w:rsidR="00963EAD" w:rsidRPr="00C359CD">
        <w:rPr>
          <w:rFonts w:asciiTheme="minorHAnsi" w:hAnsiTheme="minorHAnsi"/>
          <w:sz w:val="20"/>
          <w:szCs w:val="20"/>
        </w:rPr>
        <w:t xml:space="preserve"> </w:t>
      </w:r>
      <w:r w:rsidR="002F4123" w:rsidRPr="00C359CD">
        <w:rPr>
          <w:rFonts w:asciiTheme="minorHAnsi" w:hAnsiTheme="minorHAnsi"/>
          <w:sz w:val="20"/>
          <w:szCs w:val="20"/>
        </w:rPr>
        <w:t xml:space="preserve">effect </w:t>
      </w:r>
      <w:r w:rsidR="00221948" w:rsidRPr="00C359CD">
        <w:rPr>
          <w:rFonts w:asciiTheme="minorHAnsi" w:hAnsiTheme="minorHAnsi"/>
          <w:sz w:val="20"/>
          <w:szCs w:val="20"/>
        </w:rPr>
        <w:t xml:space="preserve">heeft </w:t>
      </w:r>
      <w:r w:rsidR="002F4123" w:rsidRPr="00C359CD">
        <w:rPr>
          <w:rFonts w:asciiTheme="minorHAnsi" w:hAnsiTheme="minorHAnsi"/>
          <w:sz w:val="20"/>
          <w:szCs w:val="20"/>
        </w:rPr>
        <w:t>op de overtuigingskracht.</w:t>
      </w:r>
      <w:r w:rsidR="00001041" w:rsidRPr="00C359CD">
        <w:rPr>
          <w:rFonts w:asciiTheme="minorHAnsi" w:hAnsiTheme="minorHAnsi"/>
          <w:sz w:val="20"/>
          <w:szCs w:val="20"/>
        </w:rPr>
        <w:t xml:space="preserve"> </w:t>
      </w:r>
      <w:r w:rsidR="00221948" w:rsidRPr="00C359CD">
        <w:rPr>
          <w:rFonts w:asciiTheme="minorHAnsi" w:hAnsiTheme="minorHAnsi"/>
          <w:sz w:val="20"/>
          <w:szCs w:val="20"/>
        </w:rPr>
        <w:t>Bij de tweede deelvraag werd de vraag gesteld wat het effect is van de geloofwaa</w:t>
      </w:r>
      <w:r w:rsidR="00221948" w:rsidRPr="00C359CD">
        <w:rPr>
          <w:rFonts w:asciiTheme="minorHAnsi" w:hAnsiTheme="minorHAnsi"/>
          <w:sz w:val="20"/>
          <w:szCs w:val="20"/>
        </w:rPr>
        <w:t>r</w:t>
      </w:r>
      <w:r w:rsidR="00221948" w:rsidRPr="00C359CD">
        <w:rPr>
          <w:rFonts w:asciiTheme="minorHAnsi" w:hAnsiTheme="minorHAnsi"/>
          <w:sz w:val="20"/>
          <w:szCs w:val="20"/>
        </w:rPr>
        <w:t>digheid (deskundig/ ondeskundig)</w:t>
      </w:r>
      <w:r w:rsidR="00C1716D">
        <w:rPr>
          <w:rFonts w:asciiTheme="minorHAnsi" w:hAnsiTheme="minorHAnsi"/>
          <w:sz w:val="20"/>
          <w:szCs w:val="20"/>
        </w:rPr>
        <w:t xml:space="preserve"> op de overtuigingskracht</w:t>
      </w:r>
      <w:r w:rsidR="00221948" w:rsidRPr="002B1273">
        <w:rPr>
          <w:rFonts w:asciiTheme="minorHAnsi" w:hAnsiTheme="minorHAnsi"/>
          <w:b/>
          <w:sz w:val="20"/>
          <w:szCs w:val="20"/>
        </w:rPr>
        <w:t xml:space="preserve">. </w:t>
      </w:r>
      <w:r w:rsidR="00221948" w:rsidRPr="00022BE7">
        <w:rPr>
          <w:rFonts w:asciiTheme="minorHAnsi" w:hAnsiTheme="minorHAnsi"/>
          <w:sz w:val="20"/>
          <w:szCs w:val="20"/>
        </w:rPr>
        <w:t xml:space="preserve">Ook </w:t>
      </w:r>
      <w:r w:rsidR="009A3702" w:rsidRPr="00022BE7">
        <w:rPr>
          <w:rFonts w:asciiTheme="minorHAnsi" w:hAnsiTheme="minorHAnsi"/>
          <w:sz w:val="20"/>
          <w:szCs w:val="20"/>
        </w:rPr>
        <w:t>het meer of minder deskundig gepr</w:t>
      </w:r>
      <w:r w:rsidR="009A3702" w:rsidRPr="00022BE7">
        <w:rPr>
          <w:rFonts w:asciiTheme="minorHAnsi" w:hAnsiTheme="minorHAnsi"/>
          <w:sz w:val="20"/>
          <w:szCs w:val="20"/>
        </w:rPr>
        <w:t>e</w:t>
      </w:r>
      <w:r w:rsidR="009A3702" w:rsidRPr="00022BE7">
        <w:rPr>
          <w:rFonts w:asciiTheme="minorHAnsi" w:hAnsiTheme="minorHAnsi"/>
          <w:sz w:val="20"/>
          <w:szCs w:val="20"/>
        </w:rPr>
        <w:t>senteerd worden van de</w:t>
      </w:r>
      <w:r w:rsidR="00AA3C69" w:rsidRPr="00022BE7">
        <w:rPr>
          <w:rFonts w:asciiTheme="minorHAnsi" w:hAnsiTheme="minorHAnsi"/>
          <w:sz w:val="20"/>
          <w:szCs w:val="20"/>
        </w:rPr>
        <w:t xml:space="preserve"> zender </w:t>
      </w:r>
      <w:r w:rsidR="00141192" w:rsidRPr="00022BE7">
        <w:rPr>
          <w:rFonts w:asciiTheme="minorHAnsi" w:hAnsiTheme="minorHAnsi"/>
          <w:sz w:val="20"/>
          <w:szCs w:val="20"/>
        </w:rPr>
        <w:t>heeft geen effect</w:t>
      </w:r>
      <w:r w:rsidR="0012655E" w:rsidRPr="00022BE7">
        <w:rPr>
          <w:rFonts w:asciiTheme="minorHAnsi" w:hAnsiTheme="minorHAnsi"/>
          <w:sz w:val="20"/>
          <w:szCs w:val="20"/>
        </w:rPr>
        <w:t xml:space="preserve"> op de overtuigingskracht.</w:t>
      </w:r>
      <w:r w:rsidR="0012655E" w:rsidRPr="00C359CD">
        <w:rPr>
          <w:rFonts w:asciiTheme="minorHAnsi" w:hAnsiTheme="minorHAnsi"/>
          <w:sz w:val="20"/>
          <w:szCs w:val="20"/>
        </w:rPr>
        <w:t xml:space="preserve"> Het maakt dus voor de overtuigingskracht van de boodschap niet uit of het</w:t>
      </w:r>
      <w:r w:rsidR="00AA3C69" w:rsidRPr="00C359CD">
        <w:rPr>
          <w:rFonts w:asciiTheme="minorHAnsi" w:hAnsiTheme="minorHAnsi"/>
          <w:sz w:val="20"/>
          <w:szCs w:val="20"/>
        </w:rPr>
        <w:t xml:space="preserve"> om</w:t>
      </w:r>
      <w:r w:rsidR="0012655E" w:rsidRPr="00C359CD">
        <w:rPr>
          <w:rFonts w:asciiTheme="minorHAnsi" w:hAnsiTheme="minorHAnsi"/>
          <w:sz w:val="20"/>
          <w:szCs w:val="20"/>
        </w:rPr>
        <w:t xml:space="preserve"> statistische of </w:t>
      </w:r>
      <w:r w:rsidR="00AA3C69" w:rsidRPr="00C359CD">
        <w:rPr>
          <w:rFonts w:asciiTheme="minorHAnsi" w:hAnsiTheme="minorHAnsi"/>
          <w:sz w:val="20"/>
          <w:szCs w:val="20"/>
        </w:rPr>
        <w:t xml:space="preserve">om </w:t>
      </w:r>
      <w:r w:rsidR="0012655E" w:rsidRPr="00C359CD">
        <w:rPr>
          <w:rFonts w:asciiTheme="minorHAnsi" w:hAnsiTheme="minorHAnsi"/>
          <w:sz w:val="20"/>
          <w:szCs w:val="20"/>
        </w:rPr>
        <w:t>anekdotische eviden</w:t>
      </w:r>
      <w:r w:rsidR="00AA3C69" w:rsidRPr="00C359CD">
        <w:rPr>
          <w:rFonts w:asciiTheme="minorHAnsi" w:hAnsiTheme="minorHAnsi"/>
          <w:sz w:val="20"/>
          <w:szCs w:val="20"/>
        </w:rPr>
        <w:t>tie gaat</w:t>
      </w:r>
      <w:r w:rsidR="0012655E" w:rsidRPr="00C359CD">
        <w:rPr>
          <w:rFonts w:asciiTheme="minorHAnsi" w:hAnsiTheme="minorHAnsi"/>
          <w:sz w:val="20"/>
          <w:szCs w:val="20"/>
        </w:rPr>
        <w:t xml:space="preserve">. Eveneens maakt het geen verschil of de </w:t>
      </w:r>
      <w:r w:rsidR="00AA3C69" w:rsidRPr="00C359CD">
        <w:rPr>
          <w:rFonts w:asciiTheme="minorHAnsi" w:hAnsiTheme="minorHAnsi"/>
          <w:sz w:val="20"/>
          <w:szCs w:val="20"/>
        </w:rPr>
        <w:t>zender als</w:t>
      </w:r>
      <w:r w:rsidR="00E740C4">
        <w:rPr>
          <w:rFonts w:asciiTheme="minorHAnsi" w:hAnsiTheme="minorHAnsi"/>
          <w:sz w:val="20"/>
          <w:szCs w:val="20"/>
        </w:rPr>
        <w:t xml:space="preserve"> meer</w:t>
      </w:r>
      <w:r w:rsidR="00AA3C69" w:rsidRPr="00C359CD">
        <w:rPr>
          <w:rFonts w:asciiTheme="minorHAnsi" w:hAnsiTheme="minorHAnsi"/>
          <w:sz w:val="20"/>
          <w:szCs w:val="20"/>
        </w:rPr>
        <w:t xml:space="preserve"> deskun</w:t>
      </w:r>
      <w:r>
        <w:rPr>
          <w:rFonts w:asciiTheme="minorHAnsi" w:hAnsiTheme="minorHAnsi"/>
          <w:sz w:val="20"/>
          <w:szCs w:val="20"/>
        </w:rPr>
        <w:t>dig</w:t>
      </w:r>
      <w:r w:rsidR="00E740C4">
        <w:rPr>
          <w:rFonts w:asciiTheme="minorHAnsi" w:hAnsiTheme="minorHAnsi"/>
          <w:sz w:val="20"/>
          <w:szCs w:val="20"/>
        </w:rPr>
        <w:t xml:space="preserve"> of minder </w:t>
      </w:r>
      <w:r w:rsidR="00AA3C69" w:rsidRPr="00C359CD">
        <w:rPr>
          <w:rFonts w:asciiTheme="minorHAnsi" w:hAnsiTheme="minorHAnsi"/>
          <w:sz w:val="20"/>
          <w:szCs w:val="20"/>
        </w:rPr>
        <w:t>des</w:t>
      </w:r>
      <w:r>
        <w:rPr>
          <w:rFonts w:asciiTheme="minorHAnsi" w:hAnsiTheme="minorHAnsi"/>
          <w:sz w:val="20"/>
          <w:szCs w:val="20"/>
        </w:rPr>
        <w:t>kundig</w:t>
      </w:r>
      <w:r w:rsidR="00AA3C69" w:rsidRPr="00C359CD">
        <w:rPr>
          <w:rFonts w:asciiTheme="minorHAnsi" w:hAnsiTheme="minorHAnsi"/>
          <w:sz w:val="20"/>
          <w:szCs w:val="20"/>
        </w:rPr>
        <w:t xml:space="preserve"> gepresenteerd wordt.</w:t>
      </w:r>
      <w:r w:rsidR="00AA3C69" w:rsidRPr="00C359CD">
        <w:rPr>
          <w:sz w:val="20"/>
          <w:szCs w:val="20"/>
        </w:rPr>
        <w:t xml:space="preserve"> H</w:t>
      </w:r>
      <w:r w:rsidR="00897C22" w:rsidRPr="00C359CD">
        <w:rPr>
          <w:rFonts w:asciiTheme="minorHAnsi" w:hAnsiTheme="minorHAnsi"/>
          <w:sz w:val="20"/>
          <w:szCs w:val="20"/>
        </w:rPr>
        <w:t>ypothese 1</w:t>
      </w:r>
      <w:r w:rsidR="0012655E" w:rsidRPr="00C359CD">
        <w:rPr>
          <w:rFonts w:asciiTheme="minorHAnsi" w:hAnsiTheme="minorHAnsi"/>
          <w:sz w:val="20"/>
          <w:szCs w:val="20"/>
        </w:rPr>
        <w:t xml:space="preserve"> en hypothese</w:t>
      </w:r>
      <w:r w:rsidR="0012655E" w:rsidRPr="00C359CD">
        <w:rPr>
          <w:rFonts w:asciiTheme="minorHAnsi" w:hAnsiTheme="minorHAnsi"/>
          <w:color w:val="FF0000"/>
          <w:sz w:val="20"/>
          <w:szCs w:val="20"/>
        </w:rPr>
        <w:t xml:space="preserve"> </w:t>
      </w:r>
      <w:r w:rsidR="00897C22" w:rsidRPr="00C359CD">
        <w:rPr>
          <w:rFonts w:asciiTheme="minorHAnsi" w:hAnsiTheme="minorHAnsi"/>
          <w:sz w:val="20"/>
          <w:szCs w:val="20"/>
        </w:rPr>
        <w:t>2</w:t>
      </w:r>
      <w:r w:rsidR="0012655E" w:rsidRPr="00C359CD">
        <w:rPr>
          <w:rFonts w:asciiTheme="minorHAnsi" w:hAnsiTheme="minorHAnsi"/>
          <w:sz w:val="20"/>
          <w:szCs w:val="20"/>
        </w:rPr>
        <w:t xml:space="preserve"> zijn dus niet uitgekomen.</w:t>
      </w:r>
      <w:r w:rsidR="00E03C71" w:rsidRPr="00C359CD">
        <w:rPr>
          <w:rFonts w:asciiTheme="minorHAnsi" w:hAnsiTheme="minorHAnsi"/>
          <w:sz w:val="20"/>
          <w:szCs w:val="20"/>
        </w:rPr>
        <w:t xml:space="preserve"> </w:t>
      </w:r>
    </w:p>
    <w:p w:rsidR="00897C22" w:rsidRPr="00C359CD" w:rsidRDefault="00897C22" w:rsidP="00293B47">
      <w:pPr>
        <w:spacing w:after="0"/>
        <w:jc w:val="both"/>
        <w:rPr>
          <w:rFonts w:asciiTheme="minorHAnsi" w:hAnsiTheme="minorHAnsi"/>
          <w:sz w:val="20"/>
          <w:szCs w:val="20"/>
        </w:rPr>
      </w:pPr>
    </w:p>
    <w:p w:rsidR="00897C22" w:rsidRPr="00C359CD" w:rsidRDefault="00475DB8" w:rsidP="00293B47">
      <w:pPr>
        <w:spacing w:after="0"/>
        <w:jc w:val="both"/>
        <w:rPr>
          <w:rFonts w:asciiTheme="minorHAnsi" w:hAnsiTheme="minorHAnsi"/>
          <w:sz w:val="20"/>
          <w:szCs w:val="20"/>
        </w:rPr>
      </w:pPr>
      <w:r w:rsidRPr="00C359CD">
        <w:rPr>
          <w:rFonts w:asciiTheme="minorHAnsi" w:hAnsiTheme="minorHAnsi"/>
          <w:sz w:val="20"/>
          <w:szCs w:val="20"/>
        </w:rPr>
        <w:t>Op de hoofdvraag wat het effect is</w:t>
      </w:r>
      <w:r w:rsidR="00897C22" w:rsidRPr="00C359CD">
        <w:rPr>
          <w:rFonts w:asciiTheme="minorHAnsi" w:hAnsiTheme="minorHAnsi"/>
          <w:sz w:val="20"/>
          <w:szCs w:val="20"/>
        </w:rPr>
        <w:t xml:space="preserve"> van de geloofwaardigheid op de overtuigingskracht van statistische eviden</w:t>
      </w:r>
      <w:r w:rsidRPr="00C359CD">
        <w:rPr>
          <w:rFonts w:asciiTheme="minorHAnsi" w:hAnsiTheme="minorHAnsi"/>
          <w:sz w:val="20"/>
          <w:szCs w:val="20"/>
        </w:rPr>
        <w:t>tie en anekdotische evidentie,</w:t>
      </w:r>
      <w:r w:rsidR="00897C22" w:rsidRPr="00C359CD">
        <w:rPr>
          <w:rFonts w:asciiTheme="minorHAnsi" w:hAnsiTheme="minorHAnsi"/>
          <w:i/>
          <w:sz w:val="20"/>
          <w:szCs w:val="20"/>
        </w:rPr>
        <w:t xml:space="preserve"> </w:t>
      </w:r>
      <w:r w:rsidRPr="00C359CD">
        <w:rPr>
          <w:rFonts w:asciiTheme="minorHAnsi" w:hAnsiTheme="minorHAnsi"/>
          <w:sz w:val="20"/>
          <w:szCs w:val="20"/>
        </w:rPr>
        <w:t>kunnen de volgende antwoorden gegeven worden</w:t>
      </w:r>
      <w:r w:rsidR="002F4123" w:rsidRPr="00C359CD">
        <w:rPr>
          <w:rFonts w:asciiTheme="minorHAnsi" w:hAnsiTheme="minorHAnsi"/>
          <w:sz w:val="20"/>
          <w:szCs w:val="20"/>
        </w:rPr>
        <w:t>.</w:t>
      </w:r>
      <w:r w:rsidR="00963EAD" w:rsidRPr="00C359CD">
        <w:rPr>
          <w:rFonts w:asciiTheme="minorHAnsi" w:hAnsiTheme="minorHAnsi"/>
          <w:sz w:val="20"/>
          <w:szCs w:val="20"/>
        </w:rPr>
        <w:t xml:space="preserve"> </w:t>
      </w:r>
      <w:r w:rsidR="006555B1" w:rsidRPr="00C359CD">
        <w:rPr>
          <w:rFonts w:asciiTheme="minorHAnsi" w:hAnsiTheme="minorHAnsi"/>
          <w:sz w:val="20"/>
          <w:szCs w:val="20"/>
        </w:rPr>
        <w:t>Er is geen hoofdeffect gevonden van het type evidentie en de geloofwaardigheid op de overtuigingskracht. Wel is er een interactie-effect gevonden. De overtuigingskracht van anekdotische evidentie is meer afhankelijk van de geloofwaardigheid van de zender dan</w:t>
      </w:r>
      <w:r w:rsidR="00CC6DA8">
        <w:rPr>
          <w:rFonts w:asciiTheme="minorHAnsi" w:hAnsiTheme="minorHAnsi"/>
          <w:sz w:val="20"/>
          <w:szCs w:val="20"/>
        </w:rPr>
        <w:t xml:space="preserve"> de overtuigingskracht van</w:t>
      </w:r>
      <w:r w:rsidR="006555B1" w:rsidRPr="00C359CD">
        <w:rPr>
          <w:rFonts w:asciiTheme="minorHAnsi" w:hAnsiTheme="minorHAnsi"/>
          <w:sz w:val="20"/>
          <w:szCs w:val="20"/>
        </w:rPr>
        <w:t xml:space="preserve"> statistische evidentie. Bij weinig geloofwaardige bronnen is statistische evidentie overtuigender, bij geloofwaardige zenders anekdot</w:t>
      </w:r>
      <w:r w:rsidR="006555B1" w:rsidRPr="00C359CD">
        <w:rPr>
          <w:rFonts w:asciiTheme="minorHAnsi" w:hAnsiTheme="minorHAnsi"/>
          <w:sz w:val="20"/>
          <w:szCs w:val="20"/>
        </w:rPr>
        <w:t>i</w:t>
      </w:r>
      <w:r w:rsidR="006555B1" w:rsidRPr="00C359CD">
        <w:rPr>
          <w:rFonts w:asciiTheme="minorHAnsi" w:hAnsiTheme="minorHAnsi"/>
          <w:sz w:val="20"/>
          <w:szCs w:val="20"/>
        </w:rPr>
        <w:t xml:space="preserve">sche evidentie. </w:t>
      </w:r>
      <w:r w:rsidR="00EF3182" w:rsidRPr="00C359CD">
        <w:rPr>
          <w:rFonts w:asciiTheme="minorHAnsi" w:hAnsiTheme="minorHAnsi"/>
          <w:sz w:val="20"/>
          <w:szCs w:val="20"/>
        </w:rPr>
        <w:t>Aangezien de gemiddelde waarden erg dicht op elkaar liggen wat betreft de manipulatie (on)deskundigheid, kan gesteld worden dat de uitgevoerde</w:t>
      </w:r>
      <w:r w:rsidR="00963EAD" w:rsidRPr="00C359CD">
        <w:rPr>
          <w:rFonts w:asciiTheme="minorHAnsi" w:hAnsiTheme="minorHAnsi"/>
          <w:sz w:val="20"/>
          <w:szCs w:val="20"/>
        </w:rPr>
        <w:t xml:space="preserve"> </w:t>
      </w:r>
      <w:r w:rsidR="00EF3182" w:rsidRPr="00C359CD">
        <w:rPr>
          <w:rFonts w:asciiTheme="minorHAnsi" w:hAnsiTheme="minorHAnsi"/>
          <w:sz w:val="20"/>
          <w:szCs w:val="20"/>
        </w:rPr>
        <w:t xml:space="preserve">manipulatie </w:t>
      </w:r>
      <w:r w:rsidR="00943131" w:rsidRPr="00C359CD">
        <w:rPr>
          <w:rFonts w:asciiTheme="minorHAnsi" w:hAnsiTheme="minorHAnsi"/>
          <w:sz w:val="20"/>
          <w:szCs w:val="20"/>
        </w:rPr>
        <w:t>niet gelukt is</w:t>
      </w:r>
      <w:r w:rsidR="00EF3182" w:rsidRPr="00C359CD">
        <w:rPr>
          <w:rFonts w:asciiTheme="minorHAnsi" w:hAnsiTheme="minorHAnsi"/>
          <w:sz w:val="20"/>
          <w:szCs w:val="20"/>
        </w:rPr>
        <w:t xml:space="preserve">. Er is </w:t>
      </w:r>
      <w:r w:rsidR="00F1481D" w:rsidRPr="00C359CD">
        <w:rPr>
          <w:rFonts w:asciiTheme="minorHAnsi" w:hAnsiTheme="minorHAnsi"/>
          <w:sz w:val="20"/>
          <w:szCs w:val="20"/>
        </w:rPr>
        <w:t xml:space="preserve">echter wel </w:t>
      </w:r>
      <w:r w:rsidR="00EF3182" w:rsidRPr="00C359CD">
        <w:rPr>
          <w:rFonts w:asciiTheme="minorHAnsi" w:hAnsiTheme="minorHAnsi"/>
          <w:sz w:val="20"/>
          <w:szCs w:val="20"/>
        </w:rPr>
        <w:t>een broneffect gemeten</w:t>
      </w:r>
      <w:r w:rsidR="00F1481D" w:rsidRPr="00C359CD">
        <w:rPr>
          <w:rFonts w:asciiTheme="minorHAnsi" w:hAnsiTheme="minorHAnsi"/>
          <w:sz w:val="20"/>
          <w:szCs w:val="20"/>
        </w:rPr>
        <w:t>, namelijk het effect op geloofwaardigheid</w:t>
      </w:r>
      <w:r w:rsidR="00EF3182" w:rsidRPr="00C359CD">
        <w:rPr>
          <w:rFonts w:asciiTheme="minorHAnsi" w:hAnsiTheme="minorHAnsi"/>
          <w:sz w:val="20"/>
          <w:szCs w:val="20"/>
        </w:rPr>
        <w:t>.</w:t>
      </w:r>
      <w:r w:rsidR="00561226">
        <w:rPr>
          <w:rFonts w:asciiTheme="minorHAnsi" w:hAnsiTheme="minorHAnsi"/>
          <w:sz w:val="20"/>
          <w:szCs w:val="20"/>
        </w:rPr>
        <w:t xml:space="preserve"> </w:t>
      </w:r>
    </w:p>
    <w:p w:rsidR="0012655E" w:rsidRPr="00C359CD" w:rsidRDefault="0012655E" w:rsidP="00293B47">
      <w:pPr>
        <w:spacing w:after="0"/>
        <w:jc w:val="both"/>
        <w:rPr>
          <w:rFonts w:asciiTheme="minorHAnsi" w:hAnsiTheme="minorHAnsi"/>
          <w:sz w:val="20"/>
          <w:szCs w:val="20"/>
        </w:rPr>
      </w:pPr>
    </w:p>
    <w:p w:rsidR="00D82595" w:rsidRPr="00C359CD" w:rsidRDefault="008D0146" w:rsidP="00293B47">
      <w:pPr>
        <w:spacing w:after="0"/>
        <w:jc w:val="both"/>
        <w:rPr>
          <w:rFonts w:asciiTheme="minorHAnsi" w:hAnsiTheme="minorHAnsi"/>
          <w:sz w:val="20"/>
          <w:szCs w:val="20"/>
        </w:rPr>
      </w:pPr>
      <w:r w:rsidRPr="00C359CD">
        <w:rPr>
          <w:rFonts w:asciiTheme="minorHAnsi" w:hAnsiTheme="minorHAnsi"/>
          <w:sz w:val="20"/>
          <w:szCs w:val="20"/>
        </w:rPr>
        <w:t>Geconcludeerd kan</w:t>
      </w:r>
      <w:r w:rsidR="0012655E" w:rsidRPr="00C359CD">
        <w:rPr>
          <w:rFonts w:asciiTheme="minorHAnsi" w:hAnsiTheme="minorHAnsi"/>
          <w:sz w:val="20"/>
          <w:szCs w:val="20"/>
        </w:rPr>
        <w:t xml:space="preserve"> worden dat het </w:t>
      </w:r>
      <w:r w:rsidR="00CC6DA8">
        <w:rPr>
          <w:rFonts w:asciiTheme="minorHAnsi" w:hAnsiTheme="minorHAnsi"/>
          <w:sz w:val="20"/>
          <w:szCs w:val="20"/>
        </w:rPr>
        <w:t>van belang is dat</w:t>
      </w:r>
      <w:r w:rsidRPr="00C359CD">
        <w:rPr>
          <w:rFonts w:asciiTheme="minorHAnsi" w:hAnsiTheme="minorHAnsi"/>
          <w:sz w:val="20"/>
          <w:szCs w:val="20"/>
        </w:rPr>
        <w:t xml:space="preserve"> de proefpersoon een inschatting van de geloo</w:t>
      </w:r>
      <w:r w:rsidRPr="00C359CD">
        <w:rPr>
          <w:rFonts w:asciiTheme="minorHAnsi" w:hAnsiTheme="minorHAnsi"/>
          <w:sz w:val="20"/>
          <w:szCs w:val="20"/>
        </w:rPr>
        <w:t>f</w:t>
      </w:r>
      <w:r w:rsidRPr="00C359CD">
        <w:rPr>
          <w:rFonts w:asciiTheme="minorHAnsi" w:hAnsiTheme="minorHAnsi"/>
          <w:sz w:val="20"/>
          <w:szCs w:val="20"/>
        </w:rPr>
        <w:t>waardigheid van de zender maakt, die van invloed is op de overtuigingskracht</w:t>
      </w:r>
      <w:r w:rsidR="0012655E" w:rsidRPr="00C359CD">
        <w:rPr>
          <w:rFonts w:asciiTheme="minorHAnsi" w:hAnsiTheme="minorHAnsi"/>
          <w:sz w:val="20"/>
          <w:szCs w:val="20"/>
        </w:rPr>
        <w:t>. Hierbij spelen de manip</w:t>
      </w:r>
      <w:r w:rsidR="0012655E" w:rsidRPr="00C359CD">
        <w:rPr>
          <w:rFonts w:asciiTheme="minorHAnsi" w:hAnsiTheme="minorHAnsi"/>
          <w:sz w:val="20"/>
          <w:szCs w:val="20"/>
        </w:rPr>
        <w:t>u</w:t>
      </w:r>
      <w:r w:rsidR="0012655E" w:rsidRPr="00C359CD">
        <w:rPr>
          <w:rFonts w:asciiTheme="minorHAnsi" w:hAnsiTheme="minorHAnsi"/>
          <w:sz w:val="20"/>
          <w:szCs w:val="20"/>
        </w:rPr>
        <w:t xml:space="preserve">laties omtrent de </w:t>
      </w:r>
      <w:r w:rsidR="00A12FE0" w:rsidRPr="00C359CD">
        <w:rPr>
          <w:rFonts w:asciiTheme="minorHAnsi" w:hAnsiTheme="minorHAnsi"/>
          <w:sz w:val="20"/>
          <w:szCs w:val="20"/>
        </w:rPr>
        <w:t>(on)</w:t>
      </w:r>
      <w:r w:rsidR="004965E8" w:rsidRPr="00C359CD">
        <w:rPr>
          <w:rFonts w:asciiTheme="minorHAnsi" w:hAnsiTheme="minorHAnsi"/>
          <w:sz w:val="20"/>
          <w:szCs w:val="20"/>
        </w:rPr>
        <w:t>des</w:t>
      </w:r>
      <w:r w:rsidR="0012655E" w:rsidRPr="00C359CD">
        <w:rPr>
          <w:rFonts w:asciiTheme="minorHAnsi" w:hAnsiTheme="minorHAnsi"/>
          <w:sz w:val="20"/>
          <w:szCs w:val="20"/>
        </w:rPr>
        <w:t xml:space="preserve">kundigheid en evidenties geen rol. </w:t>
      </w:r>
      <w:r w:rsidR="006B6EAE" w:rsidRPr="00C359CD">
        <w:rPr>
          <w:rFonts w:asciiTheme="minorHAnsi" w:hAnsiTheme="minorHAnsi"/>
          <w:sz w:val="20"/>
          <w:szCs w:val="20"/>
        </w:rPr>
        <w:t>Uit he</w:t>
      </w:r>
      <w:r w:rsidR="00D82595" w:rsidRPr="00C359CD">
        <w:rPr>
          <w:rFonts w:asciiTheme="minorHAnsi" w:hAnsiTheme="minorHAnsi"/>
          <w:sz w:val="20"/>
          <w:szCs w:val="20"/>
        </w:rPr>
        <w:t>t overzicht</w:t>
      </w:r>
      <w:r w:rsidR="00001041" w:rsidRPr="00C359CD">
        <w:rPr>
          <w:rFonts w:asciiTheme="minorHAnsi" w:hAnsiTheme="minorHAnsi"/>
          <w:sz w:val="20"/>
          <w:szCs w:val="20"/>
        </w:rPr>
        <w:t xml:space="preserve"> van voorgaande onde</w:t>
      </w:r>
      <w:r w:rsidR="00001041" w:rsidRPr="00C359CD">
        <w:rPr>
          <w:rFonts w:asciiTheme="minorHAnsi" w:hAnsiTheme="minorHAnsi"/>
          <w:sz w:val="20"/>
          <w:szCs w:val="20"/>
        </w:rPr>
        <w:t>r</w:t>
      </w:r>
      <w:r w:rsidR="00001041" w:rsidRPr="00C359CD">
        <w:rPr>
          <w:rFonts w:asciiTheme="minorHAnsi" w:hAnsiTheme="minorHAnsi"/>
          <w:sz w:val="20"/>
          <w:szCs w:val="20"/>
        </w:rPr>
        <w:t>zoeken van</w:t>
      </w:r>
      <w:r w:rsidR="00D82595" w:rsidRPr="00C359CD">
        <w:rPr>
          <w:rFonts w:asciiTheme="minorHAnsi" w:hAnsiTheme="minorHAnsi"/>
          <w:sz w:val="20"/>
          <w:szCs w:val="20"/>
        </w:rPr>
        <w:t xml:space="preserve"> </w:t>
      </w:r>
      <w:proofErr w:type="spellStart"/>
      <w:r w:rsidR="00D82595" w:rsidRPr="00C359CD">
        <w:rPr>
          <w:rFonts w:asciiTheme="minorHAnsi" w:hAnsiTheme="minorHAnsi"/>
          <w:sz w:val="20"/>
          <w:szCs w:val="20"/>
        </w:rPr>
        <w:t>Hornix</w:t>
      </w:r>
      <w:proofErr w:type="spellEnd"/>
      <w:r w:rsidR="00D82595" w:rsidRPr="00C359CD">
        <w:rPr>
          <w:rFonts w:asciiTheme="minorHAnsi" w:hAnsiTheme="minorHAnsi"/>
          <w:sz w:val="20"/>
          <w:szCs w:val="20"/>
        </w:rPr>
        <w:t xml:space="preserve"> (2005) </w:t>
      </w:r>
      <w:r w:rsidR="00001041" w:rsidRPr="00C359CD">
        <w:rPr>
          <w:rFonts w:asciiTheme="minorHAnsi" w:hAnsiTheme="minorHAnsi"/>
          <w:sz w:val="20"/>
          <w:szCs w:val="20"/>
        </w:rPr>
        <w:t xml:space="preserve">bleek dat de statistische evidentie bij het merendeel van de onderzoeken als overtuigender ervaren werd. </w:t>
      </w:r>
      <w:r w:rsidR="005B3F8F" w:rsidRPr="00C359CD">
        <w:rPr>
          <w:rFonts w:asciiTheme="minorHAnsi" w:hAnsiTheme="minorHAnsi"/>
          <w:sz w:val="20"/>
          <w:szCs w:val="20"/>
        </w:rPr>
        <w:t xml:space="preserve">Ook kwam onder andere uit het onderzoek van </w:t>
      </w:r>
      <w:r w:rsidR="00F223B9" w:rsidRPr="00C359CD">
        <w:rPr>
          <w:rFonts w:asciiTheme="minorHAnsi" w:hAnsiTheme="minorHAnsi"/>
          <w:sz w:val="20"/>
          <w:szCs w:val="20"/>
        </w:rPr>
        <w:t xml:space="preserve">Wilson en </w:t>
      </w:r>
      <w:proofErr w:type="spellStart"/>
      <w:r w:rsidR="005B3F8F" w:rsidRPr="00C359CD">
        <w:rPr>
          <w:rFonts w:asciiTheme="minorHAnsi" w:hAnsiTheme="minorHAnsi"/>
          <w:sz w:val="20"/>
          <w:szCs w:val="20"/>
        </w:rPr>
        <w:t>Sherrell</w:t>
      </w:r>
      <w:proofErr w:type="spellEnd"/>
      <w:r w:rsidR="005B3F8F" w:rsidRPr="00C359CD">
        <w:rPr>
          <w:rFonts w:asciiTheme="minorHAnsi" w:hAnsiTheme="minorHAnsi"/>
          <w:sz w:val="20"/>
          <w:szCs w:val="20"/>
        </w:rPr>
        <w:t xml:space="preserve"> (1993) naar voren dat de (on)deskundige bronmanipulatie een groot effect heeft op de overtuigingskracht van de boodschap. Deze voorgaande onderzoeken </w:t>
      </w:r>
      <w:r w:rsidR="00946E77" w:rsidRPr="00C359CD">
        <w:rPr>
          <w:rFonts w:asciiTheme="minorHAnsi" w:hAnsiTheme="minorHAnsi"/>
          <w:sz w:val="20"/>
          <w:szCs w:val="20"/>
        </w:rPr>
        <w:t>komen</w:t>
      </w:r>
      <w:r w:rsidR="00D82595" w:rsidRPr="00C359CD">
        <w:rPr>
          <w:rFonts w:asciiTheme="minorHAnsi" w:hAnsiTheme="minorHAnsi"/>
          <w:sz w:val="20"/>
          <w:szCs w:val="20"/>
        </w:rPr>
        <w:t xml:space="preserve"> met deze</w:t>
      </w:r>
      <w:r w:rsidR="006B6EAE" w:rsidRPr="00C359CD">
        <w:rPr>
          <w:rFonts w:asciiTheme="minorHAnsi" w:hAnsiTheme="minorHAnsi"/>
          <w:sz w:val="20"/>
          <w:szCs w:val="20"/>
        </w:rPr>
        <w:t xml:space="preserve"> nieuwe</w:t>
      </w:r>
      <w:r w:rsidR="00D82595" w:rsidRPr="00C359CD">
        <w:rPr>
          <w:rFonts w:asciiTheme="minorHAnsi" w:hAnsiTheme="minorHAnsi"/>
          <w:sz w:val="20"/>
          <w:szCs w:val="20"/>
        </w:rPr>
        <w:t xml:space="preserve"> resultaten</w:t>
      </w:r>
      <w:r w:rsidR="006B1A58" w:rsidRPr="00C359CD">
        <w:rPr>
          <w:rFonts w:asciiTheme="minorHAnsi" w:hAnsiTheme="minorHAnsi"/>
          <w:sz w:val="20"/>
          <w:szCs w:val="20"/>
        </w:rPr>
        <w:t xml:space="preserve"> in </w:t>
      </w:r>
      <w:r w:rsidR="00E03C71" w:rsidRPr="00C359CD">
        <w:rPr>
          <w:rFonts w:asciiTheme="minorHAnsi" w:hAnsiTheme="minorHAnsi"/>
          <w:sz w:val="20"/>
          <w:szCs w:val="20"/>
        </w:rPr>
        <w:t xml:space="preserve">een </w:t>
      </w:r>
      <w:r w:rsidR="006B1A58" w:rsidRPr="00C359CD">
        <w:rPr>
          <w:rFonts w:asciiTheme="minorHAnsi" w:hAnsiTheme="minorHAnsi"/>
          <w:sz w:val="20"/>
          <w:szCs w:val="20"/>
        </w:rPr>
        <w:t>ander daglicht te staan.</w:t>
      </w:r>
      <w:r w:rsidR="00D82595" w:rsidRPr="00C359CD">
        <w:rPr>
          <w:rFonts w:asciiTheme="minorHAnsi" w:hAnsiTheme="minorHAnsi"/>
          <w:sz w:val="20"/>
          <w:szCs w:val="20"/>
        </w:rPr>
        <w:t xml:space="preserve"> Het is namelijk nu aan</w:t>
      </w:r>
      <w:r w:rsidR="00946E77" w:rsidRPr="00C359CD">
        <w:rPr>
          <w:rFonts w:asciiTheme="minorHAnsi" w:hAnsiTheme="minorHAnsi"/>
          <w:sz w:val="20"/>
          <w:szCs w:val="20"/>
        </w:rPr>
        <w:t>getoond</w:t>
      </w:r>
      <w:r w:rsidR="00D82595" w:rsidRPr="00C359CD">
        <w:rPr>
          <w:rFonts w:asciiTheme="minorHAnsi" w:hAnsiTheme="minorHAnsi"/>
          <w:sz w:val="20"/>
          <w:szCs w:val="20"/>
        </w:rPr>
        <w:t xml:space="preserve"> dat het geen verschil maakt </w:t>
      </w:r>
      <w:r w:rsidR="00946E77" w:rsidRPr="00C359CD">
        <w:rPr>
          <w:rFonts w:asciiTheme="minorHAnsi" w:hAnsiTheme="minorHAnsi"/>
          <w:sz w:val="20"/>
          <w:szCs w:val="20"/>
        </w:rPr>
        <w:t xml:space="preserve">of </w:t>
      </w:r>
      <w:r w:rsidR="00D82595" w:rsidRPr="00C359CD">
        <w:rPr>
          <w:rFonts w:asciiTheme="minorHAnsi" w:hAnsiTheme="minorHAnsi"/>
          <w:sz w:val="20"/>
          <w:szCs w:val="20"/>
        </w:rPr>
        <w:t>er statistische evidentie of ane</w:t>
      </w:r>
      <w:r w:rsidR="00D82595" w:rsidRPr="00C359CD">
        <w:rPr>
          <w:rFonts w:asciiTheme="minorHAnsi" w:hAnsiTheme="minorHAnsi"/>
          <w:sz w:val="20"/>
          <w:szCs w:val="20"/>
        </w:rPr>
        <w:t>k</w:t>
      </w:r>
      <w:r w:rsidR="00D82595" w:rsidRPr="00C359CD">
        <w:rPr>
          <w:rFonts w:asciiTheme="minorHAnsi" w:hAnsiTheme="minorHAnsi"/>
          <w:sz w:val="20"/>
          <w:szCs w:val="20"/>
        </w:rPr>
        <w:t>dotische evidentie gebruikt wordt. Ook maakt het geen verschil of de bron</w:t>
      </w:r>
      <w:r w:rsidR="004E1D4C">
        <w:rPr>
          <w:rFonts w:asciiTheme="minorHAnsi" w:hAnsiTheme="minorHAnsi"/>
          <w:sz w:val="20"/>
          <w:szCs w:val="20"/>
        </w:rPr>
        <w:t xml:space="preserve"> als meer</w:t>
      </w:r>
      <w:r w:rsidR="00D82595" w:rsidRPr="00C359CD">
        <w:rPr>
          <w:rFonts w:asciiTheme="minorHAnsi" w:hAnsiTheme="minorHAnsi"/>
          <w:sz w:val="20"/>
          <w:szCs w:val="20"/>
        </w:rPr>
        <w:t xml:space="preserve"> deskundig of </w:t>
      </w:r>
      <w:r w:rsidR="004E1D4C">
        <w:rPr>
          <w:rFonts w:asciiTheme="minorHAnsi" w:hAnsiTheme="minorHAnsi"/>
          <w:sz w:val="20"/>
          <w:szCs w:val="20"/>
        </w:rPr>
        <w:t xml:space="preserve">minder </w:t>
      </w:r>
      <w:r w:rsidR="00D82595" w:rsidRPr="00C359CD">
        <w:rPr>
          <w:rFonts w:asciiTheme="minorHAnsi" w:hAnsiTheme="minorHAnsi"/>
          <w:sz w:val="20"/>
          <w:szCs w:val="20"/>
        </w:rPr>
        <w:t xml:space="preserve">deskundig </w:t>
      </w:r>
      <w:r w:rsidR="0065328D">
        <w:rPr>
          <w:rFonts w:asciiTheme="minorHAnsi" w:hAnsiTheme="minorHAnsi"/>
          <w:sz w:val="20"/>
          <w:szCs w:val="20"/>
        </w:rPr>
        <w:t>gepresenteerd wordt</w:t>
      </w:r>
      <w:r w:rsidR="00D82595" w:rsidRPr="00C359CD">
        <w:rPr>
          <w:rFonts w:asciiTheme="minorHAnsi" w:hAnsiTheme="minorHAnsi"/>
          <w:sz w:val="20"/>
          <w:szCs w:val="20"/>
        </w:rPr>
        <w:t>. Het gaat erom hoe de proefpersoon tegen de spreker van de boo</w:t>
      </w:r>
      <w:r w:rsidR="00D82595" w:rsidRPr="00C359CD">
        <w:rPr>
          <w:rFonts w:asciiTheme="minorHAnsi" w:hAnsiTheme="minorHAnsi"/>
          <w:sz w:val="20"/>
          <w:szCs w:val="20"/>
        </w:rPr>
        <w:t>d</w:t>
      </w:r>
      <w:r w:rsidR="00D82595" w:rsidRPr="00C359CD">
        <w:rPr>
          <w:rFonts w:asciiTheme="minorHAnsi" w:hAnsiTheme="minorHAnsi"/>
          <w:sz w:val="20"/>
          <w:szCs w:val="20"/>
        </w:rPr>
        <w:t>schap aa</w:t>
      </w:r>
      <w:r w:rsidR="00D82595" w:rsidRPr="00C359CD">
        <w:rPr>
          <w:rFonts w:asciiTheme="minorHAnsi" w:hAnsiTheme="minorHAnsi"/>
          <w:sz w:val="20"/>
          <w:szCs w:val="20"/>
        </w:rPr>
        <w:t>n</w:t>
      </w:r>
      <w:r w:rsidR="00D82595" w:rsidRPr="00C359CD">
        <w:rPr>
          <w:rFonts w:asciiTheme="minorHAnsi" w:hAnsiTheme="minorHAnsi"/>
          <w:sz w:val="20"/>
          <w:szCs w:val="20"/>
        </w:rPr>
        <w:t xml:space="preserve">kijkt. </w:t>
      </w:r>
      <w:bookmarkStart w:id="36" w:name="_GoBack"/>
      <w:bookmarkEnd w:id="36"/>
    </w:p>
    <w:p w:rsidR="00D82595" w:rsidRPr="00C359CD" w:rsidRDefault="00D82595" w:rsidP="00293B47">
      <w:pPr>
        <w:spacing w:after="0"/>
        <w:jc w:val="both"/>
        <w:rPr>
          <w:rFonts w:asciiTheme="minorHAnsi" w:hAnsiTheme="minorHAnsi"/>
          <w:sz w:val="20"/>
          <w:szCs w:val="20"/>
        </w:rPr>
      </w:pPr>
    </w:p>
    <w:p w:rsidR="00D82595" w:rsidRPr="00C359CD" w:rsidRDefault="00D82595" w:rsidP="00293B47">
      <w:pPr>
        <w:spacing w:after="0"/>
        <w:jc w:val="both"/>
        <w:rPr>
          <w:rFonts w:asciiTheme="minorHAnsi" w:hAnsiTheme="minorHAnsi"/>
          <w:sz w:val="20"/>
          <w:szCs w:val="20"/>
        </w:rPr>
      </w:pPr>
    </w:p>
    <w:p w:rsidR="00977F50" w:rsidRPr="00C359CD" w:rsidRDefault="00977F50" w:rsidP="00293B47">
      <w:pPr>
        <w:spacing w:after="0"/>
        <w:jc w:val="both"/>
        <w:rPr>
          <w:rFonts w:asciiTheme="minorHAnsi" w:hAnsiTheme="minorHAnsi"/>
          <w:sz w:val="20"/>
          <w:szCs w:val="20"/>
        </w:rPr>
      </w:pPr>
    </w:p>
    <w:p w:rsidR="00BC6559" w:rsidRPr="00F4357C" w:rsidRDefault="00BC6559" w:rsidP="00293B47">
      <w:pPr>
        <w:spacing w:after="0"/>
        <w:jc w:val="both"/>
        <w:rPr>
          <w:rFonts w:asciiTheme="minorHAnsi" w:hAnsiTheme="minorHAnsi"/>
          <w:b/>
          <w:sz w:val="20"/>
          <w:szCs w:val="20"/>
        </w:rPr>
      </w:pPr>
    </w:p>
    <w:p w:rsidR="00A869D9" w:rsidRPr="00F4357C" w:rsidRDefault="00A869D9" w:rsidP="00293B47">
      <w:pPr>
        <w:spacing w:after="0"/>
        <w:jc w:val="both"/>
        <w:rPr>
          <w:rFonts w:asciiTheme="minorHAnsi" w:hAnsiTheme="minorHAnsi"/>
          <w:b/>
          <w:sz w:val="20"/>
          <w:szCs w:val="20"/>
        </w:rPr>
      </w:pPr>
    </w:p>
    <w:p w:rsidR="009C720D" w:rsidRPr="00F4357C" w:rsidRDefault="009C720D" w:rsidP="00293B47">
      <w:pPr>
        <w:spacing w:after="0"/>
        <w:jc w:val="both"/>
        <w:rPr>
          <w:rFonts w:asciiTheme="minorHAnsi" w:hAnsiTheme="minorHAnsi"/>
          <w:b/>
          <w:sz w:val="20"/>
          <w:szCs w:val="20"/>
        </w:rPr>
      </w:pPr>
    </w:p>
    <w:p w:rsidR="009C720D" w:rsidRPr="00F4357C" w:rsidRDefault="009C720D" w:rsidP="00293B47">
      <w:pPr>
        <w:spacing w:after="0"/>
        <w:jc w:val="both"/>
        <w:rPr>
          <w:rFonts w:asciiTheme="minorHAnsi" w:hAnsiTheme="minorHAnsi"/>
          <w:b/>
          <w:sz w:val="20"/>
          <w:szCs w:val="20"/>
        </w:rPr>
      </w:pPr>
    </w:p>
    <w:p w:rsidR="009C459C" w:rsidRPr="00F4357C" w:rsidRDefault="009C459C" w:rsidP="00293B47">
      <w:pPr>
        <w:spacing w:after="0"/>
        <w:jc w:val="both"/>
        <w:rPr>
          <w:rFonts w:asciiTheme="minorHAnsi" w:hAnsiTheme="minorHAnsi"/>
          <w:sz w:val="20"/>
          <w:szCs w:val="20"/>
        </w:rPr>
      </w:pPr>
    </w:p>
    <w:p w:rsidR="00B700B2" w:rsidRPr="00F4357C" w:rsidRDefault="00B700B2" w:rsidP="00293B47">
      <w:pPr>
        <w:spacing w:after="0"/>
        <w:jc w:val="both"/>
        <w:rPr>
          <w:rFonts w:asciiTheme="minorHAnsi" w:hAnsiTheme="minorHAnsi"/>
          <w:sz w:val="20"/>
          <w:szCs w:val="20"/>
        </w:rPr>
      </w:pPr>
    </w:p>
    <w:p w:rsidR="00B700B2" w:rsidRPr="00F4357C" w:rsidRDefault="00B700B2" w:rsidP="00293B47">
      <w:pPr>
        <w:spacing w:after="0"/>
        <w:jc w:val="both"/>
        <w:rPr>
          <w:rFonts w:asciiTheme="minorHAnsi" w:hAnsiTheme="minorHAnsi"/>
          <w:sz w:val="20"/>
          <w:szCs w:val="20"/>
        </w:rPr>
      </w:pPr>
    </w:p>
    <w:p w:rsidR="00B700B2" w:rsidRPr="00F4357C" w:rsidRDefault="00B700B2" w:rsidP="00293B47">
      <w:pPr>
        <w:spacing w:after="0"/>
        <w:jc w:val="both"/>
        <w:rPr>
          <w:rFonts w:asciiTheme="minorHAnsi" w:hAnsiTheme="minorHAnsi"/>
          <w:sz w:val="20"/>
          <w:szCs w:val="20"/>
        </w:rPr>
      </w:pPr>
    </w:p>
    <w:p w:rsidR="00B700B2" w:rsidRDefault="00B700B2" w:rsidP="00293B47">
      <w:pPr>
        <w:spacing w:after="0"/>
        <w:jc w:val="both"/>
        <w:rPr>
          <w:rFonts w:asciiTheme="minorHAnsi" w:hAnsiTheme="minorHAnsi"/>
          <w:sz w:val="20"/>
          <w:szCs w:val="20"/>
        </w:rPr>
      </w:pPr>
    </w:p>
    <w:p w:rsidR="007E1377" w:rsidRDefault="007E1377" w:rsidP="00293B47">
      <w:pPr>
        <w:spacing w:after="0"/>
        <w:jc w:val="both"/>
        <w:rPr>
          <w:rFonts w:asciiTheme="minorHAnsi" w:hAnsiTheme="minorHAnsi"/>
          <w:sz w:val="20"/>
          <w:szCs w:val="20"/>
        </w:rPr>
      </w:pPr>
    </w:p>
    <w:p w:rsidR="007E1377" w:rsidRDefault="007E1377" w:rsidP="00293B47">
      <w:pPr>
        <w:spacing w:after="0"/>
        <w:jc w:val="both"/>
        <w:rPr>
          <w:rFonts w:asciiTheme="minorHAnsi" w:hAnsiTheme="minorHAnsi"/>
          <w:sz w:val="20"/>
          <w:szCs w:val="20"/>
        </w:rPr>
      </w:pPr>
    </w:p>
    <w:p w:rsidR="000D060A" w:rsidRPr="002C6739" w:rsidRDefault="00B700B2" w:rsidP="008102DC">
      <w:pPr>
        <w:pStyle w:val="Kop1"/>
        <w:numPr>
          <w:ilvl w:val="0"/>
          <w:numId w:val="26"/>
        </w:numPr>
        <w:spacing w:before="0"/>
      </w:pPr>
      <w:bookmarkStart w:id="37" w:name="_Toc344463306"/>
      <w:bookmarkStart w:id="38" w:name="_Toc348393902"/>
      <w:r w:rsidRPr="00FB04DE">
        <w:lastRenderedPageBreak/>
        <w:t>D</w:t>
      </w:r>
      <w:bookmarkEnd w:id="37"/>
      <w:r w:rsidR="00456648" w:rsidRPr="00FB04DE">
        <w:t>ISCUSSIE</w:t>
      </w:r>
      <w:bookmarkEnd w:id="38"/>
    </w:p>
    <w:p w:rsidR="0052295D" w:rsidRDefault="0052295D" w:rsidP="0052295D">
      <w:pPr>
        <w:spacing w:after="0"/>
        <w:rPr>
          <w:rFonts w:asciiTheme="minorHAnsi" w:hAnsiTheme="minorHAnsi"/>
          <w:sz w:val="20"/>
          <w:szCs w:val="20"/>
        </w:rPr>
      </w:pPr>
      <w:r>
        <w:rPr>
          <w:rFonts w:asciiTheme="minorHAnsi" w:hAnsiTheme="minorHAnsi"/>
          <w:sz w:val="20"/>
          <w:szCs w:val="20"/>
        </w:rPr>
        <w:t xml:space="preserve">In dit onderzoek is het effect </w:t>
      </w:r>
      <w:r w:rsidRPr="00F4357C">
        <w:rPr>
          <w:rFonts w:asciiTheme="minorHAnsi" w:hAnsiTheme="minorHAnsi"/>
          <w:sz w:val="20"/>
          <w:szCs w:val="20"/>
        </w:rPr>
        <w:t xml:space="preserve">van </w:t>
      </w:r>
      <w:r w:rsidRPr="004C4E2D">
        <w:rPr>
          <w:rFonts w:asciiTheme="minorHAnsi" w:hAnsiTheme="minorHAnsi"/>
          <w:sz w:val="20"/>
          <w:szCs w:val="20"/>
        </w:rPr>
        <w:t xml:space="preserve">de </w:t>
      </w:r>
      <w:r>
        <w:rPr>
          <w:rFonts w:asciiTheme="minorHAnsi" w:hAnsiTheme="minorHAnsi"/>
          <w:sz w:val="20"/>
          <w:szCs w:val="20"/>
        </w:rPr>
        <w:t xml:space="preserve">geloofwaardigheid </w:t>
      </w:r>
      <w:r w:rsidRPr="004C4E2D">
        <w:rPr>
          <w:rFonts w:asciiTheme="minorHAnsi" w:hAnsiTheme="minorHAnsi"/>
          <w:sz w:val="20"/>
          <w:szCs w:val="20"/>
        </w:rPr>
        <w:t>op de</w:t>
      </w:r>
      <w:r w:rsidRPr="00F4357C">
        <w:rPr>
          <w:rFonts w:asciiTheme="minorHAnsi" w:hAnsiTheme="minorHAnsi"/>
          <w:sz w:val="20"/>
          <w:szCs w:val="20"/>
        </w:rPr>
        <w:t xml:space="preserve"> over</w:t>
      </w:r>
      <w:r>
        <w:rPr>
          <w:rFonts w:asciiTheme="minorHAnsi" w:hAnsiTheme="minorHAnsi"/>
          <w:sz w:val="20"/>
          <w:szCs w:val="20"/>
        </w:rPr>
        <w:t>tuigingskracht van</w:t>
      </w:r>
      <w:r w:rsidRPr="00F4357C">
        <w:rPr>
          <w:rFonts w:asciiTheme="minorHAnsi" w:hAnsiTheme="minorHAnsi"/>
          <w:sz w:val="20"/>
          <w:szCs w:val="20"/>
        </w:rPr>
        <w:t xml:space="preserve"> </w:t>
      </w:r>
      <w:r>
        <w:rPr>
          <w:rFonts w:asciiTheme="minorHAnsi" w:hAnsiTheme="minorHAnsi"/>
          <w:sz w:val="20"/>
          <w:szCs w:val="20"/>
        </w:rPr>
        <w:t>statistische evide</w:t>
      </w:r>
      <w:r>
        <w:rPr>
          <w:rFonts w:asciiTheme="minorHAnsi" w:hAnsiTheme="minorHAnsi"/>
          <w:sz w:val="20"/>
          <w:szCs w:val="20"/>
        </w:rPr>
        <w:t>n</w:t>
      </w:r>
      <w:r>
        <w:rPr>
          <w:rFonts w:asciiTheme="minorHAnsi" w:hAnsiTheme="minorHAnsi"/>
          <w:sz w:val="20"/>
          <w:szCs w:val="20"/>
        </w:rPr>
        <w:t>tie en anekdotische evide</w:t>
      </w:r>
      <w:r w:rsidR="00CC6DA8">
        <w:rPr>
          <w:rFonts w:asciiTheme="minorHAnsi" w:hAnsiTheme="minorHAnsi"/>
          <w:sz w:val="20"/>
          <w:szCs w:val="20"/>
        </w:rPr>
        <w:t>ntie onderzocht. Naar voren is gekomen</w:t>
      </w:r>
      <w:r>
        <w:rPr>
          <w:rFonts w:asciiTheme="minorHAnsi" w:hAnsiTheme="minorHAnsi"/>
          <w:sz w:val="20"/>
          <w:szCs w:val="20"/>
        </w:rPr>
        <w:t xml:space="preserve"> dat de overtuigingskracht van ane</w:t>
      </w:r>
      <w:r>
        <w:rPr>
          <w:rFonts w:asciiTheme="minorHAnsi" w:hAnsiTheme="minorHAnsi"/>
          <w:sz w:val="20"/>
          <w:szCs w:val="20"/>
        </w:rPr>
        <w:t>k</w:t>
      </w:r>
      <w:r>
        <w:rPr>
          <w:rFonts w:asciiTheme="minorHAnsi" w:hAnsiTheme="minorHAnsi"/>
          <w:sz w:val="20"/>
          <w:szCs w:val="20"/>
        </w:rPr>
        <w:t>doti</w:t>
      </w:r>
      <w:r w:rsidR="00CC6DA8">
        <w:rPr>
          <w:rFonts w:asciiTheme="minorHAnsi" w:hAnsiTheme="minorHAnsi"/>
          <w:sz w:val="20"/>
          <w:szCs w:val="20"/>
        </w:rPr>
        <w:t xml:space="preserve">sche evidentie meer </w:t>
      </w:r>
      <w:r>
        <w:rPr>
          <w:rFonts w:asciiTheme="minorHAnsi" w:hAnsiTheme="minorHAnsi"/>
          <w:sz w:val="20"/>
          <w:szCs w:val="20"/>
        </w:rPr>
        <w:t>afhankelijk</w:t>
      </w:r>
      <w:r w:rsidR="00CC6DA8">
        <w:rPr>
          <w:rFonts w:asciiTheme="minorHAnsi" w:hAnsiTheme="minorHAnsi"/>
          <w:sz w:val="20"/>
          <w:szCs w:val="20"/>
        </w:rPr>
        <w:t xml:space="preserve"> is</w:t>
      </w:r>
      <w:r>
        <w:rPr>
          <w:rFonts w:asciiTheme="minorHAnsi" w:hAnsiTheme="minorHAnsi"/>
          <w:sz w:val="20"/>
          <w:szCs w:val="20"/>
        </w:rPr>
        <w:t xml:space="preserve"> van de geloofwaardigheid van de zender dan statistische evide</w:t>
      </w:r>
      <w:r>
        <w:rPr>
          <w:rFonts w:asciiTheme="minorHAnsi" w:hAnsiTheme="minorHAnsi"/>
          <w:sz w:val="20"/>
          <w:szCs w:val="20"/>
        </w:rPr>
        <w:t>n</w:t>
      </w:r>
      <w:r>
        <w:rPr>
          <w:rFonts w:asciiTheme="minorHAnsi" w:hAnsiTheme="minorHAnsi"/>
          <w:sz w:val="20"/>
          <w:szCs w:val="20"/>
        </w:rPr>
        <w:t>tie.</w:t>
      </w:r>
    </w:p>
    <w:p w:rsidR="0052295D" w:rsidRDefault="0052295D" w:rsidP="0052295D">
      <w:pPr>
        <w:spacing w:after="0"/>
        <w:rPr>
          <w:rFonts w:asciiTheme="minorHAnsi" w:hAnsiTheme="minorHAnsi"/>
          <w:sz w:val="20"/>
          <w:szCs w:val="20"/>
        </w:rPr>
      </w:pPr>
    </w:p>
    <w:p w:rsidR="00150AC5" w:rsidRDefault="0052295D" w:rsidP="00150AC5">
      <w:pPr>
        <w:spacing w:after="0"/>
        <w:jc w:val="both"/>
        <w:rPr>
          <w:rFonts w:asciiTheme="minorHAnsi" w:hAnsiTheme="minorHAnsi"/>
          <w:sz w:val="20"/>
          <w:szCs w:val="20"/>
        </w:rPr>
      </w:pPr>
      <w:r w:rsidRPr="00F4357C">
        <w:rPr>
          <w:rFonts w:asciiTheme="minorHAnsi" w:hAnsiTheme="minorHAnsi"/>
          <w:sz w:val="20"/>
          <w:szCs w:val="20"/>
        </w:rPr>
        <w:t xml:space="preserve">Tijdens het voorbereidend werk van dit onderzoek kwam een aantal zaken aan het licht. </w:t>
      </w:r>
      <w:r w:rsidR="00167FA8">
        <w:rPr>
          <w:rFonts w:asciiTheme="minorHAnsi" w:hAnsiTheme="minorHAnsi"/>
          <w:sz w:val="20"/>
          <w:szCs w:val="20"/>
        </w:rPr>
        <w:t>Het bleek dat het</w:t>
      </w:r>
      <w:r w:rsidRPr="00F4357C">
        <w:rPr>
          <w:rFonts w:asciiTheme="minorHAnsi" w:hAnsiTheme="minorHAnsi"/>
          <w:sz w:val="20"/>
          <w:szCs w:val="20"/>
        </w:rPr>
        <w:t xml:space="preserve"> laten inspreken en op</w:t>
      </w:r>
      <w:r>
        <w:rPr>
          <w:rFonts w:asciiTheme="minorHAnsi" w:hAnsiTheme="minorHAnsi"/>
          <w:sz w:val="20"/>
          <w:szCs w:val="20"/>
        </w:rPr>
        <w:t xml:space="preserve">nemen van de filmpjes </w:t>
      </w:r>
      <w:r w:rsidR="00167FA8">
        <w:rPr>
          <w:rFonts w:asciiTheme="minorHAnsi" w:hAnsiTheme="minorHAnsi"/>
          <w:sz w:val="20"/>
          <w:szCs w:val="20"/>
        </w:rPr>
        <w:t>meer tijd kostte</w:t>
      </w:r>
      <w:r>
        <w:rPr>
          <w:rFonts w:asciiTheme="minorHAnsi" w:hAnsiTheme="minorHAnsi"/>
          <w:sz w:val="20"/>
          <w:szCs w:val="20"/>
        </w:rPr>
        <w:t xml:space="preserve"> dan vooraf verwacht</w:t>
      </w:r>
      <w:r w:rsidR="00D97331">
        <w:rPr>
          <w:rFonts w:asciiTheme="minorHAnsi" w:hAnsiTheme="minorHAnsi"/>
          <w:sz w:val="20"/>
          <w:szCs w:val="20"/>
        </w:rPr>
        <w:t xml:space="preserve"> werd</w:t>
      </w:r>
      <w:r>
        <w:rPr>
          <w:rFonts w:asciiTheme="minorHAnsi" w:hAnsiTheme="minorHAnsi"/>
          <w:sz w:val="20"/>
          <w:szCs w:val="20"/>
        </w:rPr>
        <w:t xml:space="preserve">. </w:t>
      </w:r>
      <w:r w:rsidRPr="00F4357C">
        <w:rPr>
          <w:rFonts w:asciiTheme="minorHAnsi" w:hAnsiTheme="minorHAnsi"/>
          <w:sz w:val="20"/>
          <w:szCs w:val="20"/>
        </w:rPr>
        <w:t>Het is we</w:t>
      </w:r>
      <w:r w:rsidRPr="00F4357C">
        <w:rPr>
          <w:rFonts w:asciiTheme="minorHAnsi" w:hAnsiTheme="minorHAnsi"/>
          <w:sz w:val="20"/>
          <w:szCs w:val="20"/>
        </w:rPr>
        <w:t>l</w:t>
      </w:r>
      <w:r w:rsidRPr="00F4357C">
        <w:rPr>
          <w:rFonts w:asciiTheme="minorHAnsi" w:hAnsiTheme="minorHAnsi"/>
          <w:sz w:val="20"/>
          <w:szCs w:val="20"/>
        </w:rPr>
        <w:t>licht verstandiger</w:t>
      </w:r>
      <w:r w:rsidRPr="00F4357C">
        <w:rPr>
          <w:rFonts w:asciiTheme="minorHAnsi" w:hAnsiTheme="minorHAnsi"/>
          <w:color w:val="FF0000"/>
          <w:sz w:val="20"/>
          <w:szCs w:val="20"/>
        </w:rPr>
        <w:t xml:space="preserve"> </w:t>
      </w:r>
      <w:r w:rsidRPr="00F4357C">
        <w:rPr>
          <w:rFonts w:asciiTheme="minorHAnsi" w:hAnsiTheme="minorHAnsi"/>
          <w:sz w:val="20"/>
          <w:szCs w:val="20"/>
        </w:rPr>
        <w:t>om de filmpjes door acteurs en met professioneel materiaal te maken, aangezien de filmpjes nu toch een amateuristische uitstraling hadden</w:t>
      </w:r>
      <w:r w:rsidR="00167FA8">
        <w:rPr>
          <w:rFonts w:asciiTheme="minorHAnsi" w:hAnsiTheme="minorHAnsi"/>
          <w:sz w:val="20"/>
          <w:szCs w:val="20"/>
        </w:rPr>
        <w:t>.</w:t>
      </w:r>
      <w:r w:rsidR="00150AC5">
        <w:rPr>
          <w:rFonts w:asciiTheme="minorHAnsi" w:hAnsiTheme="minorHAnsi"/>
          <w:sz w:val="20"/>
          <w:szCs w:val="20"/>
        </w:rPr>
        <w:t xml:space="preserve"> Verder</w:t>
      </w:r>
      <w:r w:rsidR="00150AC5" w:rsidRPr="00F4357C">
        <w:rPr>
          <w:rFonts w:asciiTheme="minorHAnsi" w:hAnsiTheme="minorHAnsi"/>
          <w:sz w:val="20"/>
          <w:szCs w:val="20"/>
        </w:rPr>
        <w:t xml:space="preserve"> kan het verschil maken om de filmpjes niet in één take op te nemen, maar in delen. </w:t>
      </w:r>
      <w:r w:rsidR="00D97331">
        <w:rPr>
          <w:rFonts w:asciiTheme="minorHAnsi" w:hAnsiTheme="minorHAnsi"/>
          <w:sz w:val="20"/>
          <w:szCs w:val="20"/>
        </w:rPr>
        <w:t>De overeenkomende delen van de</w:t>
      </w:r>
      <w:r w:rsidR="00150AC5" w:rsidRPr="00F4357C">
        <w:rPr>
          <w:rFonts w:asciiTheme="minorHAnsi" w:hAnsiTheme="minorHAnsi"/>
          <w:sz w:val="20"/>
          <w:szCs w:val="20"/>
        </w:rPr>
        <w:t xml:space="preserve"> anekdotische en statist</w:t>
      </w:r>
      <w:r w:rsidR="00150AC5" w:rsidRPr="00F4357C">
        <w:rPr>
          <w:rFonts w:asciiTheme="minorHAnsi" w:hAnsiTheme="minorHAnsi"/>
          <w:sz w:val="20"/>
          <w:szCs w:val="20"/>
        </w:rPr>
        <w:t>i</w:t>
      </w:r>
      <w:r w:rsidR="00150AC5" w:rsidRPr="00F4357C">
        <w:rPr>
          <w:rFonts w:asciiTheme="minorHAnsi" w:hAnsiTheme="minorHAnsi"/>
          <w:sz w:val="20"/>
          <w:szCs w:val="20"/>
        </w:rPr>
        <w:t>sche evidentie zullen hierdoor exact dezelfde zijn, alleen de take verschilt waar de evidentie wordt ve</w:t>
      </w:r>
      <w:r w:rsidR="00150AC5" w:rsidRPr="00F4357C">
        <w:rPr>
          <w:rFonts w:asciiTheme="minorHAnsi" w:hAnsiTheme="minorHAnsi"/>
          <w:sz w:val="20"/>
          <w:szCs w:val="20"/>
        </w:rPr>
        <w:t>r</w:t>
      </w:r>
      <w:r w:rsidR="00150AC5" w:rsidRPr="00F4357C">
        <w:rPr>
          <w:rFonts w:asciiTheme="minorHAnsi" w:hAnsiTheme="minorHAnsi"/>
          <w:sz w:val="20"/>
          <w:szCs w:val="20"/>
        </w:rPr>
        <w:t>teld. Een ander voordeel van het opdelen in takes is dat de spreker niet de hele tekst, maar slechts d</w:t>
      </w:r>
      <w:r w:rsidR="00150AC5" w:rsidRPr="00F4357C">
        <w:rPr>
          <w:rFonts w:asciiTheme="minorHAnsi" w:hAnsiTheme="minorHAnsi"/>
          <w:sz w:val="20"/>
          <w:szCs w:val="20"/>
        </w:rPr>
        <w:t>e</w:t>
      </w:r>
      <w:r w:rsidR="00150AC5" w:rsidRPr="00F4357C">
        <w:rPr>
          <w:rFonts w:asciiTheme="minorHAnsi" w:hAnsiTheme="minorHAnsi"/>
          <w:sz w:val="20"/>
          <w:szCs w:val="20"/>
        </w:rPr>
        <w:t xml:space="preserve">len uit zijn hoofd hoeft te leren. </w:t>
      </w:r>
    </w:p>
    <w:p w:rsidR="00167FA8" w:rsidRDefault="00167FA8" w:rsidP="00150AC5">
      <w:pPr>
        <w:spacing w:after="0"/>
        <w:jc w:val="both"/>
        <w:rPr>
          <w:rFonts w:asciiTheme="minorHAnsi" w:hAnsiTheme="minorHAnsi"/>
          <w:sz w:val="20"/>
          <w:szCs w:val="20"/>
        </w:rPr>
      </w:pPr>
    </w:p>
    <w:p w:rsidR="00150AC5" w:rsidRPr="00F4357C" w:rsidRDefault="00150AC5" w:rsidP="00150AC5">
      <w:pPr>
        <w:spacing w:after="0"/>
        <w:jc w:val="both"/>
        <w:rPr>
          <w:rFonts w:asciiTheme="minorHAnsi" w:hAnsiTheme="minorHAnsi"/>
          <w:sz w:val="20"/>
          <w:szCs w:val="20"/>
        </w:rPr>
      </w:pPr>
      <w:r w:rsidRPr="00F4357C">
        <w:rPr>
          <w:rFonts w:asciiTheme="minorHAnsi" w:hAnsiTheme="minorHAnsi"/>
          <w:sz w:val="20"/>
          <w:szCs w:val="20"/>
        </w:rPr>
        <w:t>Bij het afnemen van de onderzoeken werd door de proefpersonen verschillend gereageerd, ze hadden verschillende meningen over de onderwerpen. Zo gaven zij bijvoorbeeld als reactie</w:t>
      </w:r>
      <w:r>
        <w:rPr>
          <w:rFonts w:asciiTheme="minorHAnsi" w:hAnsiTheme="minorHAnsi"/>
          <w:sz w:val="20"/>
          <w:szCs w:val="20"/>
        </w:rPr>
        <w:t xml:space="preserve"> </w:t>
      </w:r>
      <w:r w:rsidRPr="00F4357C">
        <w:rPr>
          <w:rFonts w:asciiTheme="minorHAnsi" w:hAnsiTheme="minorHAnsi"/>
          <w:sz w:val="20"/>
          <w:szCs w:val="20"/>
        </w:rPr>
        <w:t>bij casual Friday dat iemand een slechte kledingsmaak kan hebben. Bij bedrijfsfitness waren ook de meningen uiteenlopend. Een aantal vond dat men op eigen gelegenheid moet gaan sporten, terwijl anderen wel voorstander van bedrijfsfitness zijn. Bij beide boodschappen kwam naar voren dat de</w:t>
      </w:r>
      <w:r>
        <w:rPr>
          <w:rFonts w:asciiTheme="minorHAnsi" w:hAnsiTheme="minorHAnsi"/>
          <w:sz w:val="20"/>
          <w:szCs w:val="20"/>
        </w:rPr>
        <w:t xml:space="preserve"> boodschappen </w:t>
      </w:r>
      <w:r w:rsidRPr="00F4357C">
        <w:rPr>
          <w:rFonts w:asciiTheme="minorHAnsi" w:hAnsiTheme="minorHAnsi"/>
          <w:sz w:val="20"/>
          <w:szCs w:val="20"/>
        </w:rPr>
        <w:t>bedrijfsafhankelijk zijn, ze gelden namelijk niet voor elk bedrijf.</w:t>
      </w:r>
      <w:r>
        <w:rPr>
          <w:rFonts w:asciiTheme="minorHAnsi" w:hAnsiTheme="minorHAnsi"/>
          <w:sz w:val="20"/>
          <w:szCs w:val="20"/>
        </w:rPr>
        <w:t xml:space="preserve"> </w:t>
      </w:r>
      <w:r w:rsidRPr="00F4357C">
        <w:rPr>
          <w:rFonts w:asciiTheme="minorHAnsi" w:hAnsiTheme="minorHAnsi"/>
          <w:sz w:val="20"/>
          <w:szCs w:val="20"/>
        </w:rPr>
        <w:t>Een veelvoorkomende reactie op het statistisch argument was: “Ik heb die onderzoeken niet gelezen”. Bij het argument over casual Friday liepen sommige proe</w:t>
      </w:r>
      <w:r w:rsidRPr="00F4357C">
        <w:rPr>
          <w:rFonts w:asciiTheme="minorHAnsi" w:hAnsiTheme="minorHAnsi"/>
          <w:sz w:val="20"/>
          <w:szCs w:val="20"/>
        </w:rPr>
        <w:t>f</w:t>
      </w:r>
      <w:r w:rsidRPr="00F4357C">
        <w:rPr>
          <w:rFonts w:asciiTheme="minorHAnsi" w:hAnsiTheme="minorHAnsi"/>
          <w:sz w:val="20"/>
          <w:szCs w:val="20"/>
        </w:rPr>
        <w:t xml:space="preserve">personen tegen het probleem aan dat er twee argumenten genoemd werden en dit verwarde hen. </w:t>
      </w:r>
    </w:p>
    <w:p w:rsidR="00150AC5" w:rsidRPr="00F4357C" w:rsidRDefault="00150AC5" w:rsidP="00150AC5">
      <w:pPr>
        <w:spacing w:after="0"/>
        <w:jc w:val="both"/>
        <w:rPr>
          <w:rFonts w:asciiTheme="minorHAnsi" w:hAnsiTheme="minorHAnsi"/>
          <w:sz w:val="20"/>
          <w:szCs w:val="20"/>
        </w:rPr>
      </w:pPr>
    </w:p>
    <w:p w:rsidR="00150AC5" w:rsidRPr="00F4357C" w:rsidRDefault="00150AC5" w:rsidP="00150AC5">
      <w:pPr>
        <w:spacing w:after="0"/>
        <w:jc w:val="both"/>
        <w:rPr>
          <w:rFonts w:asciiTheme="minorHAnsi" w:hAnsiTheme="minorHAnsi"/>
          <w:sz w:val="20"/>
          <w:szCs w:val="20"/>
        </w:rPr>
      </w:pPr>
      <w:r>
        <w:rPr>
          <w:rFonts w:asciiTheme="minorHAnsi" w:hAnsiTheme="minorHAnsi"/>
          <w:sz w:val="20"/>
          <w:szCs w:val="20"/>
        </w:rPr>
        <w:t>Het is een aanvullend onderzoek</w:t>
      </w:r>
      <w:r w:rsidRPr="00F4357C">
        <w:rPr>
          <w:rFonts w:asciiTheme="minorHAnsi" w:hAnsiTheme="minorHAnsi"/>
          <w:sz w:val="20"/>
          <w:szCs w:val="20"/>
        </w:rPr>
        <w:t xml:space="preserve"> gezien het feit dat het zich richt op audiovisuele communicatie.</w:t>
      </w:r>
      <w:r>
        <w:rPr>
          <w:rFonts w:asciiTheme="minorHAnsi" w:hAnsiTheme="minorHAnsi"/>
          <w:sz w:val="20"/>
          <w:szCs w:val="20"/>
        </w:rPr>
        <w:t xml:space="preserve"> </w:t>
      </w:r>
      <w:r w:rsidRPr="00F4357C">
        <w:rPr>
          <w:rFonts w:asciiTheme="minorHAnsi" w:hAnsiTheme="minorHAnsi"/>
          <w:sz w:val="20"/>
          <w:szCs w:val="20"/>
        </w:rPr>
        <w:t>Echter, in de vragenlijst bij de filmpjes worden de volledige zinnen uit het script genoemd. De lezer kan zodoe</w:t>
      </w:r>
      <w:r w:rsidRPr="00F4357C">
        <w:rPr>
          <w:rFonts w:asciiTheme="minorHAnsi" w:hAnsiTheme="minorHAnsi"/>
          <w:sz w:val="20"/>
          <w:szCs w:val="20"/>
        </w:rPr>
        <w:t>n</w:t>
      </w:r>
      <w:r w:rsidRPr="00F4357C">
        <w:rPr>
          <w:rFonts w:asciiTheme="minorHAnsi" w:hAnsiTheme="minorHAnsi"/>
          <w:sz w:val="20"/>
          <w:szCs w:val="20"/>
        </w:rPr>
        <w:t>de de gesproken tekst ook nog doorlezen om vervolgens de schaalvragen op persoonlijk oordeel in te vullen. De proefpersoon leest dus in feite het script alvor</w:t>
      </w:r>
      <w:r w:rsidR="00D97331">
        <w:rPr>
          <w:rFonts w:asciiTheme="minorHAnsi" w:hAnsiTheme="minorHAnsi"/>
          <w:sz w:val="20"/>
          <w:szCs w:val="20"/>
        </w:rPr>
        <w:t>ens de vragenlijst in te vullen en gaat niet a</w:t>
      </w:r>
      <w:r w:rsidR="00D97331">
        <w:rPr>
          <w:rFonts w:asciiTheme="minorHAnsi" w:hAnsiTheme="minorHAnsi"/>
          <w:sz w:val="20"/>
          <w:szCs w:val="20"/>
        </w:rPr>
        <w:t>l</w:t>
      </w:r>
      <w:r w:rsidR="00D97331">
        <w:rPr>
          <w:rFonts w:asciiTheme="minorHAnsi" w:hAnsiTheme="minorHAnsi"/>
          <w:sz w:val="20"/>
          <w:szCs w:val="20"/>
        </w:rPr>
        <w:t>leen af op de audiovisuele communicatie.</w:t>
      </w:r>
      <w:r w:rsidR="00561226">
        <w:rPr>
          <w:rFonts w:asciiTheme="minorHAnsi" w:hAnsiTheme="minorHAnsi"/>
          <w:sz w:val="20"/>
          <w:szCs w:val="20"/>
        </w:rPr>
        <w:t xml:space="preserve"> </w:t>
      </w:r>
    </w:p>
    <w:p w:rsidR="0052295D" w:rsidRDefault="0052295D" w:rsidP="0052295D">
      <w:pPr>
        <w:spacing w:after="0"/>
        <w:rPr>
          <w:rFonts w:asciiTheme="minorHAnsi" w:hAnsiTheme="minorHAnsi"/>
          <w:sz w:val="20"/>
          <w:szCs w:val="20"/>
        </w:rPr>
      </w:pPr>
    </w:p>
    <w:p w:rsidR="00150AC5" w:rsidRDefault="0052295D" w:rsidP="0052295D">
      <w:pPr>
        <w:spacing w:after="0"/>
        <w:rPr>
          <w:rFonts w:asciiTheme="minorHAnsi" w:hAnsiTheme="minorHAnsi"/>
          <w:sz w:val="20"/>
          <w:szCs w:val="20"/>
        </w:rPr>
      </w:pPr>
      <w:r>
        <w:rPr>
          <w:rFonts w:asciiTheme="minorHAnsi" w:hAnsiTheme="minorHAnsi"/>
          <w:sz w:val="20"/>
          <w:szCs w:val="20"/>
        </w:rPr>
        <w:t>De veronderstelde hypothesen werden ontkracht in het onderzoek.</w:t>
      </w:r>
      <w:r w:rsidR="00561226">
        <w:rPr>
          <w:rFonts w:asciiTheme="minorHAnsi" w:hAnsiTheme="minorHAnsi"/>
          <w:sz w:val="20"/>
          <w:szCs w:val="20"/>
        </w:rPr>
        <w:t xml:space="preserve"> </w:t>
      </w:r>
      <w:r w:rsidR="00150AC5">
        <w:rPr>
          <w:rFonts w:asciiTheme="minorHAnsi" w:hAnsiTheme="minorHAnsi"/>
          <w:sz w:val="20"/>
          <w:szCs w:val="20"/>
        </w:rPr>
        <w:t xml:space="preserve">Op basis van het overzicht </w:t>
      </w:r>
      <w:r w:rsidR="00167FA8">
        <w:rPr>
          <w:rFonts w:asciiTheme="minorHAnsi" w:hAnsiTheme="minorHAnsi"/>
          <w:sz w:val="20"/>
          <w:szCs w:val="20"/>
        </w:rPr>
        <w:t xml:space="preserve">in het onderzoek </w:t>
      </w:r>
      <w:r w:rsidR="00150AC5">
        <w:rPr>
          <w:rFonts w:asciiTheme="minorHAnsi" w:hAnsiTheme="minorHAnsi"/>
          <w:sz w:val="20"/>
          <w:szCs w:val="20"/>
        </w:rPr>
        <w:t xml:space="preserve">van </w:t>
      </w:r>
      <w:proofErr w:type="spellStart"/>
      <w:r w:rsidR="00150AC5">
        <w:rPr>
          <w:rFonts w:asciiTheme="minorHAnsi" w:hAnsiTheme="minorHAnsi"/>
          <w:sz w:val="20"/>
          <w:szCs w:val="20"/>
        </w:rPr>
        <w:t>Hornix</w:t>
      </w:r>
      <w:proofErr w:type="spellEnd"/>
      <w:r w:rsidR="00150AC5">
        <w:rPr>
          <w:rFonts w:asciiTheme="minorHAnsi" w:hAnsiTheme="minorHAnsi"/>
          <w:sz w:val="20"/>
          <w:szCs w:val="20"/>
        </w:rPr>
        <w:t xml:space="preserve"> (2005) werd verwacht dat de statistische evidentie effect op de overtuiging</w:t>
      </w:r>
      <w:r w:rsidR="00150AC5">
        <w:rPr>
          <w:rFonts w:asciiTheme="minorHAnsi" w:hAnsiTheme="minorHAnsi"/>
          <w:sz w:val="20"/>
          <w:szCs w:val="20"/>
        </w:rPr>
        <w:t>s</w:t>
      </w:r>
      <w:r w:rsidR="00150AC5">
        <w:rPr>
          <w:rFonts w:asciiTheme="minorHAnsi" w:hAnsiTheme="minorHAnsi"/>
          <w:sz w:val="20"/>
          <w:szCs w:val="20"/>
        </w:rPr>
        <w:t>kracht</w:t>
      </w:r>
      <w:r w:rsidR="00167FA8">
        <w:rPr>
          <w:rFonts w:asciiTheme="minorHAnsi" w:hAnsiTheme="minorHAnsi"/>
          <w:sz w:val="20"/>
          <w:szCs w:val="20"/>
        </w:rPr>
        <w:t xml:space="preserve"> zou hebben</w:t>
      </w:r>
      <w:r w:rsidR="00150AC5">
        <w:rPr>
          <w:rFonts w:asciiTheme="minorHAnsi" w:hAnsiTheme="minorHAnsi"/>
          <w:sz w:val="20"/>
          <w:szCs w:val="20"/>
        </w:rPr>
        <w:t xml:space="preserve">. Daarnaast werd op basis van het artikel van Wilson en </w:t>
      </w:r>
      <w:proofErr w:type="spellStart"/>
      <w:r w:rsidR="00150AC5">
        <w:rPr>
          <w:rFonts w:asciiTheme="minorHAnsi" w:hAnsiTheme="minorHAnsi"/>
          <w:sz w:val="20"/>
          <w:szCs w:val="20"/>
        </w:rPr>
        <w:t>Sherrell</w:t>
      </w:r>
      <w:proofErr w:type="spellEnd"/>
      <w:r w:rsidR="00150AC5">
        <w:rPr>
          <w:rFonts w:asciiTheme="minorHAnsi" w:hAnsiTheme="minorHAnsi"/>
          <w:sz w:val="20"/>
          <w:szCs w:val="20"/>
        </w:rPr>
        <w:t xml:space="preserve"> (1993) ook verwacht dat de (on)deskundigheid effect heef</w:t>
      </w:r>
      <w:r w:rsidR="00167FA8">
        <w:rPr>
          <w:rFonts w:asciiTheme="minorHAnsi" w:hAnsiTheme="minorHAnsi"/>
          <w:sz w:val="20"/>
          <w:szCs w:val="20"/>
        </w:rPr>
        <w:t>t</w:t>
      </w:r>
      <w:r w:rsidR="00150AC5">
        <w:rPr>
          <w:rFonts w:asciiTheme="minorHAnsi" w:hAnsiTheme="minorHAnsi"/>
          <w:sz w:val="20"/>
          <w:szCs w:val="20"/>
        </w:rPr>
        <w:t xml:space="preserve"> op de overtuigingskracht. Nu blijkt echter dat er geen hoofdeffect gevonden is op type evidentie en de geloofwaardigheid van de spreker. Uit het interactie-effect </w:t>
      </w:r>
      <w:r w:rsidR="00F0400D">
        <w:rPr>
          <w:rFonts w:asciiTheme="minorHAnsi" w:hAnsiTheme="minorHAnsi"/>
          <w:sz w:val="20"/>
          <w:szCs w:val="20"/>
        </w:rPr>
        <w:t>is g</w:t>
      </w:r>
      <w:r w:rsidR="00F0400D">
        <w:rPr>
          <w:rFonts w:asciiTheme="minorHAnsi" w:hAnsiTheme="minorHAnsi"/>
          <w:sz w:val="20"/>
          <w:szCs w:val="20"/>
        </w:rPr>
        <w:t>e</w:t>
      </w:r>
      <w:r w:rsidR="00F0400D">
        <w:rPr>
          <w:rFonts w:asciiTheme="minorHAnsi" w:hAnsiTheme="minorHAnsi"/>
          <w:sz w:val="20"/>
          <w:szCs w:val="20"/>
        </w:rPr>
        <w:t>bl</w:t>
      </w:r>
      <w:r w:rsidR="00150AC5">
        <w:rPr>
          <w:rFonts w:asciiTheme="minorHAnsi" w:hAnsiTheme="minorHAnsi"/>
          <w:sz w:val="20"/>
          <w:szCs w:val="20"/>
        </w:rPr>
        <w:t>ek</w:t>
      </w:r>
      <w:r w:rsidR="00F0400D">
        <w:rPr>
          <w:rFonts w:asciiTheme="minorHAnsi" w:hAnsiTheme="minorHAnsi"/>
          <w:sz w:val="20"/>
          <w:szCs w:val="20"/>
        </w:rPr>
        <w:t>en</w:t>
      </w:r>
      <w:r w:rsidR="00150AC5">
        <w:rPr>
          <w:rFonts w:asciiTheme="minorHAnsi" w:hAnsiTheme="minorHAnsi"/>
          <w:sz w:val="20"/>
          <w:szCs w:val="20"/>
        </w:rPr>
        <w:t xml:space="preserve"> dat de overtuigingskracht van anekdotische evidentie meer afhankelijk</w:t>
      </w:r>
      <w:r w:rsidR="00F0400D">
        <w:rPr>
          <w:rFonts w:asciiTheme="minorHAnsi" w:hAnsiTheme="minorHAnsi"/>
          <w:sz w:val="20"/>
          <w:szCs w:val="20"/>
        </w:rPr>
        <w:t xml:space="preserve"> is</w:t>
      </w:r>
      <w:r w:rsidR="00150AC5">
        <w:rPr>
          <w:rFonts w:asciiTheme="minorHAnsi" w:hAnsiTheme="minorHAnsi"/>
          <w:sz w:val="20"/>
          <w:szCs w:val="20"/>
        </w:rPr>
        <w:t xml:space="preserve"> van de geloofwaardi</w:t>
      </w:r>
      <w:r w:rsidR="00150AC5">
        <w:rPr>
          <w:rFonts w:asciiTheme="minorHAnsi" w:hAnsiTheme="minorHAnsi"/>
          <w:sz w:val="20"/>
          <w:szCs w:val="20"/>
        </w:rPr>
        <w:t>g</w:t>
      </w:r>
      <w:r w:rsidR="00150AC5">
        <w:rPr>
          <w:rFonts w:asciiTheme="minorHAnsi" w:hAnsiTheme="minorHAnsi"/>
          <w:sz w:val="20"/>
          <w:szCs w:val="20"/>
        </w:rPr>
        <w:t xml:space="preserve">heid van de zender dan statistische evidentie. Vervolgonderzoek kan </w:t>
      </w:r>
      <w:r w:rsidR="00167FA8">
        <w:rPr>
          <w:rFonts w:asciiTheme="minorHAnsi" w:hAnsiTheme="minorHAnsi"/>
          <w:sz w:val="20"/>
          <w:szCs w:val="20"/>
        </w:rPr>
        <w:t>zich richten op de vraag: wat maakt bronnen geloofwaardig? Hierbij kan opnieuw gekeken worden naar de bronmanipulatie, aang</w:t>
      </w:r>
      <w:r w:rsidR="00167FA8">
        <w:rPr>
          <w:rFonts w:asciiTheme="minorHAnsi" w:hAnsiTheme="minorHAnsi"/>
          <w:sz w:val="20"/>
          <w:szCs w:val="20"/>
        </w:rPr>
        <w:t>e</w:t>
      </w:r>
      <w:r w:rsidR="00167FA8">
        <w:rPr>
          <w:rFonts w:asciiTheme="minorHAnsi" w:hAnsiTheme="minorHAnsi"/>
          <w:sz w:val="20"/>
          <w:szCs w:val="20"/>
        </w:rPr>
        <w:t>zien die bi</w:t>
      </w:r>
      <w:r w:rsidR="00F0400D">
        <w:rPr>
          <w:rFonts w:asciiTheme="minorHAnsi" w:hAnsiTheme="minorHAnsi"/>
          <w:sz w:val="20"/>
          <w:szCs w:val="20"/>
        </w:rPr>
        <w:t>j dit onderzoek niet gelukt is</w:t>
      </w:r>
      <w:r w:rsidR="00167FA8">
        <w:rPr>
          <w:rFonts w:asciiTheme="minorHAnsi" w:hAnsiTheme="minorHAnsi"/>
          <w:sz w:val="20"/>
          <w:szCs w:val="20"/>
        </w:rPr>
        <w:t xml:space="preserve">. </w:t>
      </w:r>
    </w:p>
    <w:p w:rsidR="0052295D" w:rsidRDefault="0052295D" w:rsidP="00293B47">
      <w:pPr>
        <w:spacing w:after="0"/>
        <w:jc w:val="both"/>
        <w:rPr>
          <w:rFonts w:asciiTheme="minorHAnsi" w:hAnsiTheme="minorHAnsi"/>
          <w:sz w:val="20"/>
          <w:szCs w:val="20"/>
        </w:rPr>
      </w:pPr>
    </w:p>
    <w:p w:rsidR="0052295D" w:rsidRPr="0052295D" w:rsidRDefault="0052295D" w:rsidP="0052295D"/>
    <w:p w:rsidR="0052295D" w:rsidRDefault="0052295D" w:rsidP="00293B47">
      <w:pPr>
        <w:spacing w:after="0"/>
        <w:jc w:val="both"/>
        <w:rPr>
          <w:rFonts w:asciiTheme="minorHAnsi" w:hAnsiTheme="minorHAnsi"/>
          <w:sz w:val="20"/>
          <w:szCs w:val="20"/>
        </w:rPr>
      </w:pPr>
    </w:p>
    <w:p w:rsidR="0052295D" w:rsidRDefault="0052295D" w:rsidP="00293B47">
      <w:pPr>
        <w:spacing w:after="0"/>
        <w:jc w:val="both"/>
        <w:rPr>
          <w:rFonts w:asciiTheme="minorHAnsi" w:hAnsiTheme="minorHAnsi"/>
          <w:sz w:val="20"/>
          <w:szCs w:val="20"/>
        </w:rPr>
      </w:pPr>
      <w:r>
        <w:rPr>
          <w:rFonts w:ascii="Arial" w:hAnsi="Arial" w:cs="Arial"/>
          <w:color w:val="000000"/>
          <w:sz w:val="18"/>
          <w:szCs w:val="18"/>
        </w:rPr>
        <w:br/>
      </w:r>
    </w:p>
    <w:p w:rsidR="0052295D" w:rsidRDefault="0052295D" w:rsidP="00293B47">
      <w:pPr>
        <w:spacing w:after="0"/>
        <w:jc w:val="both"/>
        <w:rPr>
          <w:rFonts w:asciiTheme="minorHAnsi" w:hAnsiTheme="minorHAnsi"/>
          <w:sz w:val="20"/>
          <w:szCs w:val="20"/>
        </w:rPr>
      </w:pPr>
    </w:p>
    <w:p w:rsidR="00590D99" w:rsidRDefault="00590D99" w:rsidP="00590D99">
      <w:pPr>
        <w:spacing w:after="0"/>
        <w:jc w:val="both"/>
        <w:rPr>
          <w:rFonts w:asciiTheme="minorHAnsi" w:hAnsiTheme="minorHAnsi"/>
          <w:sz w:val="20"/>
          <w:szCs w:val="20"/>
        </w:rPr>
      </w:pPr>
    </w:p>
    <w:p w:rsidR="00B700B2" w:rsidRPr="00F4357C" w:rsidRDefault="00B700B2" w:rsidP="00293B47">
      <w:pPr>
        <w:spacing w:after="0"/>
        <w:jc w:val="both"/>
        <w:rPr>
          <w:rFonts w:asciiTheme="minorHAnsi" w:hAnsiTheme="minorHAnsi"/>
          <w:sz w:val="20"/>
          <w:szCs w:val="20"/>
        </w:rPr>
      </w:pPr>
    </w:p>
    <w:p w:rsidR="00392F74" w:rsidRPr="00F4357C" w:rsidRDefault="00392F74" w:rsidP="00293B47">
      <w:pPr>
        <w:spacing w:after="0"/>
        <w:jc w:val="both"/>
        <w:rPr>
          <w:rFonts w:asciiTheme="minorHAnsi" w:hAnsiTheme="minorHAnsi"/>
          <w:sz w:val="20"/>
          <w:szCs w:val="20"/>
        </w:rPr>
      </w:pPr>
    </w:p>
    <w:p w:rsidR="003872D1" w:rsidRDefault="003872D1" w:rsidP="00293B47">
      <w:pPr>
        <w:pStyle w:val="Kop1"/>
        <w:spacing w:before="0"/>
      </w:pPr>
      <w:bookmarkStart w:id="39" w:name="_Toc348393903"/>
      <w:bookmarkStart w:id="40" w:name="_Toc344463309"/>
      <w:r w:rsidRPr="00FB04DE">
        <w:lastRenderedPageBreak/>
        <w:t>LITERATUUR</w:t>
      </w:r>
      <w:bookmarkEnd w:id="39"/>
    </w:p>
    <w:p w:rsidR="003872D1" w:rsidRPr="00C359CD" w:rsidRDefault="003872D1" w:rsidP="00293B47">
      <w:pPr>
        <w:spacing w:after="0"/>
        <w:rPr>
          <w:rFonts w:asciiTheme="minorHAnsi" w:hAnsiTheme="minorHAnsi"/>
          <w:sz w:val="20"/>
          <w:szCs w:val="20"/>
          <w:lang w:val="en-GB"/>
        </w:rPr>
      </w:pPr>
      <w:r w:rsidRPr="00C359CD">
        <w:rPr>
          <w:rFonts w:asciiTheme="minorHAnsi" w:hAnsiTheme="minorHAnsi"/>
          <w:sz w:val="20"/>
          <w:szCs w:val="20"/>
        </w:rPr>
        <w:t xml:space="preserve">Allen, M. et al. </w:t>
      </w:r>
      <w:r w:rsidRPr="00C359CD">
        <w:rPr>
          <w:rFonts w:asciiTheme="minorHAnsi" w:hAnsiTheme="minorHAnsi"/>
          <w:sz w:val="20"/>
          <w:szCs w:val="20"/>
          <w:lang w:val="en-GB"/>
        </w:rPr>
        <w:t xml:space="preserve">(2000). Testing the persuasiveness of evidence: Combining narrative and statistical forms. </w:t>
      </w:r>
      <w:r w:rsidRPr="00C359CD">
        <w:rPr>
          <w:rFonts w:asciiTheme="minorHAnsi" w:hAnsiTheme="minorHAnsi"/>
          <w:i/>
          <w:sz w:val="20"/>
          <w:szCs w:val="20"/>
          <w:lang w:val="en-GB"/>
        </w:rPr>
        <w:t xml:space="preserve">Communication Research Reports, </w:t>
      </w:r>
      <w:r w:rsidRPr="00C359CD">
        <w:rPr>
          <w:rFonts w:asciiTheme="minorHAnsi" w:hAnsiTheme="minorHAnsi"/>
          <w:sz w:val="20"/>
          <w:szCs w:val="20"/>
          <w:lang w:val="en-GB"/>
        </w:rPr>
        <w:t>17, 331-335.</w:t>
      </w:r>
    </w:p>
    <w:p w:rsidR="00434891" w:rsidRPr="00C359CD" w:rsidRDefault="00434891" w:rsidP="00293B47">
      <w:pPr>
        <w:spacing w:after="0"/>
        <w:rPr>
          <w:rFonts w:asciiTheme="minorHAnsi" w:hAnsiTheme="minorHAnsi"/>
          <w:sz w:val="20"/>
          <w:szCs w:val="20"/>
          <w:lang w:val="en-GB"/>
        </w:rPr>
      </w:pPr>
    </w:p>
    <w:p w:rsidR="003872D1" w:rsidRPr="00C359CD" w:rsidRDefault="003872D1" w:rsidP="00293B47">
      <w:pPr>
        <w:spacing w:after="0"/>
        <w:rPr>
          <w:rFonts w:asciiTheme="minorHAnsi" w:hAnsiTheme="minorHAnsi"/>
          <w:sz w:val="20"/>
          <w:szCs w:val="20"/>
          <w:lang w:val="en-US"/>
        </w:rPr>
      </w:pPr>
      <w:proofErr w:type="spellStart"/>
      <w:r w:rsidRPr="00C359CD">
        <w:rPr>
          <w:rFonts w:asciiTheme="minorHAnsi" w:hAnsiTheme="minorHAnsi"/>
          <w:sz w:val="20"/>
          <w:szCs w:val="20"/>
          <w:lang w:val="en-US"/>
        </w:rPr>
        <w:t>Baesler</w:t>
      </w:r>
      <w:proofErr w:type="spellEnd"/>
      <w:r w:rsidRPr="00C359CD">
        <w:rPr>
          <w:rFonts w:asciiTheme="minorHAnsi" w:hAnsiTheme="minorHAnsi"/>
          <w:sz w:val="20"/>
          <w:szCs w:val="20"/>
          <w:lang w:val="en-US"/>
        </w:rPr>
        <w:t>, E. J. (1997).</w:t>
      </w:r>
      <w:r w:rsidRPr="00C359CD">
        <w:rPr>
          <w:rFonts w:asciiTheme="minorHAnsi" w:hAnsiTheme="minorHAnsi"/>
          <w:sz w:val="20"/>
          <w:szCs w:val="20"/>
          <w:lang w:val="en-GB"/>
        </w:rPr>
        <w:t xml:space="preserve"> </w:t>
      </w:r>
      <w:r w:rsidRPr="00C359CD">
        <w:rPr>
          <w:rFonts w:asciiTheme="minorHAnsi" w:hAnsiTheme="minorHAnsi"/>
          <w:sz w:val="20"/>
          <w:szCs w:val="20"/>
          <w:lang w:val="en-US"/>
        </w:rPr>
        <w:t xml:space="preserve">Persuasive effects of story and statistical evidence. </w:t>
      </w:r>
      <w:r w:rsidRPr="00C359CD">
        <w:rPr>
          <w:rFonts w:asciiTheme="minorHAnsi" w:hAnsiTheme="minorHAnsi"/>
          <w:i/>
          <w:sz w:val="20"/>
          <w:szCs w:val="20"/>
          <w:lang w:val="en-US"/>
        </w:rPr>
        <w:t xml:space="preserve">Argumentation and advocacy, </w:t>
      </w:r>
      <w:r w:rsidRPr="00C359CD">
        <w:rPr>
          <w:rFonts w:asciiTheme="minorHAnsi" w:hAnsiTheme="minorHAnsi"/>
          <w:sz w:val="20"/>
          <w:szCs w:val="20"/>
          <w:lang w:val="en-US"/>
        </w:rPr>
        <w:t>33, 170-175.</w:t>
      </w:r>
    </w:p>
    <w:p w:rsidR="00434891" w:rsidRPr="00C359CD" w:rsidRDefault="00434891" w:rsidP="00293B47">
      <w:pPr>
        <w:spacing w:after="0"/>
        <w:rPr>
          <w:rFonts w:asciiTheme="minorHAnsi" w:hAnsiTheme="minorHAnsi"/>
          <w:sz w:val="20"/>
          <w:szCs w:val="20"/>
          <w:lang w:val="en-US"/>
        </w:rPr>
      </w:pPr>
    </w:p>
    <w:p w:rsidR="003872D1" w:rsidRPr="00C359CD" w:rsidRDefault="003872D1" w:rsidP="00293B47">
      <w:pPr>
        <w:spacing w:after="0"/>
        <w:rPr>
          <w:rFonts w:asciiTheme="minorHAnsi" w:hAnsiTheme="minorHAnsi"/>
          <w:sz w:val="20"/>
          <w:szCs w:val="20"/>
          <w:lang w:val="en-GB"/>
        </w:rPr>
      </w:pPr>
      <w:proofErr w:type="spellStart"/>
      <w:r w:rsidRPr="00C359CD">
        <w:rPr>
          <w:rFonts w:asciiTheme="minorHAnsi" w:hAnsiTheme="minorHAnsi"/>
          <w:sz w:val="20"/>
          <w:szCs w:val="20"/>
          <w:lang w:val="en-GB"/>
        </w:rPr>
        <w:t>Chaiken</w:t>
      </w:r>
      <w:proofErr w:type="spellEnd"/>
      <w:r w:rsidRPr="00C359CD">
        <w:rPr>
          <w:rFonts w:asciiTheme="minorHAnsi" w:hAnsiTheme="minorHAnsi"/>
          <w:sz w:val="20"/>
          <w:szCs w:val="20"/>
          <w:lang w:val="en-GB"/>
        </w:rPr>
        <w:t xml:space="preserve">, S. (1987). The heuristic model of persuasion. </w:t>
      </w:r>
      <w:r w:rsidRPr="00C359CD">
        <w:rPr>
          <w:rFonts w:asciiTheme="minorHAnsi" w:hAnsiTheme="minorHAnsi"/>
          <w:i/>
          <w:sz w:val="20"/>
          <w:szCs w:val="20"/>
          <w:lang w:val="en-GB"/>
        </w:rPr>
        <w:t xml:space="preserve">Social influence: The Ontario symposium, </w:t>
      </w:r>
      <w:r w:rsidRPr="00C359CD">
        <w:rPr>
          <w:rFonts w:asciiTheme="minorHAnsi" w:hAnsiTheme="minorHAnsi"/>
          <w:sz w:val="20"/>
          <w:szCs w:val="20"/>
          <w:lang w:val="en-GB"/>
        </w:rPr>
        <w:t>5, 3-39.</w:t>
      </w:r>
    </w:p>
    <w:p w:rsidR="00434891" w:rsidRPr="00C359CD" w:rsidRDefault="00434891" w:rsidP="00293B47">
      <w:pPr>
        <w:spacing w:after="0"/>
        <w:rPr>
          <w:rFonts w:asciiTheme="minorHAnsi" w:hAnsiTheme="minorHAnsi"/>
          <w:sz w:val="20"/>
          <w:szCs w:val="20"/>
          <w:lang w:val="en-GB"/>
        </w:rPr>
      </w:pPr>
    </w:p>
    <w:p w:rsidR="00167FA8" w:rsidRPr="00C359CD" w:rsidRDefault="00167FA8" w:rsidP="00293B47">
      <w:pPr>
        <w:spacing w:after="0"/>
        <w:rPr>
          <w:rFonts w:asciiTheme="minorHAnsi" w:hAnsiTheme="minorHAnsi"/>
          <w:sz w:val="20"/>
          <w:szCs w:val="20"/>
          <w:lang w:val="en-GB"/>
        </w:rPr>
      </w:pPr>
      <w:proofErr w:type="spellStart"/>
      <w:r w:rsidRPr="00C359CD">
        <w:rPr>
          <w:rFonts w:asciiTheme="minorHAnsi" w:hAnsiTheme="minorHAnsi"/>
          <w:sz w:val="20"/>
          <w:szCs w:val="20"/>
          <w:lang w:val="en-GB"/>
        </w:rPr>
        <w:t>Eagly</w:t>
      </w:r>
      <w:proofErr w:type="spellEnd"/>
      <w:r w:rsidRPr="00C359CD">
        <w:rPr>
          <w:rFonts w:asciiTheme="minorHAnsi" w:hAnsiTheme="minorHAnsi"/>
          <w:sz w:val="20"/>
          <w:szCs w:val="20"/>
          <w:lang w:val="en-GB"/>
        </w:rPr>
        <w:t xml:space="preserve">, A. H., </w:t>
      </w:r>
      <w:proofErr w:type="spellStart"/>
      <w:r w:rsidRPr="00C359CD">
        <w:rPr>
          <w:rFonts w:asciiTheme="minorHAnsi" w:hAnsiTheme="minorHAnsi"/>
          <w:sz w:val="20"/>
          <w:szCs w:val="20"/>
          <w:lang w:val="en-GB"/>
        </w:rPr>
        <w:t>Ashmore</w:t>
      </w:r>
      <w:proofErr w:type="spellEnd"/>
      <w:r w:rsidRPr="00C359CD">
        <w:rPr>
          <w:rFonts w:asciiTheme="minorHAnsi" w:hAnsiTheme="minorHAnsi"/>
          <w:sz w:val="20"/>
          <w:szCs w:val="20"/>
          <w:lang w:val="en-GB"/>
        </w:rPr>
        <w:t xml:space="preserve">, R. D., </w:t>
      </w:r>
      <w:proofErr w:type="spellStart"/>
      <w:r w:rsidRPr="00C359CD">
        <w:rPr>
          <w:rFonts w:asciiTheme="minorHAnsi" w:hAnsiTheme="minorHAnsi"/>
          <w:sz w:val="20"/>
          <w:szCs w:val="20"/>
          <w:lang w:val="en-GB"/>
        </w:rPr>
        <w:t>Makhijani</w:t>
      </w:r>
      <w:proofErr w:type="spellEnd"/>
      <w:r w:rsidRPr="00C359CD">
        <w:rPr>
          <w:rFonts w:asciiTheme="minorHAnsi" w:hAnsiTheme="minorHAnsi"/>
          <w:sz w:val="20"/>
          <w:szCs w:val="20"/>
          <w:lang w:val="en-GB"/>
        </w:rPr>
        <w:t xml:space="preserve">, M. G. &amp; Longo, L. C. (1991). What is beautiful is good: a meta-analytic review of research on the physical attractiveness stereotype. </w:t>
      </w:r>
      <w:r w:rsidRPr="00C359CD">
        <w:rPr>
          <w:rFonts w:asciiTheme="minorHAnsi" w:hAnsiTheme="minorHAnsi"/>
          <w:i/>
          <w:sz w:val="20"/>
          <w:szCs w:val="20"/>
          <w:lang w:val="en-GB"/>
        </w:rPr>
        <w:t>Psychology Bull</w:t>
      </w:r>
      <w:r w:rsidR="00C359CD" w:rsidRPr="00C359CD">
        <w:rPr>
          <w:rFonts w:asciiTheme="minorHAnsi" w:hAnsiTheme="minorHAnsi"/>
          <w:i/>
          <w:sz w:val="20"/>
          <w:szCs w:val="20"/>
          <w:lang w:val="en-GB"/>
        </w:rPr>
        <w:t>,</w:t>
      </w:r>
      <w:r w:rsidR="00561226">
        <w:rPr>
          <w:rFonts w:asciiTheme="minorHAnsi" w:hAnsiTheme="minorHAnsi"/>
          <w:i/>
          <w:sz w:val="20"/>
          <w:szCs w:val="20"/>
          <w:lang w:val="en-GB"/>
        </w:rPr>
        <w:t xml:space="preserve"> </w:t>
      </w:r>
      <w:r w:rsidRPr="00C359CD">
        <w:rPr>
          <w:rFonts w:asciiTheme="minorHAnsi" w:hAnsiTheme="minorHAnsi"/>
          <w:sz w:val="20"/>
          <w:szCs w:val="20"/>
          <w:lang w:val="en-GB"/>
        </w:rPr>
        <w:t>11, 109–28.</w:t>
      </w:r>
    </w:p>
    <w:p w:rsidR="00167FA8" w:rsidRPr="00C359CD" w:rsidRDefault="00167FA8" w:rsidP="00293B47">
      <w:pPr>
        <w:spacing w:after="0"/>
        <w:rPr>
          <w:rFonts w:asciiTheme="minorHAnsi" w:hAnsiTheme="minorHAnsi"/>
          <w:sz w:val="20"/>
          <w:szCs w:val="20"/>
          <w:lang w:val="en-GB"/>
        </w:rPr>
      </w:pPr>
    </w:p>
    <w:p w:rsidR="003872D1" w:rsidRPr="00C359CD" w:rsidRDefault="007A574B" w:rsidP="00293B47">
      <w:pPr>
        <w:spacing w:after="0"/>
        <w:rPr>
          <w:rFonts w:asciiTheme="minorHAnsi" w:hAnsiTheme="minorHAnsi"/>
          <w:i/>
          <w:sz w:val="20"/>
          <w:szCs w:val="20"/>
          <w:lang w:val="en-GB"/>
        </w:rPr>
      </w:pPr>
      <w:proofErr w:type="spellStart"/>
      <w:r w:rsidRPr="00C359CD">
        <w:rPr>
          <w:rFonts w:asciiTheme="minorHAnsi" w:hAnsiTheme="minorHAnsi"/>
          <w:sz w:val="20"/>
          <w:szCs w:val="20"/>
          <w:lang w:val="en-US"/>
        </w:rPr>
        <w:t>Hoeken</w:t>
      </w:r>
      <w:proofErr w:type="spellEnd"/>
      <w:r w:rsidRPr="00C359CD">
        <w:rPr>
          <w:rFonts w:asciiTheme="minorHAnsi" w:hAnsiTheme="minorHAnsi"/>
          <w:sz w:val="20"/>
          <w:szCs w:val="20"/>
          <w:lang w:val="en-US"/>
        </w:rPr>
        <w:t>, H. (2001</w:t>
      </w:r>
      <w:r w:rsidR="003872D1" w:rsidRPr="00C359CD">
        <w:rPr>
          <w:rFonts w:asciiTheme="minorHAnsi" w:hAnsiTheme="minorHAnsi"/>
          <w:sz w:val="20"/>
          <w:szCs w:val="20"/>
          <w:lang w:val="en-US"/>
        </w:rPr>
        <w:t>). Anecdotal, Statistical, and Causal Evidence: Their Perceived and Actual Persuasiv</w:t>
      </w:r>
      <w:r w:rsidR="003872D1" w:rsidRPr="00C359CD">
        <w:rPr>
          <w:rFonts w:asciiTheme="minorHAnsi" w:hAnsiTheme="minorHAnsi"/>
          <w:sz w:val="20"/>
          <w:szCs w:val="20"/>
          <w:lang w:val="en-US"/>
        </w:rPr>
        <w:t>e</w:t>
      </w:r>
      <w:r w:rsidR="003872D1" w:rsidRPr="00C359CD">
        <w:rPr>
          <w:rFonts w:asciiTheme="minorHAnsi" w:hAnsiTheme="minorHAnsi"/>
          <w:sz w:val="20"/>
          <w:szCs w:val="20"/>
          <w:lang w:val="en-US"/>
        </w:rPr>
        <w:t xml:space="preserve">ness. </w:t>
      </w:r>
      <w:r w:rsidR="003872D1" w:rsidRPr="00C359CD">
        <w:rPr>
          <w:rFonts w:asciiTheme="minorHAnsi" w:hAnsiTheme="minorHAnsi"/>
          <w:i/>
          <w:sz w:val="20"/>
          <w:szCs w:val="20"/>
          <w:lang w:val="en-GB"/>
        </w:rPr>
        <w:t xml:space="preserve">Argumentation, </w:t>
      </w:r>
      <w:r w:rsidR="003872D1" w:rsidRPr="00C359CD">
        <w:rPr>
          <w:rFonts w:asciiTheme="minorHAnsi" w:hAnsiTheme="minorHAnsi"/>
          <w:sz w:val="20"/>
          <w:szCs w:val="20"/>
          <w:lang w:val="en-GB"/>
        </w:rPr>
        <w:t>15, 432-436.</w:t>
      </w:r>
      <w:r w:rsidR="003872D1" w:rsidRPr="00C359CD">
        <w:rPr>
          <w:rFonts w:asciiTheme="minorHAnsi" w:hAnsiTheme="minorHAnsi"/>
          <w:i/>
          <w:sz w:val="20"/>
          <w:szCs w:val="20"/>
          <w:lang w:val="en-GB"/>
        </w:rPr>
        <w:t xml:space="preserve"> </w:t>
      </w:r>
    </w:p>
    <w:p w:rsidR="00434891" w:rsidRPr="00C359CD" w:rsidRDefault="00434891" w:rsidP="00293B47">
      <w:pPr>
        <w:spacing w:after="0"/>
        <w:rPr>
          <w:rFonts w:asciiTheme="minorHAnsi" w:hAnsiTheme="minorHAnsi"/>
          <w:sz w:val="20"/>
          <w:szCs w:val="20"/>
          <w:lang w:val="en-GB"/>
        </w:rPr>
      </w:pPr>
    </w:p>
    <w:p w:rsidR="00F67813" w:rsidRPr="00C359CD" w:rsidRDefault="00CB727B" w:rsidP="00293B47">
      <w:pPr>
        <w:spacing w:after="0"/>
        <w:rPr>
          <w:rFonts w:asciiTheme="minorHAnsi" w:hAnsiTheme="minorHAnsi"/>
          <w:sz w:val="20"/>
          <w:szCs w:val="20"/>
        </w:rPr>
      </w:pPr>
      <w:proofErr w:type="spellStart"/>
      <w:r w:rsidRPr="00C359CD">
        <w:rPr>
          <w:rFonts w:asciiTheme="minorHAnsi" w:hAnsiTheme="minorHAnsi"/>
          <w:sz w:val="20"/>
          <w:szCs w:val="20"/>
          <w:lang w:val="en-US"/>
        </w:rPr>
        <w:t>Hoeken</w:t>
      </w:r>
      <w:proofErr w:type="spellEnd"/>
      <w:r w:rsidRPr="00C359CD">
        <w:rPr>
          <w:rFonts w:asciiTheme="minorHAnsi" w:hAnsiTheme="minorHAnsi"/>
          <w:sz w:val="20"/>
          <w:szCs w:val="20"/>
          <w:lang w:val="en-US"/>
        </w:rPr>
        <w:t>, H.</w:t>
      </w:r>
      <w:r w:rsidR="00F67813" w:rsidRPr="00C359CD">
        <w:rPr>
          <w:rFonts w:asciiTheme="minorHAnsi" w:hAnsiTheme="minorHAnsi"/>
          <w:sz w:val="20"/>
          <w:szCs w:val="20"/>
          <w:lang w:val="en-US"/>
        </w:rPr>
        <w:t xml:space="preserve"> (2001b). Convincing citizens: the role of argument quality. </w:t>
      </w:r>
      <w:r w:rsidR="00F67813" w:rsidRPr="00C359CD">
        <w:rPr>
          <w:rFonts w:asciiTheme="minorHAnsi" w:hAnsiTheme="minorHAnsi"/>
          <w:sz w:val="20"/>
          <w:szCs w:val="20"/>
        </w:rPr>
        <w:t xml:space="preserve">In Janssen, D. en </w:t>
      </w:r>
      <w:proofErr w:type="spellStart"/>
      <w:r w:rsidR="00F67813" w:rsidRPr="00C359CD">
        <w:rPr>
          <w:rFonts w:asciiTheme="minorHAnsi" w:hAnsiTheme="minorHAnsi"/>
          <w:sz w:val="20"/>
          <w:szCs w:val="20"/>
        </w:rPr>
        <w:t>Neutelings</w:t>
      </w:r>
      <w:proofErr w:type="spellEnd"/>
      <w:r w:rsidR="00F67813" w:rsidRPr="00C359CD">
        <w:rPr>
          <w:rFonts w:asciiTheme="minorHAnsi" w:hAnsiTheme="minorHAnsi"/>
          <w:sz w:val="20"/>
          <w:szCs w:val="20"/>
        </w:rPr>
        <w:t>, R.(Ed.),</w:t>
      </w:r>
      <w:r w:rsidR="00F67813" w:rsidRPr="00C359CD">
        <w:rPr>
          <w:rFonts w:asciiTheme="minorHAnsi" w:hAnsiTheme="minorHAnsi"/>
          <w:i/>
          <w:sz w:val="20"/>
          <w:szCs w:val="20"/>
        </w:rPr>
        <w:t xml:space="preserve"> Reading </w:t>
      </w:r>
      <w:proofErr w:type="spellStart"/>
      <w:r w:rsidR="00F67813" w:rsidRPr="00C359CD">
        <w:rPr>
          <w:rFonts w:asciiTheme="minorHAnsi" w:hAnsiTheme="minorHAnsi"/>
          <w:i/>
          <w:sz w:val="20"/>
          <w:szCs w:val="20"/>
        </w:rPr>
        <w:t>and</w:t>
      </w:r>
      <w:proofErr w:type="spellEnd"/>
      <w:r w:rsidR="00F67813" w:rsidRPr="00C359CD">
        <w:rPr>
          <w:rFonts w:asciiTheme="minorHAnsi" w:hAnsiTheme="minorHAnsi"/>
          <w:i/>
          <w:sz w:val="20"/>
          <w:szCs w:val="20"/>
        </w:rPr>
        <w:t xml:space="preserve"> </w:t>
      </w:r>
      <w:proofErr w:type="spellStart"/>
      <w:r w:rsidR="00F67813" w:rsidRPr="00C359CD">
        <w:rPr>
          <w:rFonts w:asciiTheme="minorHAnsi" w:hAnsiTheme="minorHAnsi"/>
          <w:i/>
          <w:sz w:val="20"/>
          <w:szCs w:val="20"/>
        </w:rPr>
        <w:t>writing</w:t>
      </w:r>
      <w:proofErr w:type="spellEnd"/>
      <w:r w:rsidR="00F67813" w:rsidRPr="00C359CD">
        <w:rPr>
          <w:rFonts w:asciiTheme="minorHAnsi" w:hAnsiTheme="minorHAnsi"/>
          <w:i/>
          <w:sz w:val="20"/>
          <w:szCs w:val="20"/>
        </w:rPr>
        <w:t xml:space="preserve"> public </w:t>
      </w:r>
      <w:proofErr w:type="spellStart"/>
      <w:r w:rsidR="00F67813" w:rsidRPr="00C359CD">
        <w:rPr>
          <w:rFonts w:asciiTheme="minorHAnsi" w:hAnsiTheme="minorHAnsi"/>
          <w:i/>
          <w:sz w:val="20"/>
          <w:szCs w:val="20"/>
        </w:rPr>
        <w:t>documents</w:t>
      </w:r>
      <w:proofErr w:type="spellEnd"/>
      <w:r w:rsidR="00F67813" w:rsidRPr="00C359CD">
        <w:rPr>
          <w:rFonts w:asciiTheme="minorHAnsi" w:hAnsiTheme="minorHAnsi"/>
          <w:sz w:val="20"/>
          <w:szCs w:val="20"/>
        </w:rPr>
        <w:t xml:space="preserve"> (162-169). Amsterdam: Benjamins. </w:t>
      </w:r>
    </w:p>
    <w:p w:rsidR="00434891" w:rsidRPr="00C359CD" w:rsidRDefault="00434891" w:rsidP="00293B47">
      <w:pPr>
        <w:spacing w:after="0"/>
        <w:rPr>
          <w:rFonts w:asciiTheme="minorHAnsi" w:hAnsiTheme="minorHAnsi"/>
          <w:i/>
          <w:sz w:val="20"/>
          <w:szCs w:val="20"/>
        </w:rPr>
      </w:pPr>
    </w:p>
    <w:p w:rsidR="003872D1" w:rsidRPr="00C359CD" w:rsidRDefault="003872D1" w:rsidP="00293B47">
      <w:pPr>
        <w:spacing w:after="0"/>
        <w:rPr>
          <w:rFonts w:asciiTheme="minorHAnsi" w:hAnsiTheme="minorHAnsi"/>
          <w:sz w:val="20"/>
          <w:szCs w:val="20"/>
          <w:lang w:val="en-GB"/>
        </w:rPr>
      </w:pPr>
      <w:r w:rsidRPr="00C359CD">
        <w:rPr>
          <w:rFonts w:asciiTheme="minorHAnsi" w:hAnsiTheme="minorHAnsi"/>
          <w:sz w:val="20"/>
          <w:szCs w:val="20"/>
        </w:rPr>
        <w:t xml:space="preserve">Hoeken, H. &amp; </w:t>
      </w:r>
      <w:proofErr w:type="spellStart"/>
      <w:r w:rsidRPr="00C359CD">
        <w:rPr>
          <w:rFonts w:asciiTheme="minorHAnsi" w:hAnsiTheme="minorHAnsi"/>
          <w:sz w:val="20"/>
          <w:szCs w:val="20"/>
        </w:rPr>
        <w:t>Hustinx</w:t>
      </w:r>
      <w:proofErr w:type="spellEnd"/>
      <w:r w:rsidRPr="00C359CD">
        <w:rPr>
          <w:rFonts w:asciiTheme="minorHAnsi" w:hAnsiTheme="minorHAnsi"/>
          <w:sz w:val="20"/>
          <w:szCs w:val="20"/>
        </w:rPr>
        <w:t xml:space="preserve">, L. (2002). De relatieve overtuigingskracht van statistische anekdotische causale en autoriteitsevidentie. </w:t>
      </w:r>
      <w:proofErr w:type="spellStart"/>
      <w:r w:rsidRPr="00C359CD">
        <w:rPr>
          <w:rFonts w:asciiTheme="minorHAnsi" w:hAnsiTheme="minorHAnsi"/>
          <w:i/>
          <w:sz w:val="20"/>
          <w:szCs w:val="20"/>
          <w:lang w:val="en-GB"/>
        </w:rPr>
        <w:t>Tijdschrift</w:t>
      </w:r>
      <w:proofErr w:type="spellEnd"/>
      <w:r w:rsidRPr="00C359CD">
        <w:rPr>
          <w:rFonts w:asciiTheme="minorHAnsi" w:hAnsiTheme="minorHAnsi"/>
          <w:i/>
          <w:sz w:val="20"/>
          <w:szCs w:val="20"/>
          <w:lang w:val="en-GB"/>
        </w:rPr>
        <w:t xml:space="preserve"> </w:t>
      </w:r>
      <w:proofErr w:type="spellStart"/>
      <w:r w:rsidRPr="00C359CD">
        <w:rPr>
          <w:rFonts w:asciiTheme="minorHAnsi" w:hAnsiTheme="minorHAnsi"/>
          <w:i/>
          <w:sz w:val="20"/>
          <w:szCs w:val="20"/>
          <w:lang w:val="en-GB"/>
        </w:rPr>
        <w:t>voor</w:t>
      </w:r>
      <w:proofErr w:type="spellEnd"/>
      <w:r w:rsidRPr="00C359CD">
        <w:rPr>
          <w:rFonts w:asciiTheme="minorHAnsi" w:hAnsiTheme="minorHAnsi"/>
          <w:i/>
          <w:sz w:val="20"/>
          <w:szCs w:val="20"/>
          <w:lang w:val="en-GB"/>
        </w:rPr>
        <w:t xml:space="preserve"> </w:t>
      </w:r>
      <w:proofErr w:type="spellStart"/>
      <w:r w:rsidRPr="00C359CD">
        <w:rPr>
          <w:rFonts w:asciiTheme="minorHAnsi" w:hAnsiTheme="minorHAnsi"/>
          <w:i/>
          <w:sz w:val="20"/>
          <w:szCs w:val="20"/>
          <w:lang w:val="en-GB"/>
        </w:rPr>
        <w:t>taalbeheersing</w:t>
      </w:r>
      <w:proofErr w:type="spellEnd"/>
      <w:r w:rsidRPr="00C359CD">
        <w:rPr>
          <w:rFonts w:asciiTheme="minorHAnsi" w:hAnsiTheme="minorHAnsi"/>
          <w:i/>
          <w:sz w:val="20"/>
          <w:szCs w:val="20"/>
          <w:lang w:val="en-GB"/>
        </w:rPr>
        <w:t xml:space="preserve">, </w:t>
      </w:r>
      <w:r w:rsidRPr="00C359CD">
        <w:rPr>
          <w:rFonts w:asciiTheme="minorHAnsi" w:hAnsiTheme="minorHAnsi"/>
          <w:sz w:val="20"/>
          <w:szCs w:val="20"/>
          <w:lang w:val="en-GB"/>
        </w:rPr>
        <w:t xml:space="preserve">24(3), 226, 233. </w:t>
      </w:r>
    </w:p>
    <w:p w:rsidR="00434891" w:rsidRPr="00C359CD" w:rsidRDefault="00434891" w:rsidP="00293B47">
      <w:pPr>
        <w:spacing w:after="0"/>
        <w:rPr>
          <w:rFonts w:asciiTheme="minorHAnsi" w:hAnsiTheme="minorHAnsi"/>
          <w:sz w:val="20"/>
          <w:szCs w:val="20"/>
          <w:lang w:val="en-GB"/>
        </w:rPr>
      </w:pPr>
    </w:p>
    <w:p w:rsidR="003872D1" w:rsidRPr="00C359CD" w:rsidRDefault="003872D1" w:rsidP="00293B47">
      <w:pPr>
        <w:spacing w:after="0"/>
        <w:rPr>
          <w:rFonts w:asciiTheme="minorHAnsi" w:hAnsiTheme="minorHAnsi"/>
          <w:sz w:val="20"/>
          <w:szCs w:val="20"/>
          <w:lang w:val="en-GB"/>
        </w:rPr>
      </w:pPr>
      <w:proofErr w:type="spellStart"/>
      <w:r w:rsidRPr="00C359CD">
        <w:rPr>
          <w:rFonts w:asciiTheme="minorHAnsi" w:hAnsiTheme="minorHAnsi"/>
          <w:sz w:val="20"/>
          <w:szCs w:val="20"/>
          <w:lang w:val="en-US"/>
        </w:rPr>
        <w:t>Hornikx</w:t>
      </w:r>
      <w:proofErr w:type="spellEnd"/>
      <w:r w:rsidRPr="00C359CD">
        <w:rPr>
          <w:rFonts w:asciiTheme="minorHAnsi" w:hAnsiTheme="minorHAnsi"/>
          <w:sz w:val="20"/>
          <w:szCs w:val="20"/>
          <w:lang w:val="en-US"/>
        </w:rPr>
        <w:t>, J. (2005). A review of experimental research on the relative persuasiveness of anecdotal, stati</w:t>
      </w:r>
      <w:r w:rsidRPr="00C359CD">
        <w:rPr>
          <w:rFonts w:asciiTheme="minorHAnsi" w:hAnsiTheme="minorHAnsi"/>
          <w:sz w:val="20"/>
          <w:szCs w:val="20"/>
          <w:lang w:val="en-US"/>
        </w:rPr>
        <w:t>s</w:t>
      </w:r>
      <w:r w:rsidRPr="00C359CD">
        <w:rPr>
          <w:rFonts w:asciiTheme="minorHAnsi" w:hAnsiTheme="minorHAnsi"/>
          <w:sz w:val="20"/>
          <w:szCs w:val="20"/>
          <w:lang w:val="en-US"/>
        </w:rPr>
        <w:t xml:space="preserve">tical, causal, and expert evidence. </w:t>
      </w:r>
      <w:r w:rsidRPr="00C359CD">
        <w:rPr>
          <w:rFonts w:asciiTheme="minorHAnsi" w:hAnsiTheme="minorHAnsi"/>
          <w:i/>
          <w:sz w:val="20"/>
          <w:szCs w:val="20"/>
          <w:lang w:val="en-US"/>
        </w:rPr>
        <w:t xml:space="preserve">Studies in Communication Science, </w:t>
      </w:r>
      <w:r w:rsidRPr="00C359CD">
        <w:rPr>
          <w:rFonts w:asciiTheme="minorHAnsi" w:hAnsiTheme="minorHAnsi"/>
          <w:sz w:val="20"/>
          <w:szCs w:val="20"/>
          <w:lang w:val="en-US"/>
        </w:rPr>
        <w:t>5</w:t>
      </w:r>
      <w:r w:rsidRPr="00C359CD">
        <w:rPr>
          <w:rFonts w:asciiTheme="minorHAnsi" w:hAnsiTheme="minorHAnsi"/>
          <w:sz w:val="20"/>
          <w:szCs w:val="20"/>
          <w:lang w:val="en-GB"/>
        </w:rPr>
        <w:t>(1), 210-213.</w:t>
      </w:r>
    </w:p>
    <w:p w:rsidR="00434891" w:rsidRPr="00C359CD" w:rsidRDefault="00434891" w:rsidP="00293B47">
      <w:pPr>
        <w:spacing w:after="0"/>
        <w:rPr>
          <w:rFonts w:asciiTheme="minorHAnsi" w:hAnsiTheme="minorHAnsi"/>
          <w:sz w:val="20"/>
          <w:szCs w:val="20"/>
          <w:lang w:val="en-GB"/>
        </w:rPr>
      </w:pPr>
    </w:p>
    <w:p w:rsidR="003872D1" w:rsidRPr="00C359CD" w:rsidRDefault="003872D1" w:rsidP="00293B47">
      <w:pPr>
        <w:spacing w:after="0"/>
        <w:rPr>
          <w:rFonts w:asciiTheme="minorHAnsi" w:hAnsiTheme="minorHAnsi"/>
          <w:sz w:val="20"/>
          <w:szCs w:val="20"/>
          <w:lang w:val="en-US"/>
        </w:rPr>
      </w:pPr>
      <w:proofErr w:type="spellStart"/>
      <w:r w:rsidRPr="00C359CD">
        <w:rPr>
          <w:rFonts w:asciiTheme="minorHAnsi" w:hAnsiTheme="minorHAnsi"/>
          <w:sz w:val="20"/>
          <w:szCs w:val="20"/>
          <w:lang w:val="en-US"/>
        </w:rPr>
        <w:t>Koballa</w:t>
      </w:r>
      <w:proofErr w:type="spellEnd"/>
      <w:r w:rsidRPr="00C359CD">
        <w:rPr>
          <w:rFonts w:asciiTheme="minorHAnsi" w:hAnsiTheme="minorHAnsi"/>
          <w:sz w:val="20"/>
          <w:szCs w:val="20"/>
          <w:lang w:val="en-US"/>
        </w:rPr>
        <w:t>, T. R. (1986).</w:t>
      </w:r>
      <w:r w:rsidR="00963EAD" w:rsidRPr="00C359CD">
        <w:rPr>
          <w:rFonts w:asciiTheme="minorHAnsi" w:hAnsiTheme="minorHAnsi"/>
          <w:sz w:val="20"/>
          <w:szCs w:val="20"/>
          <w:lang w:val="en-US"/>
        </w:rPr>
        <w:t xml:space="preserve"> </w:t>
      </w:r>
      <w:r w:rsidRPr="00C359CD">
        <w:rPr>
          <w:rFonts w:asciiTheme="minorHAnsi" w:hAnsiTheme="minorHAnsi"/>
          <w:sz w:val="20"/>
          <w:szCs w:val="20"/>
          <w:lang w:val="en-US"/>
        </w:rPr>
        <w:t xml:space="preserve">Persuading teachers to reexamine the innovative elementary science programs of yesterday: The effect of anecdotal versus data-summary communications. </w:t>
      </w:r>
      <w:r w:rsidRPr="00C359CD">
        <w:rPr>
          <w:rFonts w:asciiTheme="minorHAnsi" w:hAnsiTheme="minorHAnsi"/>
          <w:i/>
          <w:sz w:val="20"/>
          <w:szCs w:val="20"/>
          <w:lang w:val="en-US"/>
        </w:rPr>
        <w:t xml:space="preserve">Journal of Research in Science Teaching, </w:t>
      </w:r>
      <w:r w:rsidRPr="00C359CD">
        <w:rPr>
          <w:rFonts w:asciiTheme="minorHAnsi" w:hAnsiTheme="minorHAnsi"/>
          <w:sz w:val="20"/>
          <w:szCs w:val="20"/>
          <w:lang w:val="en-US"/>
        </w:rPr>
        <w:t>23, 437.</w:t>
      </w:r>
    </w:p>
    <w:p w:rsidR="003575A7" w:rsidRPr="00C359CD" w:rsidRDefault="003575A7" w:rsidP="00293B47">
      <w:pPr>
        <w:spacing w:after="0"/>
        <w:rPr>
          <w:rFonts w:asciiTheme="minorHAnsi" w:hAnsiTheme="minorHAnsi"/>
          <w:sz w:val="20"/>
          <w:szCs w:val="20"/>
          <w:lang w:val="en-US"/>
        </w:rPr>
      </w:pPr>
    </w:p>
    <w:p w:rsidR="003575A7" w:rsidRPr="00C359CD" w:rsidRDefault="003575A7" w:rsidP="00293B47">
      <w:pPr>
        <w:spacing w:after="0"/>
        <w:rPr>
          <w:rFonts w:asciiTheme="minorHAnsi" w:hAnsiTheme="minorHAnsi"/>
          <w:sz w:val="20"/>
          <w:szCs w:val="20"/>
          <w:lang w:val="en-US"/>
        </w:rPr>
      </w:pPr>
      <w:r w:rsidRPr="00C359CD">
        <w:rPr>
          <w:rFonts w:asciiTheme="minorHAnsi" w:hAnsiTheme="minorHAnsi"/>
          <w:sz w:val="20"/>
          <w:szCs w:val="20"/>
          <w:lang w:val="en-US"/>
        </w:rPr>
        <w:t xml:space="preserve">Murphy, A. G. (2001). The flight attendant dilemma: an analysis of communication and </w:t>
      </w:r>
      <w:proofErr w:type="spellStart"/>
      <w:r w:rsidRPr="00C359CD">
        <w:rPr>
          <w:rFonts w:asciiTheme="minorHAnsi" w:hAnsiTheme="minorHAnsi"/>
          <w:sz w:val="20"/>
          <w:szCs w:val="20"/>
          <w:lang w:val="en-US"/>
        </w:rPr>
        <w:t>sensemaking</w:t>
      </w:r>
      <w:proofErr w:type="spellEnd"/>
      <w:r w:rsidRPr="00C359CD">
        <w:rPr>
          <w:rFonts w:asciiTheme="minorHAnsi" w:hAnsiTheme="minorHAnsi"/>
          <w:sz w:val="20"/>
          <w:szCs w:val="20"/>
          <w:lang w:val="en-US"/>
        </w:rPr>
        <w:t xml:space="preserve"> during in-flight emergencies. </w:t>
      </w:r>
      <w:r w:rsidRPr="00C359CD">
        <w:rPr>
          <w:rFonts w:asciiTheme="minorHAnsi" w:hAnsiTheme="minorHAnsi"/>
          <w:i/>
          <w:sz w:val="20"/>
          <w:szCs w:val="20"/>
          <w:lang w:val="en-US"/>
        </w:rPr>
        <w:t>Journal of applied communication Research</w:t>
      </w:r>
      <w:r w:rsidRPr="00C359CD">
        <w:rPr>
          <w:rFonts w:asciiTheme="minorHAnsi" w:hAnsiTheme="minorHAnsi"/>
          <w:sz w:val="20"/>
          <w:szCs w:val="20"/>
          <w:lang w:val="en-US"/>
        </w:rPr>
        <w:t xml:space="preserve"> 29(1), 30-53.</w:t>
      </w:r>
    </w:p>
    <w:p w:rsidR="00434891" w:rsidRPr="00C359CD" w:rsidRDefault="00434891" w:rsidP="00293B47">
      <w:pPr>
        <w:spacing w:after="0"/>
        <w:rPr>
          <w:rFonts w:asciiTheme="minorHAnsi" w:hAnsiTheme="minorHAnsi"/>
          <w:sz w:val="20"/>
          <w:szCs w:val="20"/>
          <w:lang w:val="en-US"/>
        </w:rPr>
      </w:pPr>
    </w:p>
    <w:p w:rsidR="003872D1" w:rsidRPr="00C359CD" w:rsidRDefault="003872D1" w:rsidP="00293B47">
      <w:pPr>
        <w:spacing w:after="0"/>
        <w:rPr>
          <w:rFonts w:asciiTheme="minorHAnsi" w:hAnsiTheme="minorHAnsi"/>
          <w:sz w:val="20"/>
          <w:szCs w:val="20"/>
          <w:lang w:val="en-US"/>
        </w:rPr>
      </w:pPr>
      <w:r w:rsidRPr="00C359CD">
        <w:rPr>
          <w:rFonts w:asciiTheme="minorHAnsi" w:hAnsiTheme="minorHAnsi"/>
          <w:sz w:val="20"/>
          <w:szCs w:val="20"/>
          <w:lang w:val="en-US"/>
        </w:rPr>
        <w:t xml:space="preserve">Petty, R. E. &amp; </w:t>
      </w:r>
      <w:proofErr w:type="spellStart"/>
      <w:r w:rsidRPr="00C359CD">
        <w:rPr>
          <w:rFonts w:asciiTheme="minorHAnsi" w:hAnsiTheme="minorHAnsi"/>
          <w:sz w:val="20"/>
          <w:szCs w:val="20"/>
          <w:lang w:val="en-US"/>
        </w:rPr>
        <w:t>Cacioppo</w:t>
      </w:r>
      <w:proofErr w:type="spellEnd"/>
      <w:r w:rsidRPr="00C359CD">
        <w:rPr>
          <w:rFonts w:asciiTheme="minorHAnsi" w:hAnsiTheme="minorHAnsi"/>
          <w:sz w:val="20"/>
          <w:szCs w:val="20"/>
          <w:lang w:val="en-US"/>
        </w:rPr>
        <w:t>, J. T. (1986). The elaboration likelihood</w:t>
      </w:r>
      <w:r w:rsidR="00963EAD" w:rsidRPr="00C359CD">
        <w:rPr>
          <w:rFonts w:asciiTheme="minorHAnsi" w:hAnsiTheme="minorHAnsi"/>
          <w:sz w:val="20"/>
          <w:szCs w:val="20"/>
          <w:lang w:val="en-US"/>
        </w:rPr>
        <w:t xml:space="preserve"> </w:t>
      </w:r>
      <w:r w:rsidRPr="00C359CD">
        <w:rPr>
          <w:rFonts w:asciiTheme="minorHAnsi" w:hAnsiTheme="minorHAnsi"/>
          <w:sz w:val="20"/>
          <w:szCs w:val="20"/>
          <w:lang w:val="en-US"/>
        </w:rPr>
        <w:t xml:space="preserve">model of persuasion. </w:t>
      </w:r>
      <w:r w:rsidRPr="00C359CD">
        <w:rPr>
          <w:rFonts w:asciiTheme="minorHAnsi" w:hAnsiTheme="minorHAnsi"/>
          <w:i/>
          <w:sz w:val="20"/>
          <w:szCs w:val="20"/>
          <w:lang w:val="en-US"/>
        </w:rPr>
        <w:t>Advances in expe</w:t>
      </w:r>
      <w:r w:rsidRPr="00C359CD">
        <w:rPr>
          <w:rFonts w:asciiTheme="minorHAnsi" w:hAnsiTheme="minorHAnsi"/>
          <w:i/>
          <w:sz w:val="20"/>
          <w:szCs w:val="20"/>
          <w:lang w:val="en-US"/>
        </w:rPr>
        <w:t>r</w:t>
      </w:r>
      <w:r w:rsidRPr="00C359CD">
        <w:rPr>
          <w:rFonts w:asciiTheme="minorHAnsi" w:hAnsiTheme="minorHAnsi"/>
          <w:i/>
          <w:sz w:val="20"/>
          <w:szCs w:val="20"/>
          <w:lang w:val="en-US"/>
        </w:rPr>
        <w:t xml:space="preserve">imental social psychology, </w:t>
      </w:r>
      <w:r w:rsidRPr="00C359CD">
        <w:rPr>
          <w:rFonts w:asciiTheme="minorHAnsi" w:hAnsiTheme="minorHAnsi"/>
          <w:sz w:val="20"/>
          <w:szCs w:val="20"/>
          <w:lang w:val="en-US"/>
        </w:rPr>
        <w:t>19, 126-127.</w:t>
      </w:r>
    </w:p>
    <w:p w:rsidR="00434891" w:rsidRPr="00C359CD" w:rsidRDefault="00434891" w:rsidP="00293B47">
      <w:pPr>
        <w:spacing w:after="0"/>
        <w:rPr>
          <w:rFonts w:asciiTheme="minorHAnsi" w:hAnsiTheme="minorHAnsi"/>
          <w:sz w:val="20"/>
          <w:szCs w:val="20"/>
          <w:lang w:val="en-US"/>
        </w:rPr>
      </w:pPr>
    </w:p>
    <w:p w:rsidR="003872D1" w:rsidRPr="00C359CD" w:rsidRDefault="003872D1" w:rsidP="00293B47">
      <w:pPr>
        <w:spacing w:after="0"/>
        <w:rPr>
          <w:rFonts w:asciiTheme="minorHAnsi" w:hAnsiTheme="minorHAnsi"/>
          <w:sz w:val="20"/>
          <w:szCs w:val="20"/>
          <w:lang w:val="en-US"/>
        </w:rPr>
      </w:pPr>
      <w:proofErr w:type="spellStart"/>
      <w:r w:rsidRPr="00C359CD">
        <w:rPr>
          <w:rFonts w:asciiTheme="minorHAnsi" w:hAnsiTheme="minorHAnsi"/>
          <w:sz w:val="20"/>
          <w:szCs w:val="20"/>
          <w:lang w:val="en-US"/>
        </w:rPr>
        <w:t>Pornpitakpan</w:t>
      </w:r>
      <w:proofErr w:type="spellEnd"/>
      <w:r w:rsidRPr="00C359CD">
        <w:rPr>
          <w:rFonts w:asciiTheme="minorHAnsi" w:hAnsiTheme="minorHAnsi"/>
          <w:sz w:val="20"/>
          <w:szCs w:val="20"/>
          <w:lang w:val="en-US"/>
        </w:rPr>
        <w:t xml:space="preserve">, C. (2004). The Persuasiveness of Source Credibility: A Critical Review of Five Decades’ Evidence. </w:t>
      </w:r>
      <w:r w:rsidRPr="00C359CD">
        <w:rPr>
          <w:rFonts w:asciiTheme="minorHAnsi" w:hAnsiTheme="minorHAnsi"/>
          <w:i/>
          <w:sz w:val="20"/>
          <w:szCs w:val="20"/>
          <w:lang w:val="en-US"/>
        </w:rPr>
        <w:t xml:space="preserve">Journal of Applied Social Psychology, </w:t>
      </w:r>
      <w:r w:rsidRPr="00C359CD">
        <w:rPr>
          <w:rFonts w:asciiTheme="minorHAnsi" w:hAnsiTheme="minorHAnsi"/>
          <w:sz w:val="20"/>
          <w:szCs w:val="20"/>
          <w:lang w:val="en-US"/>
        </w:rPr>
        <w:t>34(2), 243-266.</w:t>
      </w:r>
    </w:p>
    <w:p w:rsidR="00434891" w:rsidRPr="00C359CD" w:rsidRDefault="00434891" w:rsidP="00293B47">
      <w:pPr>
        <w:spacing w:after="0"/>
        <w:rPr>
          <w:rFonts w:asciiTheme="minorHAnsi" w:hAnsiTheme="minorHAnsi"/>
          <w:sz w:val="20"/>
          <w:szCs w:val="20"/>
          <w:lang w:val="en-US"/>
        </w:rPr>
      </w:pPr>
    </w:p>
    <w:p w:rsidR="003872D1" w:rsidRPr="00C359CD" w:rsidRDefault="003872D1" w:rsidP="00293B47">
      <w:pPr>
        <w:spacing w:after="0"/>
        <w:rPr>
          <w:rFonts w:asciiTheme="minorHAnsi" w:hAnsiTheme="minorHAnsi"/>
          <w:sz w:val="20"/>
          <w:szCs w:val="20"/>
          <w:lang w:val="en-US"/>
        </w:rPr>
      </w:pPr>
      <w:proofErr w:type="spellStart"/>
      <w:r w:rsidRPr="00C359CD">
        <w:rPr>
          <w:rFonts w:asciiTheme="minorHAnsi" w:hAnsiTheme="minorHAnsi"/>
          <w:sz w:val="20"/>
          <w:szCs w:val="20"/>
          <w:lang w:val="en-US"/>
        </w:rPr>
        <w:t>Rieke</w:t>
      </w:r>
      <w:proofErr w:type="spellEnd"/>
      <w:r w:rsidRPr="00C359CD">
        <w:rPr>
          <w:rFonts w:asciiTheme="minorHAnsi" w:hAnsiTheme="minorHAnsi"/>
          <w:sz w:val="20"/>
          <w:szCs w:val="20"/>
          <w:lang w:val="en-US"/>
        </w:rPr>
        <w:t xml:space="preserve">, R, D. &amp; </w:t>
      </w:r>
      <w:proofErr w:type="spellStart"/>
      <w:r w:rsidRPr="00C359CD">
        <w:rPr>
          <w:rFonts w:asciiTheme="minorHAnsi" w:hAnsiTheme="minorHAnsi"/>
          <w:sz w:val="20"/>
          <w:szCs w:val="20"/>
          <w:lang w:val="en-US"/>
        </w:rPr>
        <w:t>SIllars</w:t>
      </w:r>
      <w:proofErr w:type="spellEnd"/>
      <w:r w:rsidRPr="00C359CD">
        <w:rPr>
          <w:rFonts w:asciiTheme="minorHAnsi" w:hAnsiTheme="minorHAnsi"/>
          <w:sz w:val="20"/>
          <w:szCs w:val="20"/>
          <w:lang w:val="en-US"/>
        </w:rPr>
        <w:t xml:space="preserve">, M, O. (1994). </w:t>
      </w:r>
      <w:r w:rsidRPr="00C359CD">
        <w:rPr>
          <w:rFonts w:asciiTheme="minorHAnsi" w:hAnsiTheme="minorHAnsi"/>
          <w:i/>
          <w:sz w:val="20"/>
          <w:szCs w:val="20"/>
          <w:lang w:val="en-US"/>
        </w:rPr>
        <w:t>Argumentation and the decision making process</w:t>
      </w:r>
      <w:r w:rsidRPr="00C359CD">
        <w:rPr>
          <w:rFonts w:asciiTheme="minorHAnsi" w:hAnsiTheme="minorHAnsi"/>
          <w:sz w:val="20"/>
          <w:szCs w:val="20"/>
          <w:lang w:val="en-US"/>
        </w:rPr>
        <w:t xml:space="preserve"> (6</w:t>
      </w:r>
      <w:r w:rsidRPr="00C359CD">
        <w:rPr>
          <w:rFonts w:asciiTheme="minorHAnsi" w:hAnsiTheme="minorHAnsi"/>
          <w:sz w:val="20"/>
          <w:szCs w:val="20"/>
          <w:vertAlign w:val="superscript"/>
          <w:lang w:val="en-US"/>
        </w:rPr>
        <w:t>nd</w:t>
      </w:r>
      <w:r w:rsidRPr="00C359CD">
        <w:rPr>
          <w:rFonts w:asciiTheme="minorHAnsi" w:hAnsiTheme="minorHAnsi"/>
          <w:sz w:val="20"/>
          <w:szCs w:val="20"/>
          <w:lang w:val="en-US"/>
        </w:rPr>
        <w:t xml:space="preserve"> Ed.) New York: Harper Collins. </w:t>
      </w:r>
    </w:p>
    <w:p w:rsidR="00434891" w:rsidRPr="00C359CD" w:rsidRDefault="00434891" w:rsidP="00293B47">
      <w:pPr>
        <w:spacing w:after="0"/>
        <w:rPr>
          <w:rFonts w:asciiTheme="minorHAnsi" w:hAnsiTheme="minorHAnsi"/>
          <w:sz w:val="20"/>
          <w:szCs w:val="20"/>
          <w:lang w:val="en-US"/>
        </w:rPr>
      </w:pPr>
    </w:p>
    <w:p w:rsidR="003872D1" w:rsidRPr="00C359CD" w:rsidRDefault="003872D1" w:rsidP="00293B47">
      <w:pPr>
        <w:spacing w:after="0"/>
        <w:rPr>
          <w:rFonts w:asciiTheme="minorHAnsi" w:hAnsiTheme="minorHAnsi"/>
          <w:sz w:val="20"/>
          <w:szCs w:val="20"/>
          <w:lang w:val="en-GB"/>
        </w:rPr>
      </w:pPr>
      <w:proofErr w:type="spellStart"/>
      <w:r w:rsidRPr="00C359CD">
        <w:rPr>
          <w:rFonts w:asciiTheme="minorHAnsi" w:hAnsiTheme="minorHAnsi"/>
          <w:sz w:val="20"/>
          <w:szCs w:val="20"/>
          <w:lang w:val="en-GB"/>
        </w:rPr>
        <w:t>Wiegman</w:t>
      </w:r>
      <w:proofErr w:type="spellEnd"/>
      <w:r w:rsidRPr="00C359CD">
        <w:rPr>
          <w:rFonts w:asciiTheme="minorHAnsi" w:hAnsiTheme="minorHAnsi"/>
          <w:sz w:val="20"/>
          <w:szCs w:val="20"/>
          <w:lang w:val="en-GB"/>
        </w:rPr>
        <w:t xml:space="preserve">, O. (1985). Two Politicians in a realistic Experiment: Attraction, </w:t>
      </w:r>
      <w:proofErr w:type="spellStart"/>
      <w:r w:rsidRPr="00C359CD">
        <w:rPr>
          <w:rFonts w:asciiTheme="minorHAnsi" w:hAnsiTheme="minorHAnsi"/>
          <w:sz w:val="20"/>
          <w:szCs w:val="20"/>
          <w:lang w:val="en-GB"/>
        </w:rPr>
        <w:t>Descrepancy</w:t>
      </w:r>
      <w:proofErr w:type="spellEnd"/>
      <w:r w:rsidRPr="00C359CD">
        <w:rPr>
          <w:rFonts w:asciiTheme="minorHAnsi" w:hAnsiTheme="minorHAnsi"/>
          <w:sz w:val="20"/>
          <w:szCs w:val="20"/>
          <w:lang w:val="en-GB"/>
        </w:rPr>
        <w:t>, Intensity of D</w:t>
      </w:r>
      <w:r w:rsidRPr="00C359CD">
        <w:rPr>
          <w:rFonts w:asciiTheme="minorHAnsi" w:hAnsiTheme="minorHAnsi"/>
          <w:sz w:val="20"/>
          <w:szCs w:val="20"/>
          <w:lang w:val="en-GB"/>
        </w:rPr>
        <w:t>e</w:t>
      </w:r>
      <w:r w:rsidRPr="00C359CD">
        <w:rPr>
          <w:rFonts w:asciiTheme="minorHAnsi" w:hAnsiTheme="minorHAnsi"/>
          <w:sz w:val="20"/>
          <w:szCs w:val="20"/>
          <w:lang w:val="en-GB"/>
        </w:rPr>
        <w:t xml:space="preserve">livery, and Attitude Change. </w:t>
      </w:r>
      <w:r w:rsidRPr="00C359CD">
        <w:rPr>
          <w:rFonts w:asciiTheme="minorHAnsi" w:hAnsiTheme="minorHAnsi"/>
          <w:i/>
          <w:sz w:val="20"/>
          <w:szCs w:val="20"/>
          <w:lang w:val="en-GB"/>
        </w:rPr>
        <w:t xml:space="preserve">Journal of Applied Social Psychology, </w:t>
      </w:r>
      <w:r w:rsidRPr="00C359CD">
        <w:rPr>
          <w:rFonts w:asciiTheme="minorHAnsi" w:hAnsiTheme="minorHAnsi"/>
          <w:sz w:val="20"/>
          <w:szCs w:val="20"/>
          <w:lang w:val="en-GB"/>
        </w:rPr>
        <w:t>15(7), 678-682.</w:t>
      </w:r>
    </w:p>
    <w:p w:rsidR="00434891" w:rsidRPr="00C359CD" w:rsidRDefault="00434891" w:rsidP="00293B47">
      <w:pPr>
        <w:spacing w:after="0"/>
        <w:rPr>
          <w:rFonts w:asciiTheme="minorHAnsi" w:hAnsiTheme="minorHAnsi"/>
          <w:sz w:val="20"/>
          <w:szCs w:val="20"/>
          <w:lang w:val="en-GB"/>
        </w:rPr>
      </w:pPr>
    </w:p>
    <w:p w:rsidR="003872D1" w:rsidRPr="00C359CD" w:rsidRDefault="003872D1" w:rsidP="00293B47">
      <w:pPr>
        <w:spacing w:after="0"/>
        <w:rPr>
          <w:rFonts w:asciiTheme="minorHAnsi" w:hAnsiTheme="minorHAnsi"/>
          <w:sz w:val="20"/>
          <w:szCs w:val="20"/>
          <w:lang w:val="en-US"/>
        </w:rPr>
      </w:pPr>
      <w:r w:rsidRPr="00C359CD">
        <w:rPr>
          <w:rFonts w:asciiTheme="minorHAnsi" w:hAnsiTheme="minorHAnsi"/>
          <w:sz w:val="20"/>
          <w:szCs w:val="20"/>
          <w:lang w:val="en-GB"/>
        </w:rPr>
        <w:t xml:space="preserve">Wilson, E. &amp; </w:t>
      </w:r>
      <w:proofErr w:type="spellStart"/>
      <w:r w:rsidRPr="00C359CD">
        <w:rPr>
          <w:rFonts w:asciiTheme="minorHAnsi" w:hAnsiTheme="minorHAnsi"/>
          <w:sz w:val="20"/>
          <w:szCs w:val="20"/>
          <w:lang w:val="en-GB"/>
        </w:rPr>
        <w:t>Sherrell</w:t>
      </w:r>
      <w:proofErr w:type="spellEnd"/>
      <w:r w:rsidRPr="00C359CD">
        <w:rPr>
          <w:rFonts w:asciiTheme="minorHAnsi" w:hAnsiTheme="minorHAnsi"/>
          <w:sz w:val="20"/>
          <w:szCs w:val="20"/>
          <w:lang w:val="en-GB"/>
        </w:rPr>
        <w:t>, D.</w:t>
      </w:r>
      <w:r w:rsidRPr="00C359CD">
        <w:rPr>
          <w:rFonts w:asciiTheme="minorHAnsi" w:hAnsiTheme="minorHAnsi"/>
          <w:sz w:val="20"/>
          <w:szCs w:val="20"/>
          <w:lang w:val="en-US"/>
        </w:rPr>
        <w:t xml:space="preserve"> (1993). </w:t>
      </w:r>
      <w:r w:rsidRPr="00C359CD">
        <w:rPr>
          <w:rFonts w:asciiTheme="minorHAnsi" w:hAnsiTheme="minorHAnsi"/>
          <w:sz w:val="20"/>
          <w:szCs w:val="20"/>
          <w:lang w:val="en-GB"/>
        </w:rPr>
        <w:t>Source Effects In Communication and Persuasion Research: A Meta- Analysis of Effect Size</w:t>
      </w:r>
      <w:r w:rsidRPr="00C359CD">
        <w:rPr>
          <w:rFonts w:asciiTheme="minorHAnsi" w:hAnsiTheme="minorHAnsi"/>
          <w:sz w:val="20"/>
          <w:szCs w:val="20"/>
          <w:lang w:val="en-US"/>
        </w:rPr>
        <w:t>.</w:t>
      </w:r>
      <w:r w:rsidR="00963EAD" w:rsidRPr="00C359CD">
        <w:rPr>
          <w:rFonts w:asciiTheme="minorHAnsi" w:hAnsiTheme="minorHAnsi"/>
          <w:sz w:val="20"/>
          <w:szCs w:val="20"/>
          <w:lang w:val="en-US"/>
        </w:rPr>
        <w:t xml:space="preserve"> </w:t>
      </w:r>
      <w:r w:rsidRPr="00C359CD">
        <w:rPr>
          <w:rFonts w:asciiTheme="minorHAnsi" w:hAnsiTheme="minorHAnsi"/>
          <w:i/>
          <w:sz w:val="20"/>
          <w:szCs w:val="20"/>
          <w:lang w:val="en-US"/>
        </w:rPr>
        <w:t xml:space="preserve">Journal of the Academy of Marketing Science, </w:t>
      </w:r>
      <w:r w:rsidRPr="00C359CD">
        <w:rPr>
          <w:rFonts w:asciiTheme="minorHAnsi" w:hAnsiTheme="minorHAnsi"/>
          <w:sz w:val="20"/>
          <w:szCs w:val="20"/>
          <w:lang w:val="en-US"/>
        </w:rPr>
        <w:t>21(2), 101</w:t>
      </w:r>
      <w:r w:rsidR="00662373" w:rsidRPr="00C359CD">
        <w:rPr>
          <w:rFonts w:asciiTheme="minorHAnsi" w:hAnsiTheme="minorHAnsi"/>
          <w:sz w:val="20"/>
          <w:szCs w:val="20"/>
          <w:lang w:val="en-US"/>
        </w:rPr>
        <w:t>, 102</w:t>
      </w:r>
      <w:r w:rsidRPr="00C359CD">
        <w:rPr>
          <w:rFonts w:asciiTheme="minorHAnsi" w:hAnsiTheme="minorHAnsi"/>
          <w:sz w:val="20"/>
          <w:szCs w:val="20"/>
          <w:lang w:val="en-US"/>
        </w:rPr>
        <w:t>, 109-110.</w:t>
      </w:r>
    </w:p>
    <w:p w:rsidR="003872D1" w:rsidRPr="00C359CD" w:rsidRDefault="003872D1" w:rsidP="00293B47">
      <w:pPr>
        <w:spacing w:after="0"/>
        <w:rPr>
          <w:rFonts w:asciiTheme="minorHAnsi" w:eastAsia="Times New Roman" w:hAnsiTheme="minorHAnsi"/>
          <w:b/>
          <w:bCs/>
          <w:sz w:val="20"/>
          <w:szCs w:val="20"/>
          <w:lang w:val="en-GB"/>
        </w:rPr>
      </w:pPr>
      <w:r w:rsidRPr="00C359CD">
        <w:rPr>
          <w:rFonts w:asciiTheme="minorHAnsi" w:hAnsiTheme="minorHAnsi"/>
          <w:sz w:val="20"/>
          <w:szCs w:val="20"/>
          <w:lang w:val="en-GB"/>
        </w:rPr>
        <w:br w:type="page"/>
      </w:r>
    </w:p>
    <w:p w:rsidR="008D287D" w:rsidRPr="00DE40E5" w:rsidRDefault="003E4BD5" w:rsidP="00293B47">
      <w:pPr>
        <w:pStyle w:val="Kop1"/>
        <w:spacing w:before="0"/>
        <w:rPr>
          <w:lang w:val="en-GB"/>
        </w:rPr>
      </w:pPr>
      <w:r w:rsidRPr="00DE40E5">
        <w:rPr>
          <w:lang w:val="en-GB"/>
        </w:rPr>
        <w:lastRenderedPageBreak/>
        <w:t xml:space="preserve"> </w:t>
      </w:r>
      <w:bookmarkStart w:id="41" w:name="_Toc348393904"/>
      <w:r w:rsidR="008D287D" w:rsidRPr="00DE40E5">
        <w:rPr>
          <w:lang w:val="en-GB"/>
        </w:rPr>
        <w:t>B</w:t>
      </w:r>
      <w:bookmarkEnd w:id="40"/>
      <w:r w:rsidR="00A702C6" w:rsidRPr="00DE40E5">
        <w:rPr>
          <w:lang w:val="en-GB"/>
        </w:rPr>
        <w:t>IJLAGE</w:t>
      </w:r>
      <w:bookmarkEnd w:id="41"/>
    </w:p>
    <w:p w:rsidR="00293B47" w:rsidRDefault="00293B47" w:rsidP="00293B47">
      <w:pPr>
        <w:spacing w:after="0"/>
        <w:jc w:val="both"/>
        <w:rPr>
          <w:rFonts w:asciiTheme="minorHAnsi" w:hAnsiTheme="minorHAnsi"/>
          <w:color w:val="629DD1" w:themeColor="accent1"/>
          <w:sz w:val="20"/>
          <w:szCs w:val="20"/>
          <w:lang w:val="en-GB"/>
        </w:rPr>
      </w:pPr>
    </w:p>
    <w:p w:rsidR="00293B47" w:rsidRPr="00463F3E" w:rsidRDefault="00043211" w:rsidP="00293B47">
      <w:pPr>
        <w:spacing w:after="0"/>
        <w:jc w:val="both"/>
        <w:rPr>
          <w:rFonts w:asciiTheme="minorHAnsi" w:hAnsiTheme="minorHAnsi"/>
          <w:b/>
          <w:color w:val="072B62" w:themeColor="background2" w:themeShade="40"/>
          <w:sz w:val="20"/>
          <w:szCs w:val="20"/>
          <w:lang w:val="en-GB"/>
        </w:rPr>
      </w:pPr>
      <w:proofErr w:type="spellStart"/>
      <w:r w:rsidRPr="00463F3E">
        <w:rPr>
          <w:rFonts w:asciiTheme="minorHAnsi" w:hAnsiTheme="minorHAnsi"/>
          <w:b/>
          <w:color w:val="072B62" w:themeColor="background2" w:themeShade="40"/>
          <w:sz w:val="20"/>
          <w:szCs w:val="20"/>
          <w:lang w:val="en-GB"/>
        </w:rPr>
        <w:t>Bijlage</w:t>
      </w:r>
      <w:proofErr w:type="spellEnd"/>
      <w:r w:rsidRPr="00463F3E">
        <w:rPr>
          <w:rFonts w:asciiTheme="minorHAnsi" w:hAnsiTheme="minorHAnsi"/>
          <w:b/>
          <w:color w:val="072B62" w:themeColor="background2" w:themeShade="40"/>
          <w:sz w:val="20"/>
          <w:szCs w:val="20"/>
          <w:lang w:val="en-GB"/>
        </w:rPr>
        <w:t xml:space="preserve"> A</w:t>
      </w:r>
    </w:p>
    <w:p w:rsidR="00E84D6C" w:rsidRPr="00F4357C" w:rsidRDefault="000B5EE8" w:rsidP="00293B47">
      <w:pPr>
        <w:spacing w:after="0"/>
        <w:jc w:val="both"/>
        <w:rPr>
          <w:rFonts w:asciiTheme="minorHAnsi" w:hAnsiTheme="minorHAnsi"/>
          <w:sz w:val="20"/>
          <w:szCs w:val="20"/>
          <w:lang w:val="en-GB"/>
        </w:rPr>
      </w:pPr>
      <w:r w:rsidRPr="00F4357C">
        <w:rPr>
          <w:rFonts w:asciiTheme="minorHAnsi" w:hAnsiTheme="minorHAnsi"/>
          <w:sz w:val="20"/>
          <w:szCs w:val="20"/>
          <w:lang w:val="en-GB"/>
        </w:rPr>
        <w:t xml:space="preserve">Checklist </w:t>
      </w:r>
      <w:proofErr w:type="spellStart"/>
      <w:r w:rsidRPr="00F4357C">
        <w:rPr>
          <w:rFonts w:asciiTheme="minorHAnsi" w:hAnsiTheme="minorHAnsi"/>
          <w:sz w:val="20"/>
          <w:szCs w:val="20"/>
          <w:lang w:val="en-GB"/>
        </w:rPr>
        <w:t>filmpjes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760"/>
        <w:gridCol w:w="1769"/>
        <w:gridCol w:w="1719"/>
        <w:gridCol w:w="1727"/>
      </w:tblGrid>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3A79ED" w:rsidP="00293B47">
            <w:pPr>
              <w:spacing w:after="0"/>
              <w:jc w:val="both"/>
              <w:rPr>
                <w:rFonts w:asciiTheme="minorHAnsi" w:hAnsiTheme="minorHAnsi"/>
                <w:b/>
                <w:sz w:val="20"/>
                <w:szCs w:val="20"/>
              </w:rPr>
            </w:pPr>
            <w:r w:rsidRPr="003A79ED">
              <w:rPr>
                <w:rFonts w:asciiTheme="minorHAnsi" w:hAnsiTheme="minorHAnsi"/>
                <w:b/>
                <w:sz w:val="20"/>
                <w:szCs w:val="20"/>
              </w:rPr>
              <w:t>Conditie</w:t>
            </w:r>
            <w:r w:rsidR="00752800" w:rsidRPr="00F4357C">
              <w:rPr>
                <w:rFonts w:asciiTheme="minorHAnsi" w:hAnsiTheme="minorHAnsi"/>
                <w:b/>
                <w:sz w:val="20"/>
                <w:szCs w:val="20"/>
              </w:rPr>
              <w:t xml:space="preserve"> A1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Mannen (7)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 xml:space="preserve">Vrouwen (6) </w:t>
            </w: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Boodschap 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b/>
                <w:sz w:val="20"/>
                <w:szCs w:val="20"/>
              </w:rPr>
            </w:pPr>
            <w:r w:rsidRPr="00F4357C">
              <w:rPr>
                <w:rFonts w:asciiTheme="minorHAnsi" w:hAnsiTheme="minorHAnsi"/>
                <w:sz w:val="20"/>
                <w:szCs w:val="20"/>
              </w:rPr>
              <w:t>Statistisch</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Deskundig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Boodschap 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Anekdotisch</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Deskundig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3A79ED" w:rsidP="00293B47">
            <w:pPr>
              <w:spacing w:after="0"/>
              <w:jc w:val="both"/>
              <w:rPr>
                <w:rFonts w:asciiTheme="minorHAnsi" w:hAnsiTheme="minorHAnsi"/>
                <w:b/>
                <w:sz w:val="20"/>
                <w:szCs w:val="20"/>
              </w:rPr>
            </w:pPr>
            <w:r w:rsidRPr="003A79ED">
              <w:rPr>
                <w:rFonts w:asciiTheme="minorHAnsi" w:hAnsiTheme="minorHAnsi"/>
                <w:b/>
                <w:sz w:val="20"/>
                <w:szCs w:val="20"/>
              </w:rPr>
              <w:t>Conditie</w:t>
            </w:r>
            <w:r w:rsidR="00752800" w:rsidRPr="00F4357C">
              <w:rPr>
                <w:rFonts w:asciiTheme="minorHAnsi" w:hAnsiTheme="minorHAnsi"/>
                <w:b/>
                <w:sz w:val="20"/>
                <w:szCs w:val="20"/>
              </w:rPr>
              <w:t xml:space="preserve"> A2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Mannen (6)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Vrouwen (6)</w:t>
            </w: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Boodschap 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Anekdotisch</w:t>
            </w:r>
            <w:r w:rsidRPr="00F4357C">
              <w:rPr>
                <w:rFonts w:asciiTheme="minorHAnsi" w:hAnsiTheme="minorHAnsi"/>
                <w:sz w:val="20"/>
                <w:szCs w:val="20"/>
              </w:rPr>
              <w:tab/>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Deskundig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Boodschap 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Statistisch</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Deskundig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3A79ED" w:rsidP="00293B47">
            <w:pPr>
              <w:spacing w:after="0"/>
              <w:jc w:val="both"/>
              <w:rPr>
                <w:rFonts w:asciiTheme="minorHAnsi" w:hAnsiTheme="minorHAnsi"/>
                <w:b/>
                <w:sz w:val="20"/>
                <w:szCs w:val="20"/>
              </w:rPr>
            </w:pPr>
            <w:r w:rsidRPr="003A79ED">
              <w:rPr>
                <w:rFonts w:asciiTheme="minorHAnsi" w:hAnsiTheme="minorHAnsi"/>
                <w:b/>
                <w:sz w:val="20"/>
                <w:szCs w:val="20"/>
              </w:rPr>
              <w:t>Conditie</w:t>
            </w:r>
            <w:r w:rsidR="00752800" w:rsidRPr="00F4357C">
              <w:rPr>
                <w:rFonts w:asciiTheme="minorHAnsi" w:hAnsiTheme="minorHAnsi"/>
                <w:b/>
                <w:sz w:val="20"/>
                <w:szCs w:val="20"/>
              </w:rPr>
              <w:t xml:space="preserve"> B1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Mannen (7)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 xml:space="preserve">Vrouwen (6) </w:t>
            </w: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Boodschap 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 xml:space="preserve">Anekdotisch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Deskundig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Boodschap 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Statistisch</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Deskundig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3A79ED" w:rsidP="00293B47">
            <w:pPr>
              <w:spacing w:after="0"/>
              <w:jc w:val="both"/>
              <w:rPr>
                <w:rFonts w:asciiTheme="minorHAnsi" w:hAnsiTheme="minorHAnsi"/>
                <w:b/>
                <w:sz w:val="20"/>
                <w:szCs w:val="20"/>
              </w:rPr>
            </w:pPr>
            <w:r w:rsidRPr="003A79ED">
              <w:rPr>
                <w:rFonts w:asciiTheme="minorHAnsi" w:hAnsiTheme="minorHAnsi"/>
                <w:b/>
                <w:sz w:val="20"/>
                <w:szCs w:val="20"/>
              </w:rPr>
              <w:t>Conditie</w:t>
            </w:r>
            <w:r w:rsidR="00752800" w:rsidRPr="00F4357C">
              <w:rPr>
                <w:rFonts w:asciiTheme="minorHAnsi" w:hAnsiTheme="minorHAnsi"/>
                <w:b/>
                <w:sz w:val="20"/>
                <w:szCs w:val="20"/>
              </w:rPr>
              <w:t xml:space="preserve"> B2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Mannen (6)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Vrouwen (6)</w:t>
            </w: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Boodschap 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Statistisch</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Deskundig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Boodschap 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Anekdotisch</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Deskundig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3A79ED" w:rsidP="00293B47">
            <w:pPr>
              <w:spacing w:after="0"/>
              <w:jc w:val="both"/>
              <w:rPr>
                <w:rFonts w:asciiTheme="minorHAnsi" w:hAnsiTheme="minorHAnsi"/>
                <w:b/>
                <w:sz w:val="20"/>
                <w:szCs w:val="20"/>
              </w:rPr>
            </w:pPr>
            <w:r w:rsidRPr="003A79ED">
              <w:rPr>
                <w:rFonts w:asciiTheme="minorHAnsi" w:hAnsiTheme="minorHAnsi"/>
                <w:b/>
                <w:sz w:val="20"/>
                <w:szCs w:val="20"/>
              </w:rPr>
              <w:t>Conditie</w:t>
            </w:r>
            <w:r w:rsidR="00752800" w:rsidRPr="00F4357C">
              <w:rPr>
                <w:rFonts w:asciiTheme="minorHAnsi" w:hAnsiTheme="minorHAnsi"/>
                <w:b/>
                <w:sz w:val="20"/>
                <w:szCs w:val="20"/>
              </w:rPr>
              <w:t xml:space="preserve"> C1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Mannen (6)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 xml:space="preserve">Vrouwen (7) </w:t>
            </w: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Boodschap 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b/>
                <w:sz w:val="20"/>
                <w:szCs w:val="20"/>
              </w:rPr>
            </w:pPr>
            <w:r w:rsidRPr="00F4357C">
              <w:rPr>
                <w:rFonts w:asciiTheme="minorHAnsi" w:hAnsiTheme="minorHAnsi"/>
                <w:sz w:val="20"/>
                <w:szCs w:val="20"/>
              </w:rPr>
              <w:t>Statistisch</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Ondeskundig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Boodschap 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Anekdotisch</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Ondeskundig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3A79ED" w:rsidP="00293B47">
            <w:pPr>
              <w:spacing w:after="0"/>
              <w:jc w:val="both"/>
              <w:rPr>
                <w:rFonts w:asciiTheme="minorHAnsi" w:hAnsiTheme="minorHAnsi"/>
                <w:b/>
                <w:sz w:val="20"/>
                <w:szCs w:val="20"/>
              </w:rPr>
            </w:pPr>
            <w:r w:rsidRPr="003A79ED">
              <w:rPr>
                <w:rFonts w:asciiTheme="minorHAnsi" w:hAnsiTheme="minorHAnsi"/>
                <w:b/>
                <w:sz w:val="20"/>
                <w:szCs w:val="20"/>
              </w:rPr>
              <w:t>Conditie</w:t>
            </w:r>
            <w:r w:rsidR="00752800" w:rsidRPr="00F4357C">
              <w:rPr>
                <w:rFonts w:asciiTheme="minorHAnsi" w:hAnsiTheme="minorHAnsi"/>
                <w:b/>
                <w:sz w:val="20"/>
                <w:szCs w:val="20"/>
              </w:rPr>
              <w:t xml:space="preserve"> C2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Mannen (6)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Vrouwen (6)</w:t>
            </w: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Boodschap 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Anekdotisch</w:t>
            </w:r>
            <w:r w:rsidRPr="00F4357C">
              <w:rPr>
                <w:rFonts w:asciiTheme="minorHAnsi" w:hAnsiTheme="minorHAnsi"/>
                <w:sz w:val="20"/>
                <w:szCs w:val="20"/>
              </w:rPr>
              <w:tab/>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Ondeskundig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Boodschap 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Statistisch</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Ondeskundig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3A79ED" w:rsidP="00293B47">
            <w:pPr>
              <w:spacing w:after="0"/>
              <w:jc w:val="both"/>
              <w:rPr>
                <w:rFonts w:asciiTheme="minorHAnsi" w:hAnsiTheme="minorHAnsi"/>
                <w:b/>
                <w:sz w:val="20"/>
                <w:szCs w:val="20"/>
              </w:rPr>
            </w:pPr>
            <w:r w:rsidRPr="003A79ED">
              <w:rPr>
                <w:rFonts w:asciiTheme="minorHAnsi" w:hAnsiTheme="minorHAnsi"/>
                <w:b/>
                <w:sz w:val="20"/>
                <w:szCs w:val="20"/>
              </w:rPr>
              <w:t>Conditie</w:t>
            </w:r>
            <w:r w:rsidR="00752800" w:rsidRPr="00F4357C">
              <w:rPr>
                <w:rFonts w:asciiTheme="minorHAnsi" w:hAnsiTheme="minorHAnsi"/>
                <w:b/>
                <w:sz w:val="20"/>
                <w:szCs w:val="20"/>
              </w:rPr>
              <w:t xml:space="preserve"> D1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Mannen (6)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 xml:space="preserve">Vrouwen (7) </w:t>
            </w: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Boodschap 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 xml:space="preserve">Anekdotisch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Ondeskundig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Boodschap 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Statistisch</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Ondeskundig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3A79ED" w:rsidP="00293B47">
            <w:pPr>
              <w:spacing w:after="0"/>
              <w:jc w:val="both"/>
              <w:rPr>
                <w:rFonts w:asciiTheme="minorHAnsi" w:hAnsiTheme="minorHAnsi"/>
                <w:b/>
                <w:sz w:val="20"/>
                <w:szCs w:val="20"/>
              </w:rPr>
            </w:pPr>
            <w:r w:rsidRPr="003A79ED">
              <w:rPr>
                <w:rFonts w:asciiTheme="minorHAnsi" w:hAnsiTheme="minorHAnsi"/>
                <w:b/>
                <w:sz w:val="20"/>
                <w:szCs w:val="20"/>
              </w:rPr>
              <w:t>Conditie</w:t>
            </w:r>
            <w:r w:rsidR="00752800" w:rsidRPr="00F4357C">
              <w:rPr>
                <w:rFonts w:asciiTheme="minorHAnsi" w:hAnsiTheme="minorHAnsi"/>
                <w:b/>
                <w:sz w:val="20"/>
                <w:szCs w:val="20"/>
              </w:rPr>
              <w:t xml:space="preserve"> D2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Mannen (6)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Vrouwen (6)</w:t>
            </w: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Boodschap 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Statistisch</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Ondeskundig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r>
      <w:tr w:rsidR="00661454" w:rsidRPr="00F4357C" w:rsidTr="00F83C7E">
        <w:trPr>
          <w:jc w:val="center"/>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Boodschap 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Anekdotisch</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800" w:rsidRPr="00F4357C" w:rsidRDefault="00752800" w:rsidP="00293B47">
            <w:pPr>
              <w:spacing w:after="0"/>
              <w:jc w:val="both"/>
              <w:rPr>
                <w:rFonts w:asciiTheme="minorHAnsi" w:hAnsiTheme="minorHAnsi"/>
                <w:sz w:val="20"/>
                <w:szCs w:val="20"/>
              </w:rPr>
            </w:pPr>
            <w:r w:rsidRPr="00F4357C">
              <w:rPr>
                <w:rFonts w:asciiTheme="minorHAnsi" w:hAnsiTheme="minorHAnsi"/>
                <w:sz w:val="20"/>
                <w:szCs w:val="20"/>
              </w:rPr>
              <w:t>Ondeskundig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2800" w:rsidRPr="00F4357C" w:rsidRDefault="00752800" w:rsidP="00293B47">
            <w:pPr>
              <w:spacing w:after="0"/>
              <w:jc w:val="both"/>
              <w:rPr>
                <w:rFonts w:asciiTheme="minorHAnsi" w:hAnsiTheme="minorHAnsi"/>
                <w:sz w:val="20"/>
                <w:szCs w:val="20"/>
              </w:rPr>
            </w:pPr>
          </w:p>
        </w:tc>
      </w:tr>
    </w:tbl>
    <w:p w:rsidR="00C8419F" w:rsidRDefault="00C8419F" w:rsidP="00293B47">
      <w:pPr>
        <w:spacing w:after="0"/>
        <w:jc w:val="both"/>
        <w:rPr>
          <w:rFonts w:asciiTheme="minorHAnsi" w:eastAsia="Times New Roman" w:hAnsiTheme="minorHAnsi"/>
          <w:color w:val="000000"/>
          <w:sz w:val="20"/>
          <w:szCs w:val="20"/>
          <w:lang w:eastAsia="nl-NL"/>
        </w:rPr>
      </w:pPr>
    </w:p>
    <w:p w:rsidR="00463F3E" w:rsidRPr="00F4357C" w:rsidRDefault="00463F3E" w:rsidP="00293B47">
      <w:pPr>
        <w:spacing w:after="0"/>
        <w:jc w:val="both"/>
        <w:rPr>
          <w:rFonts w:asciiTheme="minorHAnsi" w:eastAsia="Times New Roman" w:hAnsiTheme="minorHAnsi"/>
          <w:color w:val="000000"/>
          <w:sz w:val="20"/>
          <w:szCs w:val="20"/>
          <w:lang w:eastAsia="nl-NL"/>
        </w:rPr>
      </w:pPr>
    </w:p>
    <w:p w:rsidR="00293B47" w:rsidRPr="00463F3E" w:rsidRDefault="0003039B" w:rsidP="00293B47">
      <w:pPr>
        <w:spacing w:after="0"/>
        <w:rPr>
          <w:rFonts w:asciiTheme="minorHAnsi" w:hAnsiTheme="minorHAnsi"/>
          <w:b/>
          <w:color w:val="072B62" w:themeColor="background2" w:themeShade="40"/>
          <w:sz w:val="20"/>
          <w:szCs w:val="20"/>
        </w:rPr>
      </w:pPr>
      <w:r w:rsidRPr="00463F3E">
        <w:rPr>
          <w:rFonts w:asciiTheme="minorHAnsi" w:hAnsiTheme="minorHAnsi"/>
          <w:b/>
          <w:color w:val="072B62" w:themeColor="background2" w:themeShade="40"/>
          <w:sz w:val="20"/>
          <w:szCs w:val="20"/>
        </w:rPr>
        <w:t>Bijlage B</w:t>
      </w:r>
    </w:p>
    <w:p w:rsidR="00A56AC6" w:rsidRPr="00F4357C" w:rsidRDefault="00B43AB2" w:rsidP="00293B47">
      <w:pPr>
        <w:spacing w:after="0"/>
        <w:rPr>
          <w:rFonts w:asciiTheme="minorHAnsi" w:hAnsiTheme="minorHAnsi"/>
          <w:sz w:val="20"/>
          <w:szCs w:val="20"/>
        </w:rPr>
      </w:pPr>
      <w:r w:rsidRPr="00F4357C">
        <w:rPr>
          <w:rFonts w:asciiTheme="minorHAnsi" w:hAnsiTheme="minorHAnsi"/>
          <w:sz w:val="20"/>
          <w:szCs w:val="20"/>
        </w:rPr>
        <w:t>DVD</w:t>
      </w:r>
      <w:r w:rsidR="00A56AC6" w:rsidRPr="00F4357C">
        <w:rPr>
          <w:rFonts w:asciiTheme="minorHAnsi" w:hAnsiTheme="minorHAnsi"/>
          <w:sz w:val="20"/>
          <w:szCs w:val="20"/>
        </w:rPr>
        <w:t xml:space="preserve"> met opgenomen filmpjes</w:t>
      </w:r>
    </w:p>
    <w:p w:rsidR="00A56AC6" w:rsidRPr="00F4357C" w:rsidRDefault="00A56AC6" w:rsidP="00293B47">
      <w:pPr>
        <w:spacing w:after="0"/>
        <w:rPr>
          <w:rFonts w:asciiTheme="minorHAnsi" w:hAnsiTheme="minorHAnsi"/>
          <w:sz w:val="20"/>
          <w:szCs w:val="20"/>
        </w:rPr>
      </w:pPr>
      <w:r w:rsidRPr="00F4357C">
        <w:rPr>
          <w:rFonts w:asciiTheme="minorHAnsi" w:hAnsiTheme="minorHAnsi"/>
          <w:sz w:val="20"/>
          <w:szCs w:val="20"/>
        </w:rPr>
        <w:t>Zie zwarte map</w:t>
      </w:r>
    </w:p>
    <w:p w:rsidR="00A56AC6" w:rsidRPr="00F4357C" w:rsidRDefault="00A56AC6" w:rsidP="00293B47">
      <w:pPr>
        <w:spacing w:after="0"/>
        <w:rPr>
          <w:rFonts w:asciiTheme="minorHAnsi" w:hAnsiTheme="minorHAnsi"/>
          <w:sz w:val="20"/>
          <w:szCs w:val="20"/>
        </w:rPr>
      </w:pPr>
    </w:p>
    <w:p w:rsidR="00293B47" w:rsidRPr="00463F3E" w:rsidRDefault="0003039B" w:rsidP="00293B47">
      <w:pPr>
        <w:spacing w:after="0"/>
        <w:rPr>
          <w:rFonts w:asciiTheme="minorHAnsi" w:hAnsiTheme="minorHAnsi"/>
          <w:b/>
          <w:color w:val="072B62" w:themeColor="background2" w:themeShade="40"/>
          <w:sz w:val="20"/>
          <w:szCs w:val="20"/>
        </w:rPr>
      </w:pPr>
      <w:r w:rsidRPr="00463F3E">
        <w:rPr>
          <w:rFonts w:asciiTheme="minorHAnsi" w:hAnsiTheme="minorHAnsi"/>
          <w:b/>
          <w:color w:val="072B62" w:themeColor="background2" w:themeShade="40"/>
          <w:sz w:val="20"/>
          <w:szCs w:val="20"/>
        </w:rPr>
        <w:t>Bijlage C</w:t>
      </w:r>
    </w:p>
    <w:p w:rsidR="00A56AC6" w:rsidRPr="00F4357C" w:rsidRDefault="00A56AC6" w:rsidP="00293B47">
      <w:pPr>
        <w:spacing w:after="0"/>
        <w:rPr>
          <w:rFonts w:asciiTheme="minorHAnsi" w:hAnsiTheme="minorHAnsi"/>
          <w:sz w:val="20"/>
          <w:szCs w:val="20"/>
        </w:rPr>
      </w:pPr>
      <w:r w:rsidRPr="00F4357C">
        <w:rPr>
          <w:rFonts w:asciiTheme="minorHAnsi" w:hAnsiTheme="minorHAnsi"/>
          <w:sz w:val="20"/>
          <w:szCs w:val="20"/>
        </w:rPr>
        <w:t>Ingevulde enquêtes</w:t>
      </w:r>
    </w:p>
    <w:p w:rsidR="00A56AC6" w:rsidRPr="00F4357C" w:rsidRDefault="00A56AC6" w:rsidP="00293B47">
      <w:pPr>
        <w:spacing w:after="0"/>
        <w:rPr>
          <w:rFonts w:asciiTheme="minorHAnsi" w:hAnsiTheme="minorHAnsi"/>
          <w:sz w:val="20"/>
          <w:szCs w:val="20"/>
        </w:rPr>
      </w:pPr>
      <w:r w:rsidRPr="00F4357C">
        <w:rPr>
          <w:rFonts w:asciiTheme="minorHAnsi" w:hAnsiTheme="minorHAnsi"/>
          <w:sz w:val="20"/>
          <w:szCs w:val="20"/>
        </w:rPr>
        <w:t>Zie zwarte map</w:t>
      </w:r>
    </w:p>
    <w:p w:rsidR="00A56AC6" w:rsidRPr="00F4357C" w:rsidRDefault="00A56AC6" w:rsidP="00293B47">
      <w:pPr>
        <w:spacing w:after="0"/>
        <w:rPr>
          <w:rFonts w:asciiTheme="minorHAnsi" w:hAnsiTheme="minorHAnsi"/>
          <w:sz w:val="20"/>
          <w:szCs w:val="20"/>
        </w:rPr>
      </w:pPr>
    </w:p>
    <w:sectPr w:rsidR="00A56AC6" w:rsidRPr="00F4357C" w:rsidSect="00F4357C">
      <w:footerReference w:type="default" r:id="rId17"/>
      <w:pgSz w:w="11906" w:h="16838"/>
      <w:pgMar w:top="1418" w:right="1134" w:bottom="1418" w:left="226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E9" w:rsidRDefault="005879E9" w:rsidP="00E355C5">
      <w:pPr>
        <w:spacing w:after="0" w:line="240" w:lineRule="auto"/>
      </w:pPr>
      <w:r>
        <w:separator/>
      </w:r>
    </w:p>
  </w:endnote>
  <w:endnote w:type="continuationSeparator" w:id="0">
    <w:p w:rsidR="005879E9" w:rsidRDefault="005879E9" w:rsidP="00E3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pple LiGothic Medium">
    <w:altName w:val="Arial Unicode MS"/>
    <w:charset w:val="51"/>
    <w:family w:val="auto"/>
    <w:pitch w:val="variable"/>
    <w:sig w:usb0="00000001" w:usb1="08080000" w:usb2="00000010" w:usb3="00000000" w:csb0="00100000"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343320"/>
      <w:docPartObj>
        <w:docPartGallery w:val="Page Numbers (Bottom of Page)"/>
        <w:docPartUnique/>
      </w:docPartObj>
    </w:sdtPr>
    <w:sdtEndPr/>
    <w:sdtContent>
      <w:p w:rsidR="00B52407" w:rsidRDefault="00B52407">
        <w:pPr>
          <w:pStyle w:val="Voettekst"/>
        </w:pPr>
        <w:r>
          <w:rPr>
            <w:noProof/>
            <w:lang w:eastAsia="nl-NL"/>
          </w:rPr>
          <mc:AlternateContent>
            <mc:Choice Requires="wpg">
              <w:drawing>
                <wp:anchor distT="0" distB="0" distL="114300" distR="114300" simplePos="0" relativeHeight="251659264" behindDoc="0" locked="0" layoutInCell="1" allowOverlap="1" wp14:anchorId="115CDD48" wp14:editId="32A1C6A2">
                  <wp:simplePos x="0" y="0"/>
                  <wp:positionH relativeFrom="page">
                    <wp:align>center</wp:align>
                  </wp:positionH>
                  <wp:positionV relativeFrom="bottomMargin">
                    <wp:align>center</wp:align>
                  </wp:positionV>
                  <wp:extent cx="7781925" cy="190500"/>
                  <wp:effectExtent l="9525" t="9525" r="9525" b="0"/>
                  <wp:wrapNone/>
                  <wp:docPr id="642" name="Groe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407" w:rsidRDefault="00B52407">
                                <w:pPr>
                                  <w:jc w:val="center"/>
                                </w:pPr>
                                <w:r>
                                  <w:fldChar w:fldCharType="begin"/>
                                </w:r>
                                <w:r>
                                  <w:instrText>PAGE    \* MERGEFORMAT</w:instrText>
                                </w:r>
                                <w:r>
                                  <w:fldChar w:fldCharType="separate"/>
                                </w:r>
                                <w:r w:rsidR="0065328D" w:rsidRPr="0065328D">
                                  <w:rPr>
                                    <w:noProof/>
                                    <w:color w:val="8C8C8C" w:themeColor="background1" w:themeShade="8C"/>
                                  </w:rPr>
                                  <w:t>16</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ep 33" o:spid="_x0000_s1030"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">
                  <v:shapetype id="_x0000_t202" coordsize="21600,21600" o:spt="202" path="m,l,21600r21600,l21600,xe">
                    <v:stroke joinstyle="miter"/>
                    <v:path gradientshapeok="t" o:connecttype="rect"/>
                  </v:shapetype>
                  <v:shape id="Text Box 25" o:spid="_x0000_s1031"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B52407" w:rsidRDefault="00B52407">
                          <w:pPr>
                            <w:jc w:val="center"/>
                          </w:pPr>
                          <w:r>
                            <w:fldChar w:fldCharType="begin"/>
                          </w:r>
                          <w:r>
                            <w:instrText>PAGE    \* MERGEFORMAT</w:instrText>
                          </w:r>
                          <w:r>
                            <w:fldChar w:fldCharType="separate"/>
                          </w:r>
                          <w:r w:rsidR="0065328D" w:rsidRPr="0065328D">
                            <w:rPr>
                              <w:noProof/>
                              <w:color w:val="8C8C8C" w:themeColor="background1" w:themeShade="8C"/>
                            </w:rPr>
                            <w:t>16</w:t>
                          </w:r>
                          <w:r>
                            <w:rPr>
                              <w:color w:val="8C8C8C" w:themeColor="background1" w:themeShade="8C"/>
                            </w:rPr>
                            <w:fldChar w:fldCharType="end"/>
                          </w:r>
                        </w:p>
                      </w:txbxContent>
                    </v:textbox>
                  </v:shape>
                  <v:group id="Group 31" o:spid="_x0000_s1032"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3"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4"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E9" w:rsidRDefault="005879E9" w:rsidP="00E355C5">
      <w:pPr>
        <w:spacing w:after="0" w:line="240" w:lineRule="auto"/>
      </w:pPr>
      <w:r>
        <w:separator/>
      </w:r>
    </w:p>
  </w:footnote>
  <w:footnote w:type="continuationSeparator" w:id="0">
    <w:p w:rsidR="005879E9" w:rsidRDefault="005879E9" w:rsidP="00E35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70C3"/>
    <w:multiLevelType w:val="hybridMultilevel"/>
    <w:tmpl w:val="57909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4102E"/>
    <w:multiLevelType w:val="multilevel"/>
    <w:tmpl w:val="F050F15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12A7A05"/>
    <w:multiLevelType w:val="hybridMultilevel"/>
    <w:tmpl w:val="C958B1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1D06263"/>
    <w:multiLevelType w:val="hybridMultilevel"/>
    <w:tmpl w:val="B9D0F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A3C51"/>
    <w:multiLevelType w:val="hybridMultilevel"/>
    <w:tmpl w:val="05E466B6"/>
    <w:lvl w:ilvl="0" w:tplc="9A56855E">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AE42376"/>
    <w:multiLevelType w:val="hybridMultilevel"/>
    <w:tmpl w:val="8B5E3844"/>
    <w:lvl w:ilvl="0" w:tplc="69401E2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138AE"/>
    <w:multiLevelType w:val="hybridMultilevel"/>
    <w:tmpl w:val="68804D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08643AC"/>
    <w:multiLevelType w:val="multilevel"/>
    <w:tmpl w:val="D49019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2F17A59"/>
    <w:multiLevelType w:val="hybridMultilevel"/>
    <w:tmpl w:val="44609E80"/>
    <w:lvl w:ilvl="0" w:tplc="E5AA5B4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4166677"/>
    <w:multiLevelType w:val="hybridMultilevel"/>
    <w:tmpl w:val="72360C6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36297405"/>
    <w:multiLevelType w:val="hybridMultilevel"/>
    <w:tmpl w:val="C1902F2E"/>
    <w:lvl w:ilvl="0" w:tplc="1A04958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A1321B7"/>
    <w:multiLevelType w:val="hybridMultilevel"/>
    <w:tmpl w:val="3A540D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C445D7"/>
    <w:multiLevelType w:val="hybridMultilevel"/>
    <w:tmpl w:val="A4889D20"/>
    <w:lvl w:ilvl="0" w:tplc="40EAE144">
      <w:start w:val="5"/>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F5318D2"/>
    <w:multiLevelType w:val="hybridMultilevel"/>
    <w:tmpl w:val="0E5E9AF2"/>
    <w:lvl w:ilvl="0" w:tplc="8702FD9C">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9C978ED"/>
    <w:multiLevelType w:val="hybridMultilevel"/>
    <w:tmpl w:val="DEA2B2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784737"/>
    <w:multiLevelType w:val="hybridMultilevel"/>
    <w:tmpl w:val="125CC1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6C217CC"/>
    <w:multiLevelType w:val="hybridMultilevel"/>
    <w:tmpl w:val="EC760F12"/>
    <w:lvl w:ilvl="0" w:tplc="6BB2F454">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8200E4A"/>
    <w:multiLevelType w:val="hybridMultilevel"/>
    <w:tmpl w:val="9B86E150"/>
    <w:lvl w:ilvl="0" w:tplc="6CF2F4D8">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B5818EC"/>
    <w:multiLevelType w:val="hybridMultilevel"/>
    <w:tmpl w:val="1DB4E564"/>
    <w:lvl w:ilvl="0" w:tplc="0EECB59E">
      <w:numFmt w:val="bullet"/>
      <w:lvlText w:val=""/>
      <w:lvlJc w:val="left"/>
      <w:pPr>
        <w:ind w:left="720" w:hanging="360"/>
      </w:pPr>
      <w:rPr>
        <w:rFonts w:ascii="Wingdings" w:eastAsia="Calibri"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C5201D6"/>
    <w:multiLevelType w:val="hybridMultilevel"/>
    <w:tmpl w:val="D8B8CD8A"/>
    <w:lvl w:ilvl="0" w:tplc="C52A9454">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FC54746"/>
    <w:multiLevelType w:val="hybridMultilevel"/>
    <w:tmpl w:val="4808E1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0D27DF"/>
    <w:multiLevelType w:val="hybridMultilevel"/>
    <w:tmpl w:val="191229C0"/>
    <w:lvl w:ilvl="0" w:tplc="11847698">
      <w:start w:val="1"/>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38E7AC7"/>
    <w:multiLevelType w:val="hybridMultilevel"/>
    <w:tmpl w:val="EF60CD82"/>
    <w:lvl w:ilvl="0" w:tplc="D6E6CE74">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3FB69E7"/>
    <w:multiLevelType w:val="hybridMultilevel"/>
    <w:tmpl w:val="FD3CA9FC"/>
    <w:lvl w:ilvl="0" w:tplc="D9FE6CBC">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65C012B"/>
    <w:multiLevelType w:val="hybridMultilevel"/>
    <w:tmpl w:val="C1F45340"/>
    <w:lvl w:ilvl="0" w:tplc="73AABE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76659CD"/>
    <w:multiLevelType w:val="hybridMultilevel"/>
    <w:tmpl w:val="77C66928"/>
    <w:lvl w:ilvl="0" w:tplc="06507FAC">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D224C24"/>
    <w:multiLevelType w:val="hybridMultilevel"/>
    <w:tmpl w:val="2D48A5B6"/>
    <w:lvl w:ilvl="0" w:tplc="AF002C48">
      <w:start w:val="5"/>
      <w:numFmt w:val="decimal"/>
      <w:lvlText w:val="%1."/>
      <w:lvlJc w:val="left"/>
      <w:pPr>
        <w:ind w:left="720" w:hanging="360"/>
      </w:pPr>
      <w:rPr>
        <w:rFonts w:asciiTheme="minorHAnsi" w:hAnsiTheme="minorHAnsi" w:cs="Times New Roman" w:hint="default"/>
        <w:color w:val="auto"/>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E1831D0"/>
    <w:multiLevelType w:val="multilevel"/>
    <w:tmpl w:val="A704C6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22"/>
  </w:num>
  <w:num w:numId="3">
    <w:abstractNumId w:val="5"/>
  </w:num>
  <w:num w:numId="4">
    <w:abstractNumId w:val="7"/>
  </w:num>
  <w:num w:numId="5">
    <w:abstractNumId w:val="19"/>
  </w:num>
  <w:num w:numId="6">
    <w:abstractNumId w:val="21"/>
  </w:num>
  <w:num w:numId="7">
    <w:abstractNumId w:val="13"/>
  </w:num>
  <w:num w:numId="8">
    <w:abstractNumId w:val="25"/>
  </w:num>
  <w:num w:numId="9">
    <w:abstractNumId w:val="9"/>
  </w:num>
  <w:num w:numId="10">
    <w:abstractNumId w:val="24"/>
  </w:num>
  <w:num w:numId="11">
    <w:abstractNumId w:val="18"/>
  </w:num>
  <w:num w:numId="12">
    <w:abstractNumId w:val="10"/>
  </w:num>
  <w:num w:numId="13">
    <w:abstractNumId w:val="16"/>
  </w:num>
  <w:num w:numId="14">
    <w:abstractNumId w:val="20"/>
  </w:num>
  <w:num w:numId="15">
    <w:abstractNumId w:val="11"/>
  </w:num>
  <w:num w:numId="16">
    <w:abstractNumId w:val="0"/>
  </w:num>
  <w:num w:numId="17">
    <w:abstractNumId w:val="14"/>
  </w:num>
  <w:num w:numId="18">
    <w:abstractNumId w:val="17"/>
  </w:num>
  <w:num w:numId="19">
    <w:abstractNumId w:val="1"/>
  </w:num>
  <w:num w:numId="20">
    <w:abstractNumId w:val="2"/>
  </w:num>
  <w:num w:numId="21">
    <w:abstractNumId w:val="3"/>
  </w:num>
  <w:num w:numId="22">
    <w:abstractNumId w:val="6"/>
  </w:num>
  <w:num w:numId="23">
    <w:abstractNumId w:val="23"/>
  </w:num>
  <w:num w:numId="24">
    <w:abstractNumId w:val="26"/>
  </w:num>
  <w:num w:numId="25">
    <w:abstractNumId w:val="12"/>
  </w:num>
  <w:num w:numId="26">
    <w:abstractNumId w:val="27"/>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B2"/>
    <w:rsid w:val="00001041"/>
    <w:rsid w:val="00001A70"/>
    <w:rsid w:val="0000460C"/>
    <w:rsid w:val="0000587B"/>
    <w:rsid w:val="00012CC2"/>
    <w:rsid w:val="00014A23"/>
    <w:rsid w:val="0001509A"/>
    <w:rsid w:val="0001579A"/>
    <w:rsid w:val="000163A8"/>
    <w:rsid w:val="000171BB"/>
    <w:rsid w:val="0002020F"/>
    <w:rsid w:val="0002047A"/>
    <w:rsid w:val="00022926"/>
    <w:rsid w:val="00022BE7"/>
    <w:rsid w:val="00025E8B"/>
    <w:rsid w:val="0003039B"/>
    <w:rsid w:val="00033A94"/>
    <w:rsid w:val="00035060"/>
    <w:rsid w:val="00042ABB"/>
    <w:rsid w:val="00043211"/>
    <w:rsid w:val="00043C0A"/>
    <w:rsid w:val="00046217"/>
    <w:rsid w:val="00051F0C"/>
    <w:rsid w:val="0005430B"/>
    <w:rsid w:val="00055D33"/>
    <w:rsid w:val="00056FB0"/>
    <w:rsid w:val="0006058A"/>
    <w:rsid w:val="00060E89"/>
    <w:rsid w:val="00061610"/>
    <w:rsid w:val="00061B77"/>
    <w:rsid w:val="000661B8"/>
    <w:rsid w:val="00066D62"/>
    <w:rsid w:val="000717A5"/>
    <w:rsid w:val="00071C45"/>
    <w:rsid w:val="000758CC"/>
    <w:rsid w:val="00081DCD"/>
    <w:rsid w:val="00084980"/>
    <w:rsid w:val="0009196C"/>
    <w:rsid w:val="00091A5D"/>
    <w:rsid w:val="00094C6B"/>
    <w:rsid w:val="000955D0"/>
    <w:rsid w:val="00096374"/>
    <w:rsid w:val="00097621"/>
    <w:rsid w:val="000A1CA4"/>
    <w:rsid w:val="000A7723"/>
    <w:rsid w:val="000A774C"/>
    <w:rsid w:val="000A7867"/>
    <w:rsid w:val="000B2561"/>
    <w:rsid w:val="000B5EE8"/>
    <w:rsid w:val="000C2200"/>
    <w:rsid w:val="000C639D"/>
    <w:rsid w:val="000D0570"/>
    <w:rsid w:val="000D060A"/>
    <w:rsid w:val="000D0BC7"/>
    <w:rsid w:val="000E1D81"/>
    <w:rsid w:val="000E49FC"/>
    <w:rsid w:val="000F2409"/>
    <w:rsid w:val="000F4EA1"/>
    <w:rsid w:val="00100012"/>
    <w:rsid w:val="00101CD0"/>
    <w:rsid w:val="00103DE5"/>
    <w:rsid w:val="00104A4B"/>
    <w:rsid w:val="001051F5"/>
    <w:rsid w:val="00105ED2"/>
    <w:rsid w:val="0010745E"/>
    <w:rsid w:val="0011110D"/>
    <w:rsid w:val="001154A5"/>
    <w:rsid w:val="0012549F"/>
    <w:rsid w:val="0012655E"/>
    <w:rsid w:val="00130742"/>
    <w:rsid w:val="00137476"/>
    <w:rsid w:val="00141192"/>
    <w:rsid w:val="00142628"/>
    <w:rsid w:val="00144F2F"/>
    <w:rsid w:val="00150AC5"/>
    <w:rsid w:val="00154346"/>
    <w:rsid w:val="00154B8A"/>
    <w:rsid w:val="00162EBD"/>
    <w:rsid w:val="0016421A"/>
    <w:rsid w:val="0016651B"/>
    <w:rsid w:val="00167A0C"/>
    <w:rsid w:val="00167FA8"/>
    <w:rsid w:val="00172997"/>
    <w:rsid w:val="00173CED"/>
    <w:rsid w:val="00173DE4"/>
    <w:rsid w:val="00177BEA"/>
    <w:rsid w:val="00183DDA"/>
    <w:rsid w:val="001847EC"/>
    <w:rsid w:val="00186761"/>
    <w:rsid w:val="0018790A"/>
    <w:rsid w:val="00192D09"/>
    <w:rsid w:val="0019373E"/>
    <w:rsid w:val="00194635"/>
    <w:rsid w:val="00195ED9"/>
    <w:rsid w:val="0019707F"/>
    <w:rsid w:val="001A37C4"/>
    <w:rsid w:val="001A7E7B"/>
    <w:rsid w:val="001B3180"/>
    <w:rsid w:val="001B3E6F"/>
    <w:rsid w:val="001B6146"/>
    <w:rsid w:val="001B6EA7"/>
    <w:rsid w:val="001C5AEC"/>
    <w:rsid w:val="001C6534"/>
    <w:rsid w:val="001D568C"/>
    <w:rsid w:val="001D7746"/>
    <w:rsid w:val="001D7C32"/>
    <w:rsid w:val="002002D9"/>
    <w:rsid w:val="002108A7"/>
    <w:rsid w:val="002156ED"/>
    <w:rsid w:val="00220F5D"/>
    <w:rsid w:val="00221948"/>
    <w:rsid w:val="00222629"/>
    <w:rsid w:val="002271B8"/>
    <w:rsid w:val="00230D6E"/>
    <w:rsid w:val="00231907"/>
    <w:rsid w:val="002349F6"/>
    <w:rsid w:val="00234C23"/>
    <w:rsid w:val="00237072"/>
    <w:rsid w:val="00237560"/>
    <w:rsid w:val="00242CED"/>
    <w:rsid w:val="00246235"/>
    <w:rsid w:val="002468CC"/>
    <w:rsid w:val="002511CB"/>
    <w:rsid w:val="0025151C"/>
    <w:rsid w:val="00252845"/>
    <w:rsid w:val="0025501D"/>
    <w:rsid w:val="00257E23"/>
    <w:rsid w:val="002622CF"/>
    <w:rsid w:val="00265502"/>
    <w:rsid w:val="00270F84"/>
    <w:rsid w:val="00271C93"/>
    <w:rsid w:val="00271D8D"/>
    <w:rsid w:val="0027293A"/>
    <w:rsid w:val="002739DC"/>
    <w:rsid w:val="00276BA2"/>
    <w:rsid w:val="00280C88"/>
    <w:rsid w:val="00281436"/>
    <w:rsid w:val="00284C2E"/>
    <w:rsid w:val="00284D81"/>
    <w:rsid w:val="00292628"/>
    <w:rsid w:val="00293706"/>
    <w:rsid w:val="00293B47"/>
    <w:rsid w:val="00296899"/>
    <w:rsid w:val="002A3B96"/>
    <w:rsid w:val="002A3E23"/>
    <w:rsid w:val="002A63A6"/>
    <w:rsid w:val="002A6F6B"/>
    <w:rsid w:val="002B105A"/>
    <w:rsid w:val="002B1273"/>
    <w:rsid w:val="002B1EDF"/>
    <w:rsid w:val="002B5D6F"/>
    <w:rsid w:val="002B60A1"/>
    <w:rsid w:val="002C0BB4"/>
    <w:rsid w:val="002C221E"/>
    <w:rsid w:val="002C5FCF"/>
    <w:rsid w:val="002C6739"/>
    <w:rsid w:val="002D10DC"/>
    <w:rsid w:val="002D68D5"/>
    <w:rsid w:val="002E0F67"/>
    <w:rsid w:val="002E26CF"/>
    <w:rsid w:val="002E6449"/>
    <w:rsid w:val="002F4123"/>
    <w:rsid w:val="002F5CAE"/>
    <w:rsid w:val="002F7440"/>
    <w:rsid w:val="00300516"/>
    <w:rsid w:val="00300993"/>
    <w:rsid w:val="00302003"/>
    <w:rsid w:val="00302C17"/>
    <w:rsid w:val="00305BA1"/>
    <w:rsid w:val="0030698A"/>
    <w:rsid w:val="00307EE1"/>
    <w:rsid w:val="00311CCC"/>
    <w:rsid w:val="00314323"/>
    <w:rsid w:val="00320E55"/>
    <w:rsid w:val="003241FF"/>
    <w:rsid w:val="0032584F"/>
    <w:rsid w:val="0033316E"/>
    <w:rsid w:val="00336010"/>
    <w:rsid w:val="00336EC5"/>
    <w:rsid w:val="0034045A"/>
    <w:rsid w:val="003406C3"/>
    <w:rsid w:val="00345065"/>
    <w:rsid w:val="00346929"/>
    <w:rsid w:val="003473A5"/>
    <w:rsid w:val="00351035"/>
    <w:rsid w:val="003542C5"/>
    <w:rsid w:val="0035680C"/>
    <w:rsid w:val="003575A7"/>
    <w:rsid w:val="00360820"/>
    <w:rsid w:val="00365B75"/>
    <w:rsid w:val="00370541"/>
    <w:rsid w:val="00376C9E"/>
    <w:rsid w:val="00380646"/>
    <w:rsid w:val="003872D1"/>
    <w:rsid w:val="00390683"/>
    <w:rsid w:val="00392F74"/>
    <w:rsid w:val="003948C1"/>
    <w:rsid w:val="003966F6"/>
    <w:rsid w:val="003A2BFA"/>
    <w:rsid w:val="003A3E80"/>
    <w:rsid w:val="003A5C8D"/>
    <w:rsid w:val="003A5C96"/>
    <w:rsid w:val="003A79ED"/>
    <w:rsid w:val="003A7BC0"/>
    <w:rsid w:val="003B12B2"/>
    <w:rsid w:val="003B3660"/>
    <w:rsid w:val="003B3912"/>
    <w:rsid w:val="003C316B"/>
    <w:rsid w:val="003C34C0"/>
    <w:rsid w:val="003C3D56"/>
    <w:rsid w:val="003C49E2"/>
    <w:rsid w:val="003C53CA"/>
    <w:rsid w:val="003D1BA9"/>
    <w:rsid w:val="003D25C0"/>
    <w:rsid w:val="003D5742"/>
    <w:rsid w:val="003D6A68"/>
    <w:rsid w:val="003E0697"/>
    <w:rsid w:val="003E0E54"/>
    <w:rsid w:val="003E257F"/>
    <w:rsid w:val="003E4BD5"/>
    <w:rsid w:val="003E57D7"/>
    <w:rsid w:val="003E76AD"/>
    <w:rsid w:val="003F60FA"/>
    <w:rsid w:val="0040257B"/>
    <w:rsid w:val="00403C4B"/>
    <w:rsid w:val="00405BAB"/>
    <w:rsid w:val="00406132"/>
    <w:rsid w:val="004079D9"/>
    <w:rsid w:val="004104D1"/>
    <w:rsid w:val="0041189F"/>
    <w:rsid w:val="004119E2"/>
    <w:rsid w:val="0041284A"/>
    <w:rsid w:val="00413771"/>
    <w:rsid w:val="00422252"/>
    <w:rsid w:val="004229B5"/>
    <w:rsid w:val="00431A74"/>
    <w:rsid w:val="00434891"/>
    <w:rsid w:val="004357A0"/>
    <w:rsid w:val="0044071C"/>
    <w:rsid w:val="00443731"/>
    <w:rsid w:val="004438C1"/>
    <w:rsid w:val="00446016"/>
    <w:rsid w:val="00451B5B"/>
    <w:rsid w:val="00456648"/>
    <w:rsid w:val="0045678B"/>
    <w:rsid w:val="004604B3"/>
    <w:rsid w:val="004612F1"/>
    <w:rsid w:val="00463F3E"/>
    <w:rsid w:val="004717D6"/>
    <w:rsid w:val="00472CEF"/>
    <w:rsid w:val="00475DB8"/>
    <w:rsid w:val="004760A0"/>
    <w:rsid w:val="004828FB"/>
    <w:rsid w:val="004965E8"/>
    <w:rsid w:val="004A3537"/>
    <w:rsid w:val="004A434E"/>
    <w:rsid w:val="004B0385"/>
    <w:rsid w:val="004B0AAF"/>
    <w:rsid w:val="004B2ACD"/>
    <w:rsid w:val="004B397A"/>
    <w:rsid w:val="004B4D67"/>
    <w:rsid w:val="004C14F4"/>
    <w:rsid w:val="004C28BF"/>
    <w:rsid w:val="004C35DA"/>
    <w:rsid w:val="004C458E"/>
    <w:rsid w:val="004C45B1"/>
    <w:rsid w:val="004C4E2D"/>
    <w:rsid w:val="004E0348"/>
    <w:rsid w:val="004E1D4C"/>
    <w:rsid w:val="004E24AC"/>
    <w:rsid w:val="004E5C7F"/>
    <w:rsid w:val="004F12DA"/>
    <w:rsid w:val="004F2B5A"/>
    <w:rsid w:val="004F39B0"/>
    <w:rsid w:val="00501353"/>
    <w:rsid w:val="005015E6"/>
    <w:rsid w:val="00502F33"/>
    <w:rsid w:val="005037D4"/>
    <w:rsid w:val="0050729F"/>
    <w:rsid w:val="005118B8"/>
    <w:rsid w:val="00513484"/>
    <w:rsid w:val="00514E4E"/>
    <w:rsid w:val="00520140"/>
    <w:rsid w:val="0052295D"/>
    <w:rsid w:val="005247F2"/>
    <w:rsid w:val="00525747"/>
    <w:rsid w:val="00526180"/>
    <w:rsid w:val="00532DFD"/>
    <w:rsid w:val="00533E70"/>
    <w:rsid w:val="0053681B"/>
    <w:rsid w:val="00542C4E"/>
    <w:rsid w:val="0054524C"/>
    <w:rsid w:val="00546F70"/>
    <w:rsid w:val="00551BC8"/>
    <w:rsid w:val="005547B7"/>
    <w:rsid w:val="00561226"/>
    <w:rsid w:val="00562E51"/>
    <w:rsid w:val="00564275"/>
    <w:rsid w:val="00564D81"/>
    <w:rsid w:val="0056529A"/>
    <w:rsid w:val="00567386"/>
    <w:rsid w:val="0057106B"/>
    <w:rsid w:val="005749F1"/>
    <w:rsid w:val="00576C23"/>
    <w:rsid w:val="00576CB7"/>
    <w:rsid w:val="00582856"/>
    <w:rsid w:val="00583006"/>
    <w:rsid w:val="005859B6"/>
    <w:rsid w:val="005879E9"/>
    <w:rsid w:val="00590D99"/>
    <w:rsid w:val="005920EE"/>
    <w:rsid w:val="005A022B"/>
    <w:rsid w:val="005A0CDA"/>
    <w:rsid w:val="005A0FDA"/>
    <w:rsid w:val="005A1420"/>
    <w:rsid w:val="005A6C02"/>
    <w:rsid w:val="005B1118"/>
    <w:rsid w:val="005B3F8F"/>
    <w:rsid w:val="005B6ECE"/>
    <w:rsid w:val="005C2A79"/>
    <w:rsid w:val="005C2C5E"/>
    <w:rsid w:val="005C424E"/>
    <w:rsid w:val="005C4CDF"/>
    <w:rsid w:val="005C516B"/>
    <w:rsid w:val="005C5379"/>
    <w:rsid w:val="005D1CCF"/>
    <w:rsid w:val="005D289C"/>
    <w:rsid w:val="005D3CF0"/>
    <w:rsid w:val="005D5E14"/>
    <w:rsid w:val="005D78FE"/>
    <w:rsid w:val="005E0040"/>
    <w:rsid w:val="005E00DC"/>
    <w:rsid w:val="005E65B3"/>
    <w:rsid w:val="006005C7"/>
    <w:rsid w:val="006005FF"/>
    <w:rsid w:val="00603853"/>
    <w:rsid w:val="006043E3"/>
    <w:rsid w:val="006048BC"/>
    <w:rsid w:val="00604B2D"/>
    <w:rsid w:val="00604CB7"/>
    <w:rsid w:val="00605A8E"/>
    <w:rsid w:val="00606E65"/>
    <w:rsid w:val="00607206"/>
    <w:rsid w:val="00610B00"/>
    <w:rsid w:val="006142C9"/>
    <w:rsid w:val="006150D2"/>
    <w:rsid w:val="0061561B"/>
    <w:rsid w:val="00621FAF"/>
    <w:rsid w:val="00622F17"/>
    <w:rsid w:val="00626EC2"/>
    <w:rsid w:val="00630AF9"/>
    <w:rsid w:val="00632FC2"/>
    <w:rsid w:val="00633481"/>
    <w:rsid w:val="00634454"/>
    <w:rsid w:val="00637E5A"/>
    <w:rsid w:val="0064153B"/>
    <w:rsid w:val="00642989"/>
    <w:rsid w:val="00643F26"/>
    <w:rsid w:val="00652582"/>
    <w:rsid w:val="0065328D"/>
    <w:rsid w:val="00653D28"/>
    <w:rsid w:val="006555B1"/>
    <w:rsid w:val="00655B64"/>
    <w:rsid w:val="00660202"/>
    <w:rsid w:val="00660E9F"/>
    <w:rsid w:val="00661454"/>
    <w:rsid w:val="00662373"/>
    <w:rsid w:val="00663FE0"/>
    <w:rsid w:val="00664E9A"/>
    <w:rsid w:val="00667F98"/>
    <w:rsid w:val="00671681"/>
    <w:rsid w:val="006720C6"/>
    <w:rsid w:val="00672460"/>
    <w:rsid w:val="00676045"/>
    <w:rsid w:val="00681BA0"/>
    <w:rsid w:val="006850B3"/>
    <w:rsid w:val="00692505"/>
    <w:rsid w:val="0069318A"/>
    <w:rsid w:val="006943C0"/>
    <w:rsid w:val="0069564F"/>
    <w:rsid w:val="006A01B7"/>
    <w:rsid w:val="006A0F8B"/>
    <w:rsid w:val="006A143E"/>
    <w:rsid w:val="006A6B88"/>
    <w:rsid w:val="006A6BE3"/>
    <w:rsid w:val="006A73B8"/>
    <w:rsid w:val="006B1A58"/>
    <w:rsid w:val="006B6EAE"/>
    <w:rsid w:val="006C4DD9"/>
    <w:rsid w:val="006C7BA5"/>
    <w:rsid w:val="006D229A"/>
    <w:rsid w:val="006E1CEE"/>
    <w:rsid w:val="006F0309"/>
    <w:rsid w:val="006F1961"/>
    <w:rsid w:val="006F68DC"/>
    <w:rsid w:val="006F6D8A"/>
    <w:rsid w:val="00700643"/>
    <w:rsid w:val="00702A0D"/>
    <w:rsid w:val="007101BC"/>
    <w:rsid w:val="00715D7B"/>
    <w:rsid w:val="0071713B"/>
    <w:rsid w:val="00722E2B"/>
    <w:rsid w:val="00734AB6"/>
    <w:rsid w:val="00735207"/>
    <w:rsid w:val="0073622A"/>
    <w:rsid w:val="00736FA8"/>
    <w:rsid w:val="007403B7"/>
    <w:rsid w:val="007409D8"/>
    <w:rsid w:val="0074240D"/>
    <w:rsid w:val="00745AC2"/>
    <w:rsid w:val="00747A87"/>
    <w:rsid w:val="007523CD"/>
    <w:rsid w:val="00752800"/>
    <w:rsid w:val="00753495"/>
    <w:rsid w:val="0075703F"/>
    <w:rsid w:val="007606D7"/>
    <w:rsid w:val="00761AFD"/>
    <w:rsid w:val="00765B62"/>
    <w:rsid w:val="00772849"/>
    <w:rsid w:val="0077745D"/>
    <w:rsid w:val="007802B7"/>
    <w:rsid w:val="00780A89"/>
    <w:rsid w:val="00781AD5"/>
    <w:rsid w:val="0078226A"/>
    <w:rsid w:val="00784116"/>
    <w:rsid w:val="0078511D"/>
    <w:rsid w:val="00786D3E"/>
    <w:rsid w:val="007872DA"/>
    <w:rsid w:val="007878E3"/>
    <w:rsid w:val="007A12C3"/>
    <w:rsid w:val="007A3AA4"/>
    <w:rsid w:val="007A4EC9"/>
    <w:rsid w:val="007A574B"/>
    <w:rsid w:val="007A7BAB"/>
    <w:rsid w:val="007C1D64"/>
    <w:rsid w:val="007C2694"/>
    <w:rsid w:val="007C5E9B"/>
    <w:rsid w:val="007C5FFE"/>
    <w:rsid w:val="007D0161"/>
    <w:rsid w:val="007D18E4"/>
    <w:rsid w:val="007D2530"/>
    <w:rsid w:val="007D3747"/>
    <w:rsid w:val="007D40A3"/>
    <w:rsid w:val="007D5304"/>
    <w:rsid w:val="007E1377"/>
    <w:rsid w:val="007E364B"/>
    <w:rsid w:val="007E6F89"/>
    <w:rsid w:val="007F1D6E"/>
    <w:rsid w:val="007F3E5B"/>
    <w:rsid w:val="007F56A6"/>
    <w:rsid w:val="007F59BA"/>
    <w:rsid w:val="008013BF"/>
    <w:rsid w:val="00801B9A"/>
    <w:rsid w:val="00803A5B"/>
    <w:rsid w:val="00803E74"/>
    <w:rsid w:val="008102DC"/>
    <w:rsid w:val="00811610"/>
    <w:rsid w:val="00811C95"/>
    <w:rsid w:val="008200A5"/>
    <w:rsid w:val="00821BA8"/>
    <w:rsid w:val="008238D6"/>
    <w:rsid w:val="00823913"/>
    <w:rsid w:val="008302A9"/>
    <w:rsid w:val="00831A00"/>
    <w:rsid w:val="00832E99"/>
    <w:rsid w:val="0083338C"/>
    <w:rsid w:val="008362FB"/>
    <w:rsid w:val="00836C1F"/>
    <w:rsid w:val="00836E78"/>
    <w:rsid w:val="00840DF2"/>
    <w:rsid w:val="00841447"/>
    <w:rsid w:val="00841E48"/>
    <w:rsid w:val="00844CFF"/>
    <w:rsid w:val="00860C9B"/>
    <w:rsid w:val="00860D81"/>
    <w:rsid w:val="00863FCB"/>
    <w:rsid w:val="00867746"/>
    <w:rsid w:val="00870463"/>
    <w:rsid w:val="008723D2"/>
    <w:rsid w:val="00874C4E"/>
    <w:rsid w:val="008755F5"/>
    <w:rsid w:val="008772A6"/>
    <w:rsid w:val="00880078"/>
    <w:rsid w:val="0088366B"/>
    <w:rsid w:val="00883BBC"/>
    <w:rsid w:val="00891CB8"/>
    <w:rsid w:val="00896419"/>
    <w:rsid w:val="00897C22"/>
    <w:rsid w:val="008A334C"/>
    <w:rsid w:val="008A661B"/>
    <w:rsid w:val="008A6C4D"/>
    <w:rsid w:val="008B0E2D"/>
    <w:rsid w:val="008B233C"/>
    <w:rsid w:val="008B4C4B"/>
    <w:rsid w:val="008B667D"/>
    <w:rsid w:val="008B721A"/>
    <w:rsid w:val="008B72FD"/>
    <w:rsid w:val="008B78A9"/>
    <w:rsid w:val="008D0146"/>
    <w:rsid w:val="008D2090"/>
    <w:rsid w:val="008D287D"/>
    <w:rsid w:val="008D4C2F"/>
    <w:rsid w:val="008D5866"/>
    <w:rsid w:val="008E423B"/>
    <w:rsid w:val="008E4DDD"/>
    <w:rsid w:val="008E52EC"/>
    <w:rsid w:val="008E61A5"/>
    <w:rsid w:val="008E6DFD"/>
    <w:rsid w:val="008F012D"/>
    <w:rsid w:val="008F7F55"/>
    <w:rsid w:val="00903805"/>
    <w:rsid w:val="0091001F"/>
    <w:rsid w:val="00914D0F"/>
    <w:rsid w:val="00916A76"/>
    <w:rsid w:val="009174D1"/>
    <w:rsid w:val="009207F9"/>
    <w:rsid w:val="00920AB5"/>
    <w:rsid w:val="009226FB"/>
    <w:rsid w:val="00923FD6"/>
    <w:rsid w:val="009333AB"/>
    <w:rsid w:val="00933BD0"/>
    <w:rsid w:val="00936A53"/>
    <w:rsid w:val="009374A3"/>
    <w:rsid w:val="00943131"/>
    <w:rsid w:val="00944293"/>
    <w:rsid w:val="0094613D"/>
    <w:rsid w:val="00946E77"/>
    <w:rsid w:val="00957275"/>
    <w:rsid w:val="00963EAD"/>
    <w:rsid w:val="00965288"/>
    <w:rsid w:val="00967038"/>
    <w:rsid w:val="009737A5"/>
    <w:rsid w:val="0097419E"/>
    <w:rsid w:val="00977F50"/>
    <w:rsid w:val="00984857"/>
    <w:rsid w:val="00985AEB"/>
    <w:rsid w:val="00991ACE"/>
    <w:rsid w:val="00992410"/>
    <w:rsid w:val="009947BA"/>
    <w:rsid w:val="00995049"/>
    <w:rsid w:val="0099543C"/>
    <w:rsid w:val="00995FD0"/>
    <w:rsid w:val="009A1428"/>
    <w:rsid w:val="009A1619"/>
    <w:rsid w:val="009A3702"/>
    <w:rsid w:val="009A45D1"/>
    <w:rsid w:val="009A592F"/>
    <w:rsid w:val="009B262F"/>
    <w:rsid w:val="009B4D08"/>
    <w:rsid w:val="009B589E"/>
    <w:rsid w:val="009B5A1F"/>
    <w:rsid w:val="009C1EDB"/>
    <w:rsid w:val="009C364F"/>
    <w:rsid w:val="009C4587"/>
    <w:rsid w:val="009C459C"/>
    <w:rsid w:val="009C4A6C"/>
    <w:rsid w:val="009C4BDF"/>
    <w:rsid w:val="009C6EC3"/>
    <w:rsid w:val="009C720D"/>
    <w:rsid w:val="009D03F8"/>
    <w:rsid w:val="009D0F2B"/>
    <w:rsid w:val="009D395D"/>
    <w:rsid w:val="009E0962"/>
    <w:rsid w:val="009E0E94"/>
    <w:rsid w:val="009E6F3A"/>
    <w:rsid w:val="009F11A8"/>
    <w:rsid w:val="009F5392"/>
    <w:rsid w:val="00A00FD2"/>
    <w:rsid w:val="00A053C8"/>
    <w:rsid w:val="00A057EA"/>
    <w:rsid w:val="00A12FE0"/>
    <w:rsid w:val="00A35374"/>
    <w:rsid w:val="00A371E1"/>
    <w:rsid w:val="00A401FA"/>
    <w:rsid w:val="00A47206"/>
    <w:rsid w:val="00A472DC"/>
    <w:rsid w:val="00A5367C"/>
    <w:rsid w:val="00A53869"/>
    <w:rsid w:val="00A56AC6"/>
    <w:rsid w:val="00A63308"/>
    <w:rsid w:val="00A702C6"/>
    <w:rsid w:val="00A71A73"/>
    <w:rsid w:val="00A72150"/>
    <w:rsid w:val="00A80A02"/>
    <w:rsid w:val="00A8269A"/>
    <w:rsid w:val="00A869D9"/>
    <w:rsid w:val="00A87322"/>
    <w:rsid w:val="00A9031E"/>
    <w:rsid w:val="00A92B48"/>
    <w:rsid w:val="00A95A45"/>
    <w:rsid w:val="00A95ADE"/>
    <w:rsid w:val="00A9685C"/>
    <w:rsid w:val="00A97BE4"/>
    <w:rsid w:val="00AA2211"/>
    <w:rsid w:val="00AA3C69"/>
    <w:rsid w:val="00AB0734"/>
    <w:rsid w:val="00AB09F7"/>
    <w:rsid w:val="00AB3855"/>
    <w:rsid w:val="00AB6360"/>
    <w:rsid w:val="00AC3FB6"/>
    <w:rsid w:val="00AD07B8"/>
    <w:rsid w:val="00AD0F47"/>
    <w:rsid w:val="00AD3578"/>
    <w:rsid w:val="00AD5259"/>
    <w:rsid w:val="00AE0866"/>
    <w:rsid w:val="00AE0B9D"/>
    <w:rsid w:val="00AE519C"/>
    <w:rsid w:val="00AE6256"/>
    <w:rsid w:val="00AF0542"/>
    <w:rsid w:val="00AF0549"/>
    <w:rsid w:val="00AF4304"/>
    <w:rsid w:val="00AF47D9"/>
    <w:rsid w:val="00AF6E1C"/>
    <w:rsid w:val="00AF6E45"/>
    <w:rsid w:val="00AF793B"/>
    <w:rsid w:val="00B01470"/>
    <w:rsid w:val="00B12001"/>
    <w:rsid w:val="00B143E1"/>
    <w:rsid w:val="00B20A0F"/>
    <w:rsid w:val="00B24751"/>
    <w:rsid w:val="00B334B8"/>
    <w:rsid w:val="00B43AB2"/>
    <w:rsid w:val="00B47A3C"/>
    <w:rsid w:val="00B50DED"/>
    <w:rsid w:val="00B52407"/>
    <w:rsid w:val="00B55109"/>
    <w:rsid w:val="00B600EA"/>
    <w:rsid w:val="00B66334"/>
    <w:rsid w:val="00B700B2"/>
    <w:rsid w:val="00B72CF4"/>
    <w:rsid w:val="00B7437E"/>
    <w:rsid w:val="00B764F7"/>
    <w:rsid w:val="00B76704"/>
    <w:rsid w:val="00B7678E"/>
    <w:rsid w:val="00B84509"/>
    <w:rsid w:val="00B868CE"/>
    <w:rsid w:val="00B87274"/>
    <w:rsid w:val="00B9261E"/>
    <w:rsid w:val="00B93178"/>
    <w:rsid w:val="00B95A49"/>
    <w:rsid w:val="00B97411"/>
    <w:rsid w:val="00BA2823"/>
    <w:rsid w:val="00BA468F"/>
    <w:rsid w:val="00BA4812"/>
    <w:rsid w:val="00BB0053"/>
    <w:rsid w:val="00BB1156"/>
    <w:rsid w:val="00BB32F4"/>
    <w:rsid w:val="00BB500F"/>
    <w:rsid w:val="00BB5513"/>
    <w:rsid w:val="00BB7F58"/>
    <w:rsid w:val="00BC0E11"/>
    <w:rsid w:val="00BC152A"/>
    <w:rsid w:val="00BC1B1F"/>
    <w:rsid w:val="00BC2C5F"/>
    <w:rsid w:val="00BC6559"/>
    <w:rsid w:val="00BC6598"/>
    <w:rsid w:val="00BD6547"/>
    <w:rsid w:val="00BD76D8"/>
    <w:rsid w:val="00BE2113"/>
    <w:rsid w:val="00BE3A1C"/>
    <w:rsid w:val="00BE5C07"/>
    <w:rsid w:val="00BF26A1"/>
    <w:rsid w:val="00BF388C"/>
    <w:rsid w:val="00C000EA"/>
    <w:rsid w:val="00C05785"/>
    <w:rsid w:val="00C14350"/>
    <w:rsid w:val="00C1716D"/>
    <w:rsid w:val="00C2000D"/>
    <w:rsid w:val="00C2023C"/>
    <w:rsid w:val="00C211D4"/>
    <w:rsid w:val="00C2142F"/>
    <w:rsid w:val="00C21744"/>
    <w:rsid w:val="00C23914"/>
    <w:rsid w:val="00C24151"/>
    <w:rsid w:val="00C326CB"/>
    <w:rsid w:val="00C34D88"/>
    <w:rsid w:val="00C359CD"/>
    <w:rsid w:val="00C37D62"/>
    <w:rsid w:val="00C42523"/>
    <w:rsid w:val="00C46E3F"/>
    <w:rsid w:val="00C503C8"/>
    <w:rsid w:val="00C54D1C"/>
    <w:rsid w:val="00C56A2A"/>
    <w:rsid w:val="00C575A4"/>
    <w:rsid w:val="00C61A15"/>
    <w:rsid w:val="00C62C63"/>
    <w:rsid w:val="00C76B7F"/>
    <w:rsid w:val="00C81379"/>
    <w:rsid w:val="00C83106"/>
    <w:rsid w:val="00C8419F"/>
    <w:rsid w:val="00C8674B"/>
    <w:rsid w:val="00C942AA"/>
    <w:rsid w:val="00C94D47"/>
    <w:rsid w:val="00CA06C8"/>
    <w:rsid w:val="00CA0CA9"/>
    <w:rsid w:val="00CA3099"/>
    <w:rsid w:val="00CA3CB6"/>
    <w:rsid w:val="00CA5C16"/>
    <w:rsid w:val="00CA5D48"/>
    <w:rsid w:val="00CB6E47"/>
    <w:rsid w:val="00CB727B"/>
    <w:rsid w:val="00CC0056"/>
    <w:rsid w:val="00CC6DA8"/>
    <w:rsid w:val="00CC6EA4"/>
    <w:rsid w:val="00CD1293"/>
    <w:rsid w:val="00CD6FB5"/>
    <w:rsid w:val="00CE0C67"/>
    <w:rsid w:val="00CE3DE0"/>
    <w:rsid w:val="00CE5A25"/>
    <w:rsid w:val="00CF09BA"/>
    <w:rsid w:val="00CF3B7A"/>
    <w:rsid w:val="00D001B4"/>
    <w:rsid w:val="00D05B99"/>
    <w:rsid w:val="00D146C7"/>
    <w:rsid w:val="00D14F26"/>
    <w:rsid w:val="00D17B0B"/>
    <w:rsid w:val="00D203FA"/>
    <w:rsid w:val="00D2367D"/>
    <w:rsid w:val="00D2391C"/>
    <w:rsid w:val="00D258BE"/>
    <w:rsid w:val="00D25B39"/>
    <w:rsid w:val="00D3089E"/>
    <w:rsid w:val="00D34C48"/>
    <w:rsid w:val="00D35E16"/>
    <w:rsid w:val="00D3797B"/>
    <w:rsid w:val="00D40C35"/>
    <w:rsid w:val="00D41840"/>
    <w:rsid w:val="00D421DC"/>
    <w:rsid w:val="00D5023A"/>
    <w:rsid w:val="00D50558"/>
    <w:rsid w:val="00D55B5D"/>
    <w:rsid w:val="00D61A74"/>
    <w:rsid w:val="00D65BA4"/>
    <w:rsid w:val="00D66321"/>
    <w:rsid w:val="00D6658C"/>
    <w:rsid w:val="00D706DF"/>
    <w:rsid w:val="00D82595"/>
    <w:rsid w:val="00D8564B"/>
    <w:rsid w:val="00D92DBA"/>
    <w:rsid w:val="00D97331"/>
    <w:rsid w:val="00DA0CC7"/>
    <w:rsid w:val="00DC0885"/>
    <w:rsid w:val="00DC6160"/>
    <w:rsid w:val="00DC6411"/>
    <w:rsid w:val="00DD515F"/>
    <w:rsid w:val="00DD7317"/>
    <w:rsid w:val="00DE1C50"/>
    <w:rsid w:val="00DE3890"/>
    <w:rsid w:val="00DE40E5"/>
    <w:rsid w:val="00DE4D41"/>
    <w:rsid w:val="00DE5DA8"/>
    <w:rsid w:val="00DE5FFD"/>
    <w:rsid w:val="00DF0E33"/>
    <w:rsid w:val="00DF34FC"/>
    <w:rsid w:val="00DF517D"/>
    <w:rsid w:val="00DF69A2"/>
    <w:rsid w:val="00E03C71"/>
    <w:rsid w:val="00E10450"/>
    <w:rsid w:val="00E12D7D"/>
    <w:rsid w:val="00E148D8"/>
    <w:rsid w:val="00E14F1D"/>
    <w:rsid w:val="00E16310"/>
    <w:rsid w:val="00E1762B"/>
    <w:rsid w:val="00E31946"/>
    <w:rsid w:val="00E342CA"/>
    <w:rsid w:val="00E355C5"/>
    <w:rsid w:val="00E357B8"/>
    <w:rsid w:val="00E369E9"/>
    <w:rsid w:val="00E41B3E"/>
    <w:rsid w:val="00E54AC6"/>
    <w:rsid w:val="00E60277"/>
    <w:rsid w:val="00E636E8"/>
    <w:rsid w:val="00E64C36"/>
    <w:rsid w:val="00E64FE4"/>
    <w:rsid w:val="00E711A9"/>
    <w:rsid w:val="00E73FC2"/>
    <w:rsid w:val="00E740C4"/>
    <w:rsid w:val="00E74558"/>
    <w:rsid w:val="00E8301B"/>
    <w:rsid w:val="00E84D6C"/>
    <w:rsid w:val="00E8529D"/>
    <w:rsid w:val="00EA2454"/>
    <w:rsid w:val="00EA27CC"/>
    <w:rsid w:val="00EA305F"/>
    <w:rsid w:val="00EB0ED7"/>
    <w:rsid w:val="00EB58BD"/>
    <w:rsid w:val="00EC665C"/>
    <w:rsid w:val="00ED01FF"/>
    <w:rsid w:val="00ED507A"/>
    <w:rsid w:val="00ED6F66"/>
    <w:rsid w:val="00EE080C"/>
    <w:rsid w:val="00EE198C"/>
    <w:rsid w:val="00EE2687"/>
    <w:rsid w:val="00EE6317"/>
    <w:rsid w:val="00EE76CC"/>
    <w:rsid w:val="00EE7D44"/>
    <w:rsid w:val="00EF3182"/>
    <w:rsid w:val="00EF50CA"/>
    <w:rsid w:val="00EF770A"/>
    <w:rsid w:val="00F00987"/>
    <w:rsid w:val="00F0261D"/>
    <w:rsid w:val="00F0400D"/>
    <w:rsid w:val="00F055DE"/>
    <w:rsid w:val="00F0627C"/>
    <w:rsid w:val="00F07348"/>
    <w:rsid w:val="00F12ADA"/>
    <w:rsid w:val="00F1481D"/>
    <w:rsid w:val="00F14E4A"/>
    <w:rsid w:val="00F206C3"/>
    <w:rsid w:val="00F20F18"/>
    <w:rsid w:val="00F223B9"/>
    <w:rsid w:val="00F26F33"/>
    <w:rsid w:val="00F35CE2"/>
    <w:rsid w:val="00F40E34"/>
    <w:rsid w:val="00F4357C"/>
    <w:rsid w:val="00F45300"/>
    <w:rsid w:val="00F53B3A"/>
    <w:rsid w:val="00F5417C"/>
    <w:rsid w:val="00F54731"/>
    <w:rsid w:val="00F622B6"/>
    <w:rsid w:val="00F653BF"/>
    <w:rsid w:val="00F67813"/>
    <w:rsid w:val="00F73A8D"/>
    <w:rsid w:val="00F73D9A"/>
    <w:rsid w:val="00F74ABE"/>
    <w:rsid w:val="00F77E86"/>
    <w:rsid w:val="00F806BB"/>
    <w:rsid w:val="00F8158D"/>
    <w:rsid w:val="00F83C7E"/>
    <w:rsid w:val="00F8549E"/>
    <w:rsid w:val="00F9282E"/>
    <w:rsid w:val="00F95A8A"/>
    <w:rsid w:val="00F9661A"/>
    <w:rsid w:val="00FA1F65"/>
    <w:rsid w:val="00FA255D"/>
    <w:rsid w:val="00FA27F3"/>
    <w:rsid w:val="00FA5CED"/>
    <w:rsid w:val="00FA7004"/>
    <w:rsid w:val="00FB0263"/>
    <w:rsid w:val="00FB04DE"/>
    <w:rsid w:val="00FB28D0"/>
    <w:rsid w:val="00FB2D55"/>
    <w:rsid w:val="00FB5667"/>
    <w:rsid w:val="00FB5F12"/>
    <w:rsid w:val="00FB6660"/>
    <w:rsid w:val="00FC44AF"/>
    <w:rsid w:val="00FC45EF"/>
    <w:rsid w:val="00FC4B01"/>
    <w:rsid w:val="00FD00ED"/>
    <w:rsid w:val="00FD154B"/>
    <w:rsid w:val="00FD2A8B"/>
    <w:rsid w:val="00FD401A"/>
    <w:rsid w:val="00FD6F79"/>
    <w:rsid w:val="00FD76B4"/>
    <w:rsid w:val="00FD7B30"/>
    <w:rsid w:val="00FE014D"/>
    <w:rsid w:val="00FE0EC4"/>
    <w:rsid w:val="00FE30CD"/>
    <w:rsid w:val="00FE3393"/>
    <w:rsid w:val="00FE4931"/>
    <w:rsid w:val="00FE49F5"/>
    <w:rsid w:val="00FE5B30"/>
    <w:rsid w:val="00FF24D0"/>
    <w:rsid w:val="00FF2774"/>
    <w:rsid w:val="00FF2E56"/>
    <w:rsid w:val="00FF3721"/>
    <w:rsid w:val="00FF5512"/>
    <w:rsid w:val="00FF7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A472DC"/>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A472DC"/>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unhideWhenUsed/>
    <w:qFormat/>
    <w:rsid w:val="00B72CF4"/>
    <w:pPr>
      <w:keepNext/>
      <w:keepLines/>
      <w:spacing w:before="200" w:after="0"/>
      <w:outlineLvl w:val="2"/>
    </w:pPr>
    <w:rPr>
      <w:rFonts w:ascii="Cambria" w:eastAsia="Times New Roman"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00B2"/>
    <w:pPr>
      <w:ind w:left="720"/>
      <w:contextualSpacing/>
    </w:pPr>
  </w:style>
  <w:style w:type="character" w:customStyle="1" w:styleId="Kop1Char">
    <w:name w:val="Kop 1 Char"/>
    <w:link w:val="Kop1"/>
    <w:uiPriority w:val="9"/>
    <w:rsid w:val="00A472DC"/>
    <w:rPr>
      <w:rFonts w:ascii="Cambria" w:eastAsia="Times New Roman" w:hAnsi="Cambria" w:cs="Times New Roman"/>
      <w:b/>
      <w:bCs/>
      <w:color w:val="365F91"/>
      <w:sz w:val="28"/>
      <w:szCs w:val="28"/>
    </w:rPr>
  </w:style>
  <w:style w:type="character" w:customStyle="1" w:styleId="Kop2Char">
    <w:name w:val="Kop 2 Char"/>
    <w:link w:val="Kop2"/>
    <w:uiPriority w:val="9"/>
    <w:rsid w:val="00A472DC"/>
    <w:rPr>
      <w:rFonts w:ascii="Cambria" w:eastAsia="Times New Roman" w:hAnsi="Cambria" w:cs="Times New Roman"/>
      <w:b/>
      <w:bCs/>
      <w:color w:val="4F81BD"/>
      <w:sz w:val="26"/>
      <w:szCs w:val="26"/>
    </w:rPr>
  </w:style>
  <w:style w:type="paragraph" w:styleId="Kopvaninhoudsopgave">
    <w:name w:val="TOC Heading"/>
    <w:basedOn w:val="Kop1"/>
    <w:next w:val="Standaard"/>
    <w:uiPriority w:val="39"/>
    <w:unhideWhenUsed/>
    <w:qFormat/>
    <w:rsid w:val="00B72CF4"/>
    <w:pPr>
      <w:outlineLvl w:val="9"/>
    </w:pPr>
    <w:rPr>
      <w:lang w:eastAsia="nl-NL"/>
    </w:rPr>
  </w:style>
  <w:style w:type="paragraph" w:styleId="Inhopg1">
    <w:name w:val="toc 1"/>
    <w:basedOn w:val="Standaard"/>
    <w:next w:val="Standaard"/>
    <w:autoRedefine/>
    <w:uiPriority w:val="39"/>
    <w:unhideWhenUsed/>
    <w:rsid w:val="00B72CF4"/>
    <w:pPr>
      <w:spacing w:after="100"/>
    </w:pPr>
  </w:style>
  <w:style w:type="character" w:styleId="Hyperlink">
    <w:name w:val="Hyperlink"/>
    <w:uiPriority w:val="99"/>
    <w:unhideWhenUsed/>
    <w:rsid w:val="00B72CF4"/>
    <w:rPr>
      <w:color w:val="0000FF"/>
      <w:u w:val="single"/>
    </w:rPr>
  </w:style>
  <w:style w:type="paragraph" w:styleId="Ballontekst">
    <w:name w:val="Balloon Text"/>
    <w:basedOn w:val="Standaard"/>
    <w:link w:val="BallontekstChar"/>
    <w:uiPriority w:val="99"/>
    <w:semiHidden/>
    <w:unhideWhenUsed/>
    <w:rsid w:val="00B72CF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72CF4"/>
    <w:rPr>
      <w:rFonts w:ascii="Tahoma" w:hAnsi="Tahoma" w:cs="Tahoma"/>
      <w:sz w:val="16"/>
      <w:szCs w:val="16"/>
    </w:rPr>
  </w:style>
  <w:style w:type="character" w:customStyle="1" w:styleId="Kop3Char">
    <w:name w:val="Kop 3 Char"/>
    <w:link w:val="Kop3"/>
    <w:uiPriority w:val="9"/>
    <w:rsid w:val="00B72CF4"/>
    <w:rPr>
      <w:rFonts w:ascii="Cambria" w:eastAsia="Times New Roman" w:hAnsi="Cambria" w:cs="Times New Roman"/>
      <w:b/>
      <w:bCs/>
      <w:color w:val="4F81BD"/>
    </w:rPr>
  </w:style>
  <w:style w:type="table" w:styleId="Tabelraster">
    <w:name w:val="Table Grid"/>
    <w:basedOn w:val="Standaardtabel"/>
    <w:uiPriority w:val="59"/>
    <w:rsid w:val="00257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174D1"/>
  </w:style>
  <w:style w:type="paragraph" w:styleId="Koptekst">
    <w:name w:val="header"/>
    <w:basedOn w:val="Standaard"/>
    <w:link w:val="KoptekstChar"/>
    <w:uiPriority w:val="99"/>
    <w:unhideWhenUsed/>
    <w:rsid w:val="00E355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55C5"/>
  </w:style>
  <w:style w:type="paragraph" w:styleId="Voettekst">
    <w:name w:val="footer"/>
    <w:basedOn w:val="Standaard"/>
    <w:link w:val="VoettekstChar"/>
    <w:uiPriority w:val="99"/>
    <w:unhideWhenUsed/>
    <w:rsid w:val="00E355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55C5"/>
  </w:style>
  <w:style w:type="character" w:styleId="Tekstvantijdelijkeaanduiding">
    <w:name w:val="Placeholder Text"/>
    <w:uiPriority w:val="99"/>
    <w:semiHidden/>
    <w:rsid w:val="00C81379"/>
    <w:rPr>
      <w:color w:val="808080"/>
    </w:rPr>
  </w:style>
  <w:style w:type="paragraph" w:styleId="Inhopg3">
    <w:name w:val="toc 3"/>
    <w:basedOn w:val="Standaard"/>
    <w:next w:val="Standaard"/>
    <w:autoRedefine/>
    <w:uiPriority w:val="39"/>
    <w:unhideWhenUsed/>
    <w:rsid w:val="00C81379"/>
    <w:pPr>
      <w:spacing w:after="100"/>
      <w:ind w:left="440"/>
    </w:pPr>
  </w:style>
  <w:style w:type="character" w:customStyle="1" w:styleId="normal1">
    <w:name w:val="normal1"/>
    <w:rsid w:val="00CA5D48"/>
    <w:rPr>
      <w:rFonts w:ascii="Verdana" w:hAnsi="Verdana"/>
      <w:b w:val="0"/>
      <w:bCs w:val="0"/>
      <w:color w:val="000000"/>
      <w:sz w:val="18"/>
      <w:szCs w:val="18"/>
    </w:rPr>
  </w:style>
  <w:style w:type="paragraph" w:styleId="Normaalweb">
    <w:name w:val="Normal (Web)"/>
    <w:basedOn w:val="Standaard"/>
    <w:uiPriority w:val="99"/>
    <w:semiHidden/>
    <w:unhideWhenUsed/>
    <w:rsid w:val="00D61A74"/>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uiPriority w:val="22"/>
    <w:qFormat/>
    <w:rsid w:val="00692505"/>
    <w:rPr>
      <w:b/>
      <w:bCs/>
    </w:rPr>
  </w:style>
  <w:style w:type="character" w:customStyle="1" w:styleId="hps">
    <w:name w:val="hps"/>
    <w:rsid w:val="004C45B1"/>
  </w:style>
  <w:style w:type="table" w:customStyle="1" w:styleId="Lichtearcering1">
    <w:name w:val="Lichte arcering1"/>
    <w:basedOn w:val="Standaardtabel"/>
    <w:uiPriority w:val="60"/>
    <w:rsid w:val="00FB2D55"/>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
    <w:name w:val="Light Shading"/>
    <w:basedOn w:val="Standaardtabel"/>
    <w:uiPriority w:val="60"/>
    <w:rsid w:val="00C8310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itaat">
    <w:name w:val="Quote"/>
    <w:basedOn w:val="Standaard"/>
    <w:next w:val="Standaard"/>
    <w:link w:val="CitaatChar"/>
    <w:qFormat/>
    <w:rsid w:val="000B5EE8"/>
    <w:pPr>
      <w:spacing w:after="0" w:line="240" w:lineRule="auto"/>
    </w:pPr>
    <w:rPr>
      <w:rFonts w:ascii="Apple LiGothic Medium" w:eastAsia="Apple LiGothic Medium" w:hAnsi="Times"/>
      <w:i/>
      <w:iCs/>
      <w:color w:val="000000" w:themeColor="text1"/>
      <w:sz w:val="24"/>
      <w:szCs w:val="20"/>
    </w:rPr>
  </w:style>
  <w:style w:type="character" w:customStyle="1" w:styleId="CitaatChar">
    <w:name w:val="Citaat Char"/>
    <w:basedOn w:val="Standaardalinea-lettertype"/>
    <w:link w:val="Citaat"/>
    <w:rsid w:val="000B5EE8"/>
    <w:rPr>
      <w:rFonts w:ascii="Apple LiGothic Medium" w:eastAsia="Apple LiGothic Medium" w:hAnsi="Times"/>
      <w:i/>
      <w:iCs/>
      <w:color w:val="000000" w:themeColor="text1"/>
      <w:sz w:val="24"/>
      <w:lang w:eastAsia="en-US"/>
    </w:rPr>
  </w:style>
  <w:style w:type="paragraph" w:styleId="Geenafstand">
    <w:name w:val="No Spacing"/>
    <w:link w:val="GeenafstandChar"/>
    <w:uiPriority w:val="1"/>
    <w:qFormat/>
    <w:rsid w:val="00472CEF"/>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472CEF"/>
    <w:rPr>
      <w:rFonts w:asciiTheme="minorHAnsi" w:eastAsiaTheme="minorEastAsia" w:hAnsiTheme="minorHAnsi" w:cstheme="minorBidi"/>
      <w:sz w:val="22"/>
      <w:szCs w:val="22"/>
    </w:rPr>
  </w:style>
  <w:style w:type="character" w:customStyle="1" w:styleId="auteur-beschrijving">
    <w:name w:val="auteur-beschrijving"/>
    <w:basedOn w:val="Standaardalinea-lettertype"/>
    <w:rsid w:val="005B1118"/>
  </w:style>
  <w:style w:type="character" w:customStyle="1" w:styleId="auteur-gebsterf">
    <w:name w:val="auteur-gebsterf"/>
    <w:basedOn w:val="Standaardalinea-lettertype"/>
    <w:rsid w:val="005B1118"/>
  </w:style>
  <w:style w:type="character" w:customStyle="1" w:styleId="oorspronkelijk">
    <w:name w:val="oorspronkelijk"/>
    <w:basedOn w:val="Standaardalinea-lettertype"/>
    <w:rsid w:val="00B84509"/>
  </w:style>
  <w:style w:type="table" w:styleId="Gemiddeldearcering1-accent4">
    <w:name w:val="Medium Shading 1 Accent 4"/>
    <w:basedOn w:val="Standaardtabel"/>
    <w:uiPriority w:val="63"/>
    <w:rsid w:val="00FB04DE"/>
    <w:tblPr>
      <w:tblStyleRowBandSize w:val="1"/>
      <w:tblStyleColBandSize w:val="1"/>
      <w:tblInd w:w="0" w:type="dxa"/>
      <w:tblBorders>
        <w:top w:val="single" w:sz="8" w:space="0" w:color="748AC3" w:themeColor="accent4" w:themeTint="BF"/>
        <w:left w:val="single" w:sz="8" w:space="0" w:color="748AC3" w:themeColor="accent4" w:themeTint="BF"/>
        <w:bottom w:val="single" w:sz="8" w:space="0" w:color="748AC3" w:themeColor="accent4" w:themeTint="BF"/>
        <w:right w:val="single" w:sz="8" w:space="0" w:color="748AC3" w:themeColor="accent4" w:themeTint="BF"/>
        <w:insideH w:val="single" w:sz="8" w:space="0" w:color="748AC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48AC3" w:themeColor="accent4" w:themeTint="BF"/>
          <w:left w:val="single" w:sz="8" w:space="0" w:color="748AC3" w:themeColor="accent4" w:themeTint="BF"/>
          <w:bottom w:val="single" w:sz="8" w:space="0" w:color="748AC3" w:themeColor="accent4" w:themeTint="BF"/>
          <w:right w:val="single" w:sz="8" w:space="0" w:color="748AC3" w:themeColor="accent4" w:themeTint="BF"/>
          <w:insideH w:val="nil"/>
          <w:insideV w:val="nil"/>
        </w:tcBorders>
        <w:shd w:val="clear" w:color="auto" w:fill="4A66AC" w:themeFill="accent4"/>
      </w:tcPr>
    </w:tblStylePr>
    <w:tblStylePr w:type="lastRow">
      <w:pPr>
        <w:spacing w:before="0" w:after="0" w:line="240" w:lineRule="auto"/>
      </w:pPr>
      <w:rPr>
        <w:b/>
        <w:bCs/>
      </w:rPr>
      <w:tblPr/>
      <w:tcPr>
        <w:tcBorders>
          <w:top w:val="double" w:sz="6" w:space="0" w:color="748AC3" w:themeColor="accent4" w:themeTint="BF"/>
          <w:left w:val="single" w:sz="8" w:space="0" w:color="748AC3" w:themeColor="accent4" w:themeTint="BF"/>
          <w:bottom w:val="single" w:sz="8" w:space="0" w:color="748AC3" w:themeColor="accent4" w:themeTint="BF"/>
          <w:right w:val="single" w:sz="8" w:space="0" w:color="748A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4" w:themeFillTint="3F"/>
      </w:tcPr>
    </w:tblStylePr>
    <w:tblStylePr w:type="band1Horz">
      <w:tblPr/>
      <w:tcPr>
        <w:tcBorders>
          <w:insideH w:val="nil"/>
          <w:insideV w:val="nil"/>
        </w:tcBorders>
        <w:shd w:val="clear" w:color="auto" w:fill="D1D8EB" w:themeFill="accent4" w:themeFillTint="3F"/>
      </w:tcPr>
    </w:tblStylePr>
    <w:tblStylePr w:type="band2Horz">
      <w:tblPr/>
      <w:tcPr>
        <w:tcBorders>
          <w:insideH w:val="nil"/>
          <w:insideV w:val="nil"/>
        </w:tcBorders>
      </w:tcPr>
    </w:tblStylePr>
  </w:style>
  <w:style w:type="table" w:styleId="Lichtelijst-accent1">
    <w:name w:val="Light List Accent 1"/>
    <w:basedOn w:val="Standaardtabel"/>
    <w:uiPriority w:val="61"/>
    <w:rsid w:val="00FB04DE"/>
    <w:tblPr>
      <w:tblStyleRowBandSize w:val="1"/>
      <w:tblStyleColBandSize w:val="1"/>
      <w:tblInd w:w="0" w:type="dxa"/>
      <w:tblBorders>
        <w:top w:val="single" w:sz="8" w:space="0" w:color="629DD1" w:themeColor="accent1"/>
        <w:left w:val="single" w:sz="8" w:space="0" w:color="629DD1" w:themeColor="accent1"/>
        <w:bottom w:val="single" w:sz="8" w:space="0" w:color="629DD1" w:themeColor="accent1"/>
        <w:right w:val="single" w:sz="8" w:space="0" w:color="629DD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table" w:styleId="Lichtearcering-accent2">
    <w:name w:val="Light Shading Accent 2"/>
    <w:basedOn w:val="Standaardtabel"/>
    <w:uiPriority w:val="60"/>
    <w:rsid w:val="00FB04DE"/>
    <w:rPr>
      <w:color w:val="1E5E9F" w:themeColor="accent2" w:themeShade="BF"/>
    </w:rPr>
    <w:tblPr>
      <w:tblStyleRowBandSize w:val="1"/>
      <w:tblStyleColBandSize w:val="1"/>
      <w:tblInd w:w="0" w:type="dxa"/>
      <w:tblBorders>
        <w:top w:val="single" w:sz="8" w:space="0" w:color="297FD5" w:themeColor="accent2"/>
        <w:bottom w:val="single" w:sz="8" w:space="0" w:color="297FD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la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2" w:themeFillTint="3F"/>
      </w:tcPr>
    </w:tblStylePr>
    <w:tblStylePr w:type="band1Horz">
      <w:tblPr/>
      <w:tcPr>
        <w:tcBorders>
          <w:left w:val="nil"/>
          <w:right w:val="nil"/>
          <w:insideH w:val="nil"/>
          <w:insideV w:val="nil"/>
        </w:tcBorders>
        <w:shd w:val="clear" w:color="auto" w:fill="C9DFF4" w:themeFill="accent2" w:themeFillTint="3F"/>
      </w:tcPr>
    </w:tblStylePr>
  </w:style>
  <w:style w:type="table" w:styleId="Lichtearcering-accent1">
    <w:name w:val="Light Shading Accent 1"/>
    <w:basedOn w:val="Standaardtabel"/>
    <w:uiPriority w:val="60"/>
    <w:rsid w:val="00FB04DE"/>
    <w:rPr>
      <w:color w:val="3476B1" w:themeColor="accent1" w:themeShade="BF"/>
    </w:rPr>
    <w:tblPr>
      <w:tblStyleRowBandSize w:val="1"/>
      <w:tblStyleColBandSize w:val="1"/>
      <w:tblInd w:w="0" w:type="dxa"/>
      <w:tblBorders>
        <w:top w:val="single" w:sz="8" w:space="0" w:color="629DD1" w:themeColor="accent1"/>
        <w:bottom w:val="single" w:sz="8" w:space="0" w:color="629DD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la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1" w:themeFillTint="3F"/>
      </w:tcPr>
    </w:tblStylePr>
    <w:tblStylePr w:type="band1Horz">
      <w:tblPr/>
      <w:tcPr>
        <w:tcBorders>
          <w:left w:val="nil"/>
          <w:right w:val="nil"/>
          <w:insideH w:val="nil"/>
          <w:insideV w:val="nil"/>
        </w:tcBorders>
        <w:shd w:val="clear" w:color="auto" w:fill="D8E6F3"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A472DC"/>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A472DC"/>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unhideWhenUsed/>
    <w:qFormat/>
    <w:rsid w:val="00B72CF4"/>
    <w:pPr>
      <w:keepNext/>
      <w:keepLines/>
      <w:spacing w:before="200" w:after="0"/>
      <w:outlineLvl w:val="2"/>
    </w:pPr>
    <w:rPr>
      <w:rFonts w:ascii="Cambria" w:eastAsia="Times New Roman"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00B2"/>
    <w:pPr>
      <w:ind w:left="720"/>
      <w:contextualSpacing/>
    </w:pPr>
  </w:style>
  <w:style w:type="character" w:customStyle="1" w:styleId="Kop1Char">
    <w:name w:val="Kop 1 Char"/>
    <w:link w:val="Kop1"/>
    <w:uiPriority w:val="9"/>
    <w:rsid w:val="00A472DC"/>
    <w:rPr>
      <w:rFonts w:ascii="Cambria" w:eastAsia="Times New Roman" w:hAnsi="Cambria" w:cs="Times New Roman"/>
      <w:b/>
      <w:bCs/>
      <w:color w:val="365F91"/>
      <w:sz w:val="28"/>
      <w:szCs w:val="28"/>
    </w:rPr>
  </w:style>
  <w:style w:type="character" w:customStyle="1" w:styleId="Kop2Char">
    <w:name w:val="Kop 2 Char"/>
    <w:link w:val="Kop2"/>
    <w:uiPriority w:val="9"/>
    <w:rsid w:val="00A472DC"/>
    <w:rPr>
      <w:rFonts w:ascii="Cambria" w:eastAsia="Times New Roman" w:hAnsi="Cambria" w:cs="Times New Roman"/>
      <w:b/>
      <w:bCs/>
      <w:color w:val="4F81BD"/>
      <w:sz w:val="26"/>
      <w:szCs w:val="26"/>
    </w:rPr>
  </w:style>
  <w:style w:type="paragraph" w:styleId="Kopvaninhoudsopgave">
    <w:name w:val="TOC Heading"/>
    <w:basedOn w:val="Kop1"/>
    <w:next w:val="Standaard"/>
    <w:uiPriority w:val="39"/>
    <w:unhideWhenUsed/>
    <w:qFormat/>
    <w:rsid w:val="00B72CF4"/>
    <w:pPr>
      <w:outlineLvl w:val="9"/>
    </w:pPr>
    <w:rPr>
      <w:lang w:eastAsia="nl-NL"/>
    </w:rPr>
  </w:style>
  <w:style w:type="paragraph" w:styleId="Inhopg1">
    <w:name w:val="toc 1"/>
    <w:basedOn w:val="Standaard"/>
    <w:next w:val="Standaard"/>
    <w:autoRedefine/>
    <w:uiPriority w:val="39"/>
    <w:unhideWhenUsed/>
    <w:rsid w:val="00B72CF4"/>
    <w:pPr>
      <w:spacing w:after="100"/>
    </w:pPr>
  </w:style>
  <w:style w:type="character" w:styleId="Hyperlink">
    <w:name w:val="Hyperlink"/>
    <w:uiPriority w:val="99"/>
    <w:unhideWhenUsed/>
    <w:rsid w:val="00B72CF4"/>
    <w:rPr>
      <w:color w:val="0000FF"/>
      <w:u w:val="single"/>
    </w:rPr>
  </w:style>
  <w:style w:type="paragraph" w:styleId="Ballontekst">
    <w:name w:val="Balloon Text"/>
    <w:basedOn w:val="Standaard"/>
    <w:link w:val="BallontekstChar"/>
    <w:uiPriority w:val="99"/>
    <w:semiHidden/>
    <w:unhideWhenUsed/>
    <w:rsid w:val="00B72CF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72CF4"/>
    <w:rPr>
      <w:rFonts w:ascii="Tahoma" w:hAnsi="Tahoma" w:cs="Tahoma"/>
      <w:sz w:val="16"/>
      <w:szCs w:val="16"/>
    </w:rPr>
  </w:style>
  <w:style w:type="character" w:customStyle="1" w:styleId="Kop3Char">
    <w:name w:val="Kop 3 Char"/>
    <w:link w:val="Kop3"/>
    <w:uiPriority w:val="9"/>
    <w:rsid w:val="00B72CF4"/>
    <w:rPr>
      <w:rFonts w:ascii="Cambria" w:eastAsia="Times New Roman" w:hAnsi="Cambria" w:cs="Times New Roman"/>
      <w:b/>
      <w:bCs/>
      <w:color w:val="4F81BD"/>
    </w:rPr>
  </w:style>
  <w:style w:type="table" w:styleId="Tabelraster">
    <w:name w:val="Table Grid"/>
    <w:basedOn w:val="Standaardtabel"/>
    <w:uiPriority w:val="59"/>
    <w:rsid w:val="00257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174D1"/>
  </w:style>
  <w:style w:type="paragraph" w:styleId="Koptekst">
    <w:name w:val="header"/>
    <w:basedOn w:val="Standaard"/>
    <w:link w:val="KoptekstChar"/>
    <w:uiPriority w:val="99"/>
    <w:unhideWhenUsed/>
    <w:rsid w:val="00E355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55C5"/>
  </w:style>
  <w:style w:type="paragraph" w:styleId="Voettekst">
    <w:name w:val="footer"/>
    <w:basedOn w:val="Standaard"/>
    <w:link w:val="VoettekstChar"/>
    <w:uiPriority w:val="99"/>
    <w:unhideWhenUsed/>
    <w:rsid w:val="00E355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55C5"/>
  </w:style>
  <w:style w:type="character" w:styleId="Tekstvantijdelijkeaanduiding">
    <w:name w:val="Placeholder Text"/>
    <w:uiPriority w:val="99"/>
    <w:semiHidden/>
    <w:rsid w:val="00C81379"/>
    <w:rPr>
      <w:color w:val="808080"/>
    </w:rPr>
  </w:style>
  <w:style w:type="paragraph" w:styleId="Inhopg3">
    <w:name w:val="toc 3"/>
    <w:basedOn w:val="Standaard"/>
    <w:next w:val="Standaard"/>
    <w:autoRedefine/>
    <w:uiPriority w:val="39"/>
    <w:unhideWhenUsed/>
    <w:rsid w:val="00C81379"/>
    <w:pPr>
      <w:spacing w:after="100"/>
      <w:ind w:left="440"/>
    </w:pPr>
  </w:style>
  <w:style w:type="character" w:customStyle="1" w:styleId="normal1">
    <w:name w:val="normal1"/>
    <w:rsid w:val="00CA5D48"/>
    <w:rPr>
      <w:rFonts w:ascii="Verdana" w:hAnsi="Verdana"/>
      <w:b w:val="0"/>
      <w:bCs w:val="0"/>
      <w:color w:val="000000"/>
      <w:sz w:val="18"/>
      <w:szCs w:val="18"/>
    </w:rPr>
  </w:style>
  <w:style w:type="paragraph" w:styleId="Normaalweb">
    <w:name w:val="Normal (Web)"/>
    <w:basedOn w:val="Standaard"/>
    <w:uiPriority w:val="99"/>
    <w:semiHidden/>
    <w:unhideWhenUsed/>
    <w:rsid w:val="00D61A74"/>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uiPriority w:val="22"/>
    <w:qFormat/>
    <w:rsid w:val="00692505"/>
    <w:rPr>
      <w:b/>
      <w:bCs/>
    </w:rPr>
  </w:style>
  <w:style w:type="character" w:customStyle="1" w:styleId="hps">
    <w:name w:val="hps"/>
    <w:rsid w:val="004C45B1"/>
  </w:style>
  <w:style w:type="table" w:customStyle="1" w:styleId="Lichtearcering1">
    <w:name w:val="Lichte arcering1"/>
    <w:basedOn w:val="Standaardtabel"/>
    <w:uiPriority w:val="60"/>
    <w:rsid w:val="00FB2D55"/>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
    <w:name w:val="Light Shading"/>
    <w:basedOn w:val="Standaardtabel"/>
    <w:uiPriority w:val="60"/>
    <w:rsid w:val="00C8310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itaat">
    <w:name w:val="Quote"/>
    <w:basedOn w:val="Standaard"/>
    <w:next w:val="Standaard"/>
    <w:link w:val="CitaatChar"/>
    <w:qFormat/>
    <w:rsid w:val="000B5EE8"/>
    <w:pPr>
      <w:spacing w:after="0" w:line="240" w:lineRule="auto"/>
    </w:pPr>
    <w:rPr>
      <w:rFonts w:ascii="Apple LiGothic Medium" w:eastAsia="Apple LiGothic Medium" w:hAnsi="Times"/>
      <w:i/>
      <w:iCs/>
      <w:color w:val="000000" w:themeColor="text1"/>
      <w:sz w:val="24"/>
      <w:szCs w:val="20"/>
    </w:rPr>
  </w:style>
  <w:style w:type="character" w:customStyle="1" w:styleId="CitaatChar">
    <w:name w:val="Citaat Char"/>
    <w:basedOn w:val="Standaardalinea-lettertype"/>
    <w:link w:val="Citaat"/>
    <w:rsid w:val="000B5EE8"/>
    <w:rPr>
      <w:rFonts w:ascii="Apple LiGothic Medium" w:eastAsia="Apple LiGothic Medium" w:hAnsi="Times"/>
      <w:i/>
      <w:iCs/>
      <w:color w:val="000000" w:themeColor="text1"/>
      <w:sz w:val="24"/>
      <w:lang w:eastAsia="en-US"/>
    </w:rPr>
  </w:style>
  <w:style w:type="paragraph" w:styleId="Geenafstand">
    <w:name w:val="No Spacing"/>
    <w:link w:val="GeenafstandChar"/>
    <w:uiPriority w:val="1"/>
    <w:qFormat/>
    <w:rsid w:val="00472CEF"/>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472CEF"/>
    <w:rPr>
      <w:rFonts w:asciiTheme="minorHAnsi" w:eastAsiaTheme="minorEastAsia" w:hAnsiTheme="minorHAnsi" w:cstheme="minorBidi"/>
      <w:sz w:val="22"/>
      <w:szCs w:val="22"/>
    </w:rPr>
  </w:style>
  <w:style w:type="character" w:customStyle="1" w:styleId="auteur-beschrijving">
    <w:name w:val="auteur-beschrijving"/>
    <w:basedOn w:val="Standaardalinea-lettertype"/>
    <w:rsid w:val="005B1118"/>
  </w:style>
  <w:style w:type="character" w:customStyle="1" w:styleId="auteur-gebsterf">
    <w:name w:val="auteur-gebsterf"/>
    <w:basedOn w:val="Standaardalinea-lettertype"/>
    <w:rsid w:val="005B1118"/>
  </w:style>
  <w:style w:type="character" w:customStyle="1" w:styleId="oorspronkelijk">
    <w:name w:val="oorspronkelijk"/>
    <w:basedOn w:val="Standaardalinea-lettertype"/>
    <w:rsid w:val="00B84509"/>
  </w:style>
  <w:style w:type="table" w:styleId="Gemiddeldearcering1-accent4">
    <w:name w:val="Medium Shading 1 Accent 4"/>
    <w:basedOn w:val="Standaardtabel"/>
    <w:uiPriority w:val="63"/>
    <w:rsid w:val="00FB04DE"/>
    <w:tblPr>
      <w:tblStyleRowBandSize w:val="1"/>
      <w:tblStyleColBandSize w:val="1"/>
      <w:tblInd w:w="0" w:type="dxa"/>
      <w:tblBorders>
        <w:top w:val="single" w:sz="8" w:space="0" w:color="748AC3" w:themeColor="accent4" w:themeTint="BF"/>
        <w:left w:val="single" w:sz="8" w:space="0" w:color="748AC3" w:themeColor="accent4" w:themeTint="BF"/>
        <w:bottom w:val="single" w:sz="8" w:space="0" w:color="748AC3" w:themeColor="accent4" w:themeTint="BF"/>
        <w:right w:val="single" w:sz="8" w:space="0" w:color="748AC3" w:themeColor="accent4" w:themeTint="BF"/>
        <w:insideH w:val="single" w:sz="8" w:space="0" w:color="748AC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48AC3" w:themeColor="accent4" w:themeTint="BF"/>
          <w:left w:val="single" w:sz="8" w:space="0" w:color="748AC3" w:themeColor="accent4" w:themeTint="BF"/>
          <w:bottom w:val="single" w:sz="8" w:space="0" w:color="748AC3" w:themeColor="accent4" w:themeTint="BF"/>
          <w:right w:val="single" w:sz="8" w:space="0" w:color="748AC3" w:themeColor="accent4" w:themeTint="BF"/>
          <w:insideH w:val="nil"/>
          <w:insideV w:val="nil"/>
        </w:tcBorders>
        <w:shd w:val="clear" w:color="auto" w:fill="4A66AC" w:themeFill="accent4"/>
      </w:tcPr>
    </w:tblStylePr>
    <w:tblStylePr w:type="lastRow">
      <w:pPr>
        <w:spacing w:before="0" w:after="0" w:line="240" w:lineRule="auto"/>
      </w:pPr>
      <w:rPr>
        <w:b/>
        <w:bCs/>
      </w:rPr>
      <w:tblPr/>
      <w:tcPr>
        <w:tcBorders>
          <w:top w:val="double" w:sz="6" w:space="0" w:color="748AC3" w:themeColor="accent4" w:themeTint="BF"/>
          <w:left w:val="single" w:sz="8" w:space="0" w:color="748AC3" w:themeColor="accent4" w:themeTint="BF"/>
          <w:bottom w:val="single" w:sz="8" w:space="0" w:color="748AC3" w:themeColor="accent4" w:themeTint="BF"/>
          <w:right w:val="single" w:sz="8" w:space="0" w:color="748A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4" w:themeFillTint="3F"/>
      </w:tcPr>
    </w:tblStylePr>
    <w:tblStylePr w:type="band1Horz">
      <w:tblPr/>
      <w:tcPr>
        <w:tcBorders>
          <w:insideH w:val="nil"/>
          <w:insideV w:val="nil"/>
        </w:tcBorders>
        <w:shd w:val="clear" w:color="auto" w:fill="D1D8EB" w:themeFill="accent4" w:themeFillTint="3F"/>
      </w:tcPr>
    </w:tblStylePr>
    <w:tblStylePr w:type="band2Horz">
      <w:tblPr/>
      <w:tcPr>
        <w:tcBorders>
          <w:insideH w:val="nil"/>
          <w:insideV w:val="nil"/>
        </w:tcBorders>
      </w:tcPr>
    </w:tblStylePr>
  </w:style>
  <w:style w:type="table" w:styleId="Lichtelijst-accent1">
    <w:name w:val="Light List Accent 1"/>
    <w:basedOn w:val="Standaardtabel"/>
    <w:uiPriority w:val="61"/>
    <w:rsid w:val="00FB04DE"/>
    <w:tblPr>
      <w:tblStyleRowBandSize w:val="1"/>
      <w:tblStyleColBandSize w:val="1"/>
      <w:tblInd w:w="0" w:type="dxa"/>
      <w:tblBorders>
        <w:top w:val="single" w:sz="8" w:space="0" w:color="629DD1" w:themeColor="accent1"/>
        <w:left w:val="single" w:sz="8" w:space="0" w:color="629DD1" w:themeColor="accent1"/>
        <w:bottom w:val="single" w:sz="8" w:space="0" w:color="629DD1" w:themeColor="accent1"/>
        <w:right w:val="single" w:sz="8" w:space="0" w:color="629DD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table" w:styleId="Lichtearcering-accent2">
    <w:name w:val="Light Shading Accent 2"/>
    <w:basedOn w:val="Standaardtabel"/>
    <w:uiPriority w:val="60"/>
    <w:rsid w:val="00FB04DE"/>
    <w:rPr>
      <w:color w:val="1E5E9F" w:themeColor="accent2" w:themeShade="BF"/>
    </w:rPr>
    <w:tblPr>
      <w:tblStyleRowBandSize w:val="1"/>
      <w:tblStyleColBandSize w:val="1"/>
      <w:tblInd w:w="0" w:type="dxa"/>
      <w:tblBorders>
        <w:top w:val="single" w:sz="8" w:space="0" w:color="297FD5" w:themeColor="accent2"/>
        <w:bottom w:val="single" w:sz="8" w:space="0" w:color="297FD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lastRow">
      <w:pPr>
        <w:spacing w:before="0" w:after="0" w:line="240" w:lineRule="auto"/>
      </w:pPr>
      <w:rPr>
        <w:b/>
        <w:bCs/>
      </w:rPr>
      <w:tblPr/>
      <w:tcPr>
        <w:tcBorders>
          <w:top w:val="single" w:sz="8" w:space="0" w:color="297FD5" w:themeColor="accent2"/>
          <w:left w:val="nil"/>
          <w:bottom w:val="single" w:sz="8" w:space="0" w:color="297F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2" w:themeFillTint="3F"/>
      </w:tcPr>
    </w:tblStylePr>
    <w:tblStylePr w:type="band1Horz">
      <w:tblPr/>
      <w:tcPr>
        <w:tcBorders>
          <w:left w:val="nil"/>
          <w:right w:val="nil"/>
          <w:insideH w:val="nil"/>
          <w:insideV w:val="nil"/>
        </w:tcBorders>
        <w:shd w:val="clear" w:color="auto" w:fill="C9DFF4" w:themeFill="accent2" w:themeFillTint="3F"/>
      </w:tcPr>
    </w:tblStylePr>
  </w:style>
  <w:style w:type="table" w:styleId="Lichtearcering-accent1">
    <w:name w:val="Light Shading Accent 1"/>
    <w:basedOn w:val="Standaardtabel"/>
    <w:uiPriority w:val="60"/>
    <w:rsid w:val="00FB04DE"/>
    <w:rPr>
      <w:color w:val="3476B1" w:themeColor="accent1" w:themeShade="BF"/>
    </w:rPr>
    <w:tblPr>
      <w:tblStyleRowBandSize w:val="1"/>
      <w:tblStyleColBandSize w:val="1"/>
      <w:tblInd w:w="0" w:type="dxa"/>
      <w:tblBorders>
        <w:top w:val="single" w:sz="8" w:space="0" w:color="629DD1" w:themeColor="accent1"/>
        <w:bottom w:val="single" w:sz="8" w:space="0" w:color="629DD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la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1" w:themeFillTint="3F"/>
      </w:tcPr>
    </w:tblStylePr>
    <w:tblStylePr w:type="band1Horz">
      <w:tblPr/>
      <w:tcPr>
        <w:tcBorders>
          <w:left w:val="nil"/>
          <w:right w:val="nil"/>
          <w:insideH w:val="nil"/>
          <w:insideV w:val="nil"/>
        </w:tcBorders>
        <w:shd w:val="clear" w:color="auto" w:fill="D8E6F3"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8130">
      <w:bodyDiv w:val="1"/>
      <w:marLeft w:val="0"/>
      <w:marRight w:val="0"/>
      <w:marTop w:val="0"/>
      <w:marBottom w:val="0"/>
      <w:divBdr>
        <w:top w:val="none" w:sz="0" w:space="0" w:color="auto"/>
        <w:left w:val="none" w:sz="0" w:space="0" w:color="auto"/>
        <w:bottom w:val="none" w:sz="0" w:space="0" w:color="auto"/>
        <w:right w:val="none" w:sz="0" w:space="0" w:color="auto"/>
      </w:divBdr>
    </w:div>
    <w:div w:id="104082721">
      <w:bodyDiv w:val="1"/>
      <w:marLeft w:val="0"/>
      <w:marRight w:val="0"/>
      <w:marTop w:val="0"/>
      <w:marBottom w:val="0"/>
      <w:divBdr>
        <w:top w:val="none" w:sz="0" w:space="0" w:color="auto"/>
        <w:left w:val="none" w:sz="0" w:space="0" w:color="auto"/>
        <w:bottom w:val="none" w:sz="0" w:space="0" w:color="auto"/>
        <w:right w:val="none" w:sz="0" w:space="0" w:color="auto"/>
      </w:divBdr>
    </w:div>
    <w:div w:id="143589979">
      <w:bodyDiv w:val="1"/>
      <w:marLeft w:val="0"/>
      <w:marRight w:val="0"/>
      <w:marTop w:val="0"/>
      <w:marBottom w:val="0"/>
      <w:divBdr>
        <w:top w:val="none" w:sz="0" w:space="0" w:color="auto"/>
        <w:left w:val="none" w:sz="0" w:space="0" w:color="auto"/>
        <w:bottom w:val="none" w:sz="0" w:space="0" w:color="auto"/>
        <w:right w:val="none" w:sz="0" w:space="0" w:color="auto"/>
      </w:divBdr>
    </w:div>
    <w:div w:id="426387996">
      <w:bodyDiv w:val="1"/>
      <w:marLeft w:val="0"/>
      <w:marRight w:val="0"/>
      <w:marTop w:val="0"/>
      <w:marBottom w:val="0"/>
      <w:divBdr>
        <w:top w:val="none" w:sz="0" w:space="0" w:color="auto"/>
        <w:left w:val="none" w:sz="0" w:space="0" w:color="auto"/>
        <w:bottom w:val="none" w:sz="0" w:space="0" w:color="auto"/>
        <w:right w:val="none" w:sz="0" w:space="0" w:color="auto"/>
      </w:divBdr>
    </w:div>
    <w:div w:id="550457665">
      <w:bodyDiv w:val="1"/>
      <w:marLeft w:val="0"/>
      <w:marRight w:val="0"/>
      <w:marTop w:val="0"/>
      <w:marBottom w:val="0"/>
      <w:divBdr>
        <w:top w:val="none" w:sz="0" w:space="0" w:color="auto"/>
        <w:left w:val="none" w:sz="0" w:space="0" w:color="auto"/>
        <w:bottom w:val="none" w:sz="0" w:space="0" w:color="auto"/>
        <w:right w:val="none" w:sz="0" w:space="0" w:color="auto"/>
      </w:divBdr>
    </w:div>
    <w:div w:id="564947156">
      <w:bodyDiv w:val="1"/>
      <w:marLeft w:val="0"/>
      <w:marRight w:val="0"/>
      <w:marTop w:val="0"/>
      <w:marBottom w:val="0"/>
      <w:divBdr>
        <w:top w:val="none" w:sz="0" w:space="0" w:color="auto"/>
        <w:left w:val="none" w:sz="0" w:space="0" w:color="auto"/>
        <w:bottom w:val="none" w:sz="0" w:space="0" w:color="auto"/>
        <w:right w:val="none" w:sz="0" w:space="0" w:color="auto"/>
      </w:divBdr>
    </w:div>
    <w:div w:id="855003404">
      <w:bodyDiv w:val="1"/>
      <w:marLeft w:val="0"/>
      <w:marRight w:val="0"/>
      <w:marTop w:val="0"/>
      <w:marBottom w:val="0"/>
      <w:divBdr>
        <w:top w:val="none" w:sz="0" w:space="0" w:color="auto"/>
        <w:left w:val="none" w:sz="0" w:space="0" w:color="auto"/>
        <w:bottom w:val="none" w:sz="0" w:space="0" w:color="auto"/>
        <w:right w:val="none" w:sz="0" w:space="0" w:color="auto"/>
      </w:divBdr>
    </w:div>
    <w:div w:id="904801707">
      <w:bodyDiv w:val="1"/>
      <w:marLeft w:val="0"/>
      <w:marRight w:val="0"/>
      <w:marTop w:val="0"/>
      <w:marBottom w:val="0"/>
      <w:divBdr>
        <w:top w:val="none" w:sz="0" w:space="0" w:color="auto"/>
        <w:left w:val="none" w:sz="0" w:space="0" w:color="auto"/>
        <w:bottom w:val="none" w:sz="0" w:space="0" w:color="auto"/>
        <w:right w:val="none" w:sz="0" w:space="0" w:color="auto"/>
      </w:divBdr>
    </w:div>
    <w:div w:id="1022628437">
      <w:bodyDiv w:val="1"/>
      <w:marLeft w:val="0"/>
      <w:marRight w:val="0"/>
      <w:marTop w:val="0"/>
      <w:marBottom w:val="0"/>
      <w:divBdr>
        <w:top w:val="none" w:sz="0" w:space="0" w:color="auto"/>
        <w:left w:val="none" w:sz="0" w:space="0" w:color="auto"/>
        <w:bottom w:val="none" w:sz="0" w:space="0" w:color="auto"/>
        <w:right w:val="none" w:sz="0" w:space="0" w:color="auto"/>
      </w:divBdr>
      <w:divsChild>
        <w:div w:id="974021040">
          <w:marLeft w:val="0"/>
          <w:marRight w:val="0"/>
          <w:marTop w:val="0"/>
          <w:marBottom w:val="0"/>
          <w:divBdr>
            <w:top w:val="none" w:sz="0" w:space="0" w:color="auto"/>
            <w:left w:val="none" w:sz="0" w:space="0" w:color="auto"/>
            <w:bottom w:val="none" w:sz="0" w:space="0" w:color="auto"/>
            <w:right w:val="none" w:sz="0" w:space="0" w:color="auto"/>
          </w:divBdr>
          <w:divsChild>
            <w:div w:id="1983147824">
              <w:marLeft w:val="0"/>
              <w:marRight w:val="0"/>
              <w:marTop w:val="0"/>
              <w:marBottom w:val="0"/>
              <w:divBdr>
                <w:top w:val="none" w:sz="0" w:space="0" w:color="auto"/>
                <w:left w:val="none" w:sz="0" w:space="0" w:color="auto"/>
                <w:bottom w:val="none" w:sz="0" w:space="0" w:color="auto"/>
                <w:right w:val="none" w:sz="0" w:space="0" w:color="auto"/>
              </w:divBdr>
              <w:divsChild>
                <w:div w:id="1498612105">
                  <w:marLeft w:val="0"/>
                  <w:marRight w:val="0"/>
                  <w:marTop w:val="0"/>
                  <w:marBottom w:val="0"/>
                  <w:divBdr>
                    <w:top w:val="none" w:sz="0" w:space="0" w:color="auto"/>
                    <w:left w:val="none" w:sz="0" w:space="0" w:color="auto"/>
                    <w:bottom w:val="none" w:sz="0" w:space="0" w:color="auto"/>
                    <w:right w:val="none" w:sz="0" w:space="0" w:color="auto"/>
                  </w:divBdr>
                  <w:divsChild>
                    <w:div w:id="1039432815">
                      <w:marLeft w:val="0"/>
                      <w:marRight w:val="0"/>
                      <w:marTop w:val="0"/>
                      <w:marBottom w:val="0"/>
                      <w:divBdr>
                        <w:top w:val="none" w:sz="0" w:space="0" w:color="auto"/>
                        <w:left w:val="none" w:sz="0" w:space="0" w:color="auto"/>
                        <w:bottom w:val="none" w:sz="0" w:space="0" w:color="auto"/>
                        <w:right w:val="none" w:sz="0" w:space="0" w:color="auto"/>
                      </w:divBdr>
                      <w:divsChild>
                        <w:div w:id="1853452798">
                          <w:marLeft w:val="0"/>
                          <w:marRight w:val="0"/>
                          <w:marTop w:val="0"/>
                          <w:marBottom w:val="0"/>
                          <w:divBdr>
                            <w:top w:val="none" w:sz="0" w:space="0" w:color="auto"/>
                            <w:left w:val="none" w:sz="0" w:space="0" w:color="auto"/>
                            <w:bottom w:val="none" w:sz="0" w:space="0" w:color="auto"/>
                            <w:right w:val="none" w:sz="0" w:space="0" w:color="auto"/>
                          </w:divBdr>
                          <w:divsChild>
                            <w:div w:id="1510750598">
                              <w:marLeft w:val="0"/>
                              <w:marRight w:val="0"/>
                              <w:marTop w:val="0"/>
                              <w:marBottom w:val="0"/>
                              <w:divBdr>
                                <w:top w:val="none" w:sz="0" w:space="0" w:color="auto"/>
                                <w:left w:val="none" w:sz="0" w:space="0" w:color="auto"/>
                                <w:bottom w:val="none" w:sz="0" w:space="0" w:color="auto"/>
                                <w:right w:val="none" w:sz="0" w:space="0" w:color="auto"/>
                              </w:divBdr>
                              <w:divsChild>
                                <w:div w:id="281882066">
                                  <w:marLeft w:val="0"/>
                                  <w:marRight w:val="0"/>
                                  <w:marTop w:val="0"/>
                                  <w:marBottom w:val="0"/>
                                  <w:divBdr>
                                    <w:top w:val="none" w:sz="0" w:space="0" w:color="auto"/>
                                    <w:left w:val="none" w:sz="0" w:space="0" w:color="auto"/>
                                    <w:bottom w:val="none" w:sz="0" w:space="0" w:color="auto"/>
                                    <w:right w:val="none" w:sz="0" w:space="0" w:color="auto"/>
                                  </w:divBdr>
                                  <w:divsChild>
                                    <w:div w:id="1178076087">
                                      <w:marLeft w:val="0"/>
                                      <w:marRight w:val="0"/>
                                      <w:marTop w:val="0"/>
                                      <w:marBottom w:val="0"/>
                                      <w:divBdr>
                                        <w:top w:val="none" w:sz="0" w:space="0" w:color="auto"/>
                                        <w:left w:val="none" w:sz="0" w:space="0" w:color="auto"/>
                                        <w:bottom w:val="none" w:sz="0" w:space="0" w:color="auto"/>
                                        <w:right w:val="none" w:sz="0" w:space="0" w:color="auto"/>
                                      </w:divBdr>
                                      <w:divsChild>
                                        <w:div w:id="1683242697">
                                          <w:marLeft w:val="0"/>
                                          <w:marRight w:val="0"/>
                                          <w:marTop w:val="0"/>
                                          <w:marBottom w:val="0"/>
                                          <w:divBdr>
                                            <w:top w:val="none" w:sz="0" w:space="0" w:color="auto"/>
                                            <w:left w:val="none" w:sz="0" w:space="0" w:color="auto"/>
                                            <w:bottom w:val="none" w:sz="0" w:space="0" w:color="auto"/>
                                            <w:right w:val="none" w:sz="0" w:space="0" w:color="auto"/>
                                          </w:divBdr>
                                          <w:divsChild>
                                            <w:div w:id="1449546467">
                                              <w:marLeft w:val="0"/>
                                              <w:marRight w:val="0"/>
                                              <w:marTop w:val="0"/>
                                              <w:marBottom w:val="0"/>
                                              <w:divBdr>
                                                <w:top w:val="single" w:sz="6" w:space="0" w:color="F5F5F5"/>
                                                <w:left w:val="single" w:sz="6" w:space="0" w:color="F5F5F5"/>
                                                <w:bottom w:val="single" w:sz="6" w:space="0" w:color="F5F5F5"/>
                                                <w:right w:val="single" w:sz="6" w:space="0" w:color="F5F5F5"/>
                                              </w:divBdr>
                                              <w:divsChild>
                                                <w:div w:id="1036269471">
                                                  <w:marLeft w:val="0"/>
                                                  <w:marRight w:val="0"/>
                                                  <w:marTop w:val="0"/>
                                                  <w:marBottom w:val="0"/>
                                                  <w:divBdr>
                                                    <w:top w:val="none" w:sz="0" w:space="0" w:color="auto"/>
                                                    <w:left w:val="none" w:sz="0" w:space="0" w:color="auto"/>
                                                    <w:bottom w:val="none" w:sz="0" w:space="0" w:color="auto"/>
                                                    <w:right w:val="none" w:sz="0" w:space="0" w:color="auto"/>
                                                  </w:divBdr>
                                                  <w:divsChild>
                                                    <w:div w:id="21222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9163476">
      <w:bodyDiv w:val="1"/>
      <w:marLeft w:val="0"/>
      <w:marRight w:val="0"/>
      <w:marTop w:val="0"/>
      <w:marBottom w:val="0"/>
      <w:divBdr>
        <w:top w:val="none" w:sz="0" w:space="0" w:color="auto"/>
        <w:left w:val="none" w:sz="0" w:space="0" w:color="auto"/>
        <w:bottom w:val="none" w:sz="0" w:space="0" w:color="auto"/>
        <w:right w:val="none" w:sz="0" w:space="0" w:color="auto"/>
      </w:divBdr>
    </w:div>
    <w:div w:id="1058557816">
      <w:bodyDiv w:val="1"/>
      <w:marLeft w:val="0"/>
      <w:marRight w:val="0"/>
      <w:marTop w:val="0"/>
      <w:marBottom w:val="0"/>
      <w:divBdr>
        <w:top w:val="none" w:sz="0" w:space="0" w:color="auto"/>
        <w:left w:val="none" w:sz="0" w:space="0" w:color="auto"/>
        <w:bottom w:val="none" w:sz="0" w:space="0" w:color="auto"/>
        <w:right w:val="none" w:sz="0" w:space="0" w:color="auto"/>
      </w:divBdr>
      <w:divsChild>
        <w:div w:id="1655842044">
          <w:marLeft w:val="0"/>
          <w:marRight w:val="0"/>
          <w:marTop w:val="45"/>
          <w:marBottom w:val="0"/>
          <w:divBdr>
            <w:top w:val="single" w:sz="6" w:space="6" w:color="E7EBF9"/>
            <w:left w:val="none" w:sz="0" w:space="0" w:color="auto"/>
            <w:bottom w:val="none" w:sz="0" w:space="0" w:color="auto"/>
            <w:right w:val="none" w:sz="0" w:space="0" w:color="auto"/>
          </w:divBdr>
        </w:div>
        <w:div w:id="182744818">
          <w:marLeft w:val="0"/>
          <w:marRight w:val="0"/>
          <w:marTop w:val="0"/>
          <w:marBottom w:val="0"/>
          <w:divBdr>
            <w:top w:val="single" w:sz="6" w:space="1" w:color="E7EBF9"/>
            <w:left w:val="none" w:sz="0" w:space="0" w:color="auto"/>
            <w:bottom w:val="none" w:sz="0" w:space="0" w:color="auto"/>
            <w:right w:val="none" w:sz="0" w:space="0" w:color="auto"/>
          </w:divBdr>
          <w:divsChild>
            <w:div w:id="18417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7513">
      <w:bodyDiv w:val="1"/>
      <w:marLeft w:val="0"/>
      <w:marRight w:val="0"/>
      <w:marTop w:val="0"/>
      <w:marBottom w:val="0"/>
      <w:divBdr>
        <w:top w:val="none" w:sz="0" w:space="0" w:color="auto"/>
        <w:left w:val="none" w:sz="0" w:space="0" w:color="auto"/>
        <w:bottom w:val="none" w:sz="0" w:space="0" w:color="auto"/>
        <w:right w:val="none" w:sz="0" w:space="0" w:color="auto"/>
      </w:divBdr>
    </w:div>
    <w:div w:id="1328480265">
      <w:bodyDiv w:val="1"/>
      <w:marLeft w:val="0"/>
      <w:marRight w:val="0"/>
      <w:marTop w:val="0"/>
      <w:marBottom w:val="0"/>
      <w:divBdr>
        <w:top w:val="none" w:sz="0" w:space="0" w:color="auto"/>
        <w:left w:val="none" w:sz="0" w:space="0" w:color="auto"/>
        <w:bottom w:val="none" w:sz="0" w:space="0" w:color="auto"/>
        <w:right w:val="none" w:sz="0" w:space="0" w:color="auto"/>
      </w:divBdr>
    </w:div>
    <w:div w:id="1410810228">
      <w:bodyDiv w:val="1"/>
      <w:marLeft w:val="0"/>
      <w:marRight w:val="0"/>
      <w:marTop w:val="0"/>
      <w:marBottom w:val="0"/>
      <w:divBdr>
        <w:top w:val="none" w:sz="0" w:space="0" w:color="auto"/>
        <w:left w:val="none" w:sz="0" w:space="0" w:color="auto"/>
        <w:bottom w:val="none" w:sz="0" w:space="0" w:color="auto"/>
        <w:right w:val="none" w:sz="0" w:space="0" w:color="auto"/>
      </w:divBdr>
    </w:div>
    <w:div w:id="1528057151">
      <w:bodyDiv w:val="1"/>
      <w:marLeft w:val="0"/>
      <w:marRight w:val="0"/>
      <w:marTop w:val="0"/>
      <w:marBottom w:val="0"/>
      <w:divBdr>
        <w:top w:val="none" w:sz="0" w:space="0" w:color="auto"/>
        <w:left w:val="none" w:sz="0" w:space="0" w:color="auto"/>
        <w:bottom w:val="none" w:sz="0" w:space="0" w:color="auto"/>
        <w:right w:val="none" w:sz="0" w:space="0" w:color="auto"/>
      </w:divBdr>
    </w:div>
    <w:div w:id="1550342641">
      <w:bodyDiv w:val="1"/>
      <w:marLeft w:val="0"/>
      <w:marRight w:val="0"/>
      <w:marTop w:val="0"/>
      <w:marBottom w:val="0"/>
      <w:divBdr>
        <w:top w:val="none" w:sz="0" w:space="0" w:color="auto"/>
        <w:left w:val="none" w:sz="0" w:space="0" w:color="auto"/>
        <w:bottom w:val="none" w:sz="0" w:space="0" w:color="auto"/>
        <w:right w:val="none" w:sz="0" w:space="0" w:color="auto"/>
      </w:divBdr>
      <w:divsChild>
        <w:div w:id="1548755659">
          <w:marLeft w:val="0"/>
          <w:marRight w:val="0"/>
          <w:marTop w:val="0"/>
          <w:marBottom w:val="0"/>
          <w:divBdr>
            <w:top w:val="single" w:sz="6" w:space="1" w:color="E7EBF9"/>
            <w:left w:val="none" w:sz="0" w:space="0" w:color="auto"/>
            <w:bottom w:val="none" w:sz="0" w:space="0" w:color="auto"/>
            <w:right w:val="none" w:sz="0" w:space="0" w:color="auto"/>
          </w:divBdr>
          <w:divsChild>
            <w:div w:id="11949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8018">
      <w:bodyDiv w:val="1"/>
      <w:marLeft w:val="0"/>
      <w:marRight w:val="0"/>
      <w:marTop w:val="0"/>
      <w:marBottom w:val="0"/>
      <w:divBdr>
        <w:top w:val="none" w:sz="0" w:space="0" w:color="auto"/>
        <w:left w:val="none" w:sz="0" w:space="0" w:color="auto"/>
        <w:bottom w:val="none" w:sz="0" w:space="0" w:color="auto"/>
        <w:right w:val="none" w:sz="0" w:space="0" w:color="auto"/>
      </w:divBdr>
      <w:divsChild>
        <w:div w:id="1124075152">
          <w:marLeft w:val="0"/>
          <w:marRight w:val="0"/>
          <w:marTop w:val="0"/>
          <w:marBottom w:val="0"/>
          <w:divBdr>
            <w:top w:val="single" w:sz="6" w:space="1" w:color="E7EBF9"/>
            <w:left w:val="none" w:sz="0" w:space="0" w:color="auto"/>
            <w:bottom w:val="none" w:sz="0" w:space="0" w:color="auto"/>
            <w:right w:val="none" w:sz="0" w:space="0" w:color="auto"/>
          </w:divBdr>
          <w:divsChild>
            <w:div w:id="4284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0206">
      <w:bodyDiv w:val="1"/>
      <w:marLeft w:val="0"/>
      <w:marRight w:val="0"/>
      <w:marTop w:val="0"/>
      <w:marBottom w:val="0"/>
      <w:divBdr>
        <w:top w:val="none" w:sz="0" w:space="0" w:color="auto"/>
        <w:left w:val="none" w:sz="0" w:space="0" w:color="auto"/>
        <w:bottom w:val="none" w:sz="0" w:space="0" w:color="auto"/>
        <w:right w:val="none" w:sz="0" w:space="0" w:color="auto"/>
      </w:divBdr>
      <w:divsChild>
        <w:div w:id="162819315">
          <w:marLeft w:val="0"/>
          <w:marRight w:val="0"/>
          <w:marTop w:val="0"/>
          <w:marBottom w:val="0"/>
          <w:divBdr>
            <w:top w:val="none" w:sz="0" w:space="0" w:color="auto"/>
            <w:left w:val="none" w:sz="0" w:space="0" w:color="auto"/>
            <w:bottom w:val="none" w:sz="0" w:space="0" w:color="auto"/>
            <w:right w:val="none" w:sz="0" w:space="0" w:color="auto"/>
          </w:divBdr>
        </w:div>
        <w:div w:id="1465659695">
          <w:marLeft w:val="0"/>
          <w:marRight w:val="0"/>
          <w:marTop w:val="0"/>
          <w:marBottom w:val="0"/>
          <w:divBdr>
            <w:top w:val="none" w:sz="0" w:space="0" w:color="auto"/>
            <w:left w:val="none" w:sz="0" w:space="0" w:color="auto"/>
            <w:bottom w:val="none" w:sz="0" w:space="0" w:color="auto"/>
            <w:right w:val="none" w:sz="0" w:space="0" w:color="auto"/>
          </w:divBdr>
        </w:div>
      </w:divsChild>
    </w:div>
    <w:div w:id="1939825745">
      <w:bodyDiv w:val="1"/>
      <w:marLeft w:val="0"/>
      <w:marRight w:val="0"/>
      <w:marTop w:val="0"/>
      <w:marBottom w:val="0"/>
      <w:divBdr>
        <w:top w:val="none" w:sz="0" w:space="0" w:color="auto"/>
        <w:left w:val="none" w:sz="0" w:space="0" w:color="auto"/>
        <w:bottom w:val="none" w:sz="0" w:space="0" w:color="auto"/>
        <w:right w:val="none" w:sz="0" w:space="0" w:color="auto"/>
      </w:divBdr>
    </w:div>
    <w:div w:id="1987127740">
      <w:bodyDiv w:val="1"/>
      <w:marLeft w:val="0"/>
      <w:marRight w:val="0"/>
      <w:marTop w:val="0"/>
      <w:marBottom w:val="0"/>
      <w:divBdr>
        <w:top w:val="none" w:sz="0" w:space="0" w:color="auto"/>
        <w:left w:val="none" w:sz="0" w:space="0" w:color="auto"/>
        <w:bottom w:val="none" w:sz="0" w:space="0" w:color="auto"/>
        <w:right w:val="none" w:sz="0" w:space="0" w:color="auto"/>
      </w:divBdr>
      <w:divsChild>
        <w:div w:id="1612665801">
          <w:marLeft w:val="0"/>
          <w:marRight w:val="0"/>
          <w:marTop w:val="0"/>
          <w:marBottom w:val="0"/>
          <w:divBdr>
            <w:top w:val="single" w:sz="6" w:space="1" w:color="E7EBF9"/>
            <w:left w:val="none" w:sz="0" w:space="0" w:color="auto"/>
            <w:bottom w:val="none" w:sz="0" w:space="0" w:color="auto"/>
            <w:right w:val="none" w:sz="0" w:space="0" w:color="auto"/>
          </w:divBdr>
          <w:divsChild>
            <w:div w:id="7015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70796">
      <w:bodyDiv w:val="1"/>
      <w:marLeft w:val="0"/>
      <w:marRight w:val="0"/>
      <w:marTop w:val="0"/>
      <w:marBottom w:val="0"/>
      <w:divBdr>
        <w:top w:val="none" w:sz="0" w:space="0" w:color="auto"/>
        <w:left w:val="none" w:sz="0" w:space="0" w:color="auto"/>
        <w:bottom w:val="none" w:sz="0" w:space="0" w:color="auto"/>
        <w:right w:val="none" w:sz="0" w:space="0" w:color="auto"/>
      </w:divBdr>
      <w:divsChild>
        <w:div w:id="1670132870">
          <w:marLeft w:val="0"/>
          <w:marRight w:val="0"/>
          <w:marTop w:val="45"/>
          <w:marBottom w:val="0"/>
          <w:divBdr>
            <w:top w:val="single" w:sz="6" w:space="6" w:color="E7EBF9"/>
            <w:left w:val="none" w:sz="0" w:space="0" w:color="auto"/>
            <w:bottom w:val="none" w:sz="0" w:space="0" w:color="auto"/>
            <w:right w:val="none" w:sz="0" w:space="0" w:color="auto"/>
          </w:divBdr>
        </w:div>
        <w:div w:id="88352020">
          <w:marLeft w:val="0"/>
          <w:marRight w:val="0"/>
          <w:marTop w:val="0"/>
          <w:marBottom w:val="0"/>
          <w:divBdr>
            <w:top w:val="single" w:sz="6" w:space="1" w:color="E7EBF9"/>
            <w:left w:val="none" w:sz="0" w:space="0" w:color="auto"/>
            <w:bottom w:val="none" w:sz="0" w:space="0" w:color="auto"/>
            <w:right w:val="none" w:sz="0" w:space="0" w:color="auto"/>
          </w:divBdr>
          <w:divsChild>
            <w:div w:id="5878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Elementair">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Onderzoek naar het effect van geloofwaardigheid op de overtuigingskracht van statistische en anekdotische evidentie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273287-F609-4490-B71A-975D6212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20</Pages>
  <Words>6505</Words>
  <Characters>35780</Characters>
  <Application>Microsoft Office Word</Application>
  <DocSecurity>0</DocSecurity>
  <Lines>298</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Deskundig en ondeskundig overtuigen met cijfers en letters</vt:lpstr>
      <vt:lpstr/>
    </vt:vector>
  </TitlesOfParts>
  <Company/>
  <LinksUpToDate>false</LinksUpToDate>
  <CharactersWithSpaces>42201</CharactersWithSpaces>
  <SharedDoc>false</SharedDoc>
  <HLinks>
    <vt:vector size="12" baseType="variant">
      <vt:variant>
        <vt:i4>8192024</vt:i4>
      </vt:variant>
      <vt:variant>
        <vt:i4>3</vt:i4>
      </vt:variant>
      <vt:variant>
        <vt:i4>0</vt:i4>
      </vt:variant>
      <vt:variant>
        <vt:i4>5</vt:i4>
      </vt:variant>
      <vt:variant>
        <vt:lpwstr>http://taalbeheersing.letterentijdschriften.nl/document_articles/224.pdf</vt:lpwstr>
      </vt:variant>
      <vt:variant>
        <vt:lpwstr/>
      </vt:variant>
      <vt:variant>
        <vt:i4>4456572</vt:i4>
      </vt:variant>
      <vt:variant>
        <vt:i4>0</vt:i4>
      </vt:variant>
      <vt:variant>
        <vt:i4>0</vt:i4>
      </vt:variant>
      <vt:variant>
        <vt:i4>5</vt:i4>
      </vt:variant>
      <vt:variant>
        <vt:lpwstr>http://www.let.vu.nl/nl/Images/SpoorenMulderNegatiefinhetnieuws_tcm10-57598.pdf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Deskundig en ondeskundig overtuigen met cijfers en letters</dc:title>
  <dc:creator>Naam: Eline Reitsma                                    Studentnummer: 3681335                          Begeleider: Dr. D. M. L. Janssen                 Datum: 13 februari 2013</dc:creator>
  <cp:lastModifiedBy>Eline</cp:lastModifiedBy>
  <cp:revision>29</cp:revision>
  <cp:lastPrinted>2013-02-11T16:05:00Z</cp:lastPrinted>
  <dcterms:created xsi:type="dcterms:W3CDTF">2013-02-12T00:10:00Z</dcterms:created>
  <dcterms:modified xsi:type="dcterms:W3CDTF">2013-02-13T21:00:00Z</dcterms:modified>
</cp:coreProperties>
</file>