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47" w:rsidRDefault="00035A47" w:rsidP="002B34A2">
      <w:pPr>
        <w:jc w:val="center"/>
        <w:rPr>
          <w:rFonts w:cs="Times New Roman"/>
          <w:b/>
          <w:sz w:val="36"/>
          <w:szCs w:val="36"/>
          <w:lang w:val="nl-NL"/>
        </w:rPr>
      </w:pPr>
    </w:p>
    <w:p w:rsidR="00035A47" w:rsidRDefault="00035A47" w:rsidP="002B34A2">
      <w:pPr>
        <w:jc w:val="center"/>
        <w:rPr>
          <w:rFonts w:cs="Times New Roman"/>
          <w:b/>
          <w:sz w:val="36"/>
          <w:szCs w:val="36"/>
          <w:lang w:val="nl-NL"/>
        </w:rPr>
      </w:pPr>
    </w:p>
    <w:p w:rsidR="007234C6" w:rsidRPr="00035A47" w:rsidRDefault="002B34A2" w:rsidP="002B34A2">
      <w:pPr>
        <w:jc w:val="center"/>
        <w:rPr>
          <w:rFonts w:cs="Times New Roman"/>
          <w:b/>
          <w:sz w:val="32"/>
          <w:szCs w:val="32"/>
          <w:lang w:val="nl-NL"/>
        </w:rPr>
      </w:pPr>
      <w:r>
        <w:rPr>
          <w:rFonts w:cs="Times New Roman"/>
          <w:b/>
          <w:sz w:val="36"/>
          <w:szCs w:val="36"/>
          <w:lang w:val="nl-NL"/>
        </w:rPr>
        <w:t>Habermas</w:t>
      </w:r>
      <w:r w:rsidR="00B401E0">
        <w:rPr>
          <w:rFonts w:cs="Times New Roman"/>
          <w:b/>
          <w:sz w:val="36"/>
          <w:szCs w:val="36"/>
          <w:lang w:val="nl-NL"/>
        </w:rPr>
        <w:t xml:space="preserve"> en Badiou: </w:t>
      </w:r>
      <w:r>
        <w:rPr>
          <w:rFonts w:cs="Times New Roman"/>
          <w:b/>
          <w:sz w:val="36"/>
          <w:szCs w:val="36"/>
          <w:lang w:val="nl-NL"/>
        </w:rPr>
        <w:t>Epistemisch D</w:t>
      </w:r>
      <w:r w:rsidRPr="00D96909">
        <w:rPr>
          <w:rFonts w:cs="Times New Roman"/>
          <w:b/>
          <w:sz w:val="36"/>
          <w:szCs w:val="36"/>
          <w:lang w:val="nl-NL"/>
        </w:rPr>
        <w:t>ualisme</w:t>
      </w:r>
      <w:r w:rsidR="00B401E0">
        <w:rPr>
          <w:rFonts w:cs="Times New Roman"/>
          <w:b/>
          <w:sz w:val="36"/>
          <w:szCs w:val="36"/>
          <w:lang w:val="nl-NL"/>
        </w:rPr>
        <w:t xml:space="preserve">, </w:t>
      </w:r>
      <w:r w:rsidR="00B011FA" w:rsidRPr="00D96909">
        <w:rPr>
          <w:rFonts w:cs="Times New Roman"/>
          <w:b/>
          <w:sz w:val="36"/>
          <w:szCs w:val="36"/>
          <w:lang w:val="nl-NL"/>
        </w:rPr>
        <w:t>Ontologie</w:t>
      </w:r>
      <w:r w:rsidR="00B401E0">
        <w:rPr>
          <w:rFonts w:cs="Times New Roman"/>
          <w:b/>
          <w:sz w:val="36"/>
          <w:szCs w:val="36"/>
          <w:lang w:val="nl-NL"/>
        </w:rPr>
        <w:t xml:space="preserve"> en het Mat</w:t>
      </w:r>
      <w:r w:rsidR="005F536D">
        <w:rPr>
          <w:rFonts w:cs="Times New Roman"/>
          <w:b/>
          <w:sz w:val="36"/>
          <w:szCs w:val="36"/>
          <w:lang w:val="nl-NL"/>
        </w:rPr>
        <w:t>hematisch</w:t>
      </w:r>
      <w:r w:rsidR="00B401E0">
        <w:rPr>
          <w:rFonts w:cs="Times New Roman"/>
          <w:b/>
          <w:sz w:val="36"/>
          <w:szCs w:val="36"/>
          <w:lang w:val="nl-NL"/>
        </w:rPr>
        <w:t xml:space="preserve"> Subject</w:t>
      </w: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p>
    <w:p w:rsidR="004A5A07" w:rsidRDefault="004A5A07">
      <w:pPr>
        <w:rPr>
          <w:rFonts w:cs="Times New Roman"/>
          <w:lang w:val="nl-NL"/>
        </w:rPr>
      </w:pPr>
      <w:r>
        <w:rPr>
          <w:rFonts w:cs="Times New Roman"/>
          <w:lang w:val="nl-NL"/>
        </w:rPr>
        <w:t xml:space="preserve">Hendrik </w:t>
      </w:r>
      <w:proofErr w:type="spellStart"/>
      <w:r>
        <w:rPr>
          <w:rFonts w:cs="Times New Roman"/>
          <w:lang w:val="nl-NL"/>
        </w:rPr>
        <w:t>Aldenberg</w:t>
      </w:r>
      <w:proofErr w:type="spellEnd"/>
      <w:r>
        <w:rPr>
          <w:rFonts w:cs="Times New Roman"/>
          <w:lang w:val="nl-NL"/>
        </w:rPr>
        <w:t xml:space="preserve"> 3513262</w:t>
      </w:r>
    </w:p>
    <w:p w:rsidR="004A5A07" w:rsidRDefault="004A5A07">
      <w:pPr>
        <w:rPr>
          <w:rFonts w:cs="Times New Roman"/>
          <w:lang w:val="nl-NL"/>
        </w:rPr>
      </w:pPr>
      <w:r>
        <w:rPr>
          <w:rFonts w:cs="Times New Roman"/>
          <w:lang w:val="nl-NL"/>
        </w:rPr>
        <w:t xml:space="preserve">Begeleider: Prof. </w:t>
      </w:r>
      <w:proofErr w:type="gramStart"/>
      <w:r>
        <w:rPr>
          <w:rFonts w:cs="Times New Roman"/>
          <w:lang w:val="nl-NL"/>
        </w:rPr>
        <w:t>dr.</w:t>
      </w:r>
      <w:proofErr w:type="gramEnd"/>
      <w:r>
        <w:rPr>
          <w:rFonts w:cs="Times New Roman"/>
          <w:lang w:val="nl-NL"/>
        </w:rPr>
        <w:t xml:space="preserve"> P</w:t>
      </w:r>
      <w:r w:rsidR="009422E3">
        <w:rPr>
          <w:rFonts w:cs="Times New Roman"/>
          <w:lang w:val="nl-NL"/>
        </w:rPr>
        <w:t>.</w:t>
      </w:r>
      <w:r>
        <w:rPr>
          <w:rFonts w:cs="Times New Roman"/>
          <w:lang w:val="nl-NL"/>
        </w:rPr>
        <w:t xml:space="preserve"> G</w:t>
      </w:r>
      <w:r w:rsidR="009422E3">
        <w:rPr>
          <w:rFonts w:cs="Times New Roman"/>
          <w:lang w:val="nl-NL"/>
        </w:rPr>
        <w:t>.</w:t>
      </w:r>
      <w:r>
        <w:rPr>
          <w:rFonts w:cs="Times New Roman"/>
          <w:lang w:val="nl-NL"/>
        </w:rPr>
        <w:t xml:space="preserve"> </w:t>
      </w:r>
      <w:proofErr w:type="spellStart"/>
      <w:r>
        <w:rPr>
          <w:rFonts w:cs="Times New Roman"/>
          <w:lang w:val="nl-NL"/>
        </w:rPr>
        <w:t>Ziche</w:t>
      </w:r>
      <w:proofErr w:type="spellEnd"/>
    </w:p>
    <w:p w:rsidR="0006743A" w:rsidRDefault="004A5A07">
      <w:pPr>
        <w:rPr>
          <w:rFonts w:cs="Times New Roman"/>
          <w:lang w:val="nl-NL"/>
        </w:rPr>
      </w:pPr>
      <w:r>
        <w:rPr>
          <w:rFonts w:cs="Times New Roman"/>
          <w:lang w:val="nl-NL"/>
        </w:rPr>
        <w:t>29 augustus 2012</w:t>
      </w:r>
      <w:r w:rsidR="0006743A">
        <w:rPr>
          <w:rFonts w:cs="Times New Roman"/>
          <w:lang w:val="nl-NL"/>
        </w:rPr>
        <w:br w:type="page"/>
      </w:r>
    </w:p>
    <w:p w:rsidR="00921EE9" w:rsidRDefault="00921EE9" w:rsidP="007870F1">
      <w:pPr>
        <w:rPr>
          <w:rFonts w:cs="Times New Roman"/>
          <w:b/>
          <w:lang w:val="nl-NL"/>
        </w:rPr>
      </w:pPr>
    </w:p>
    <w:p w:rsidR="007870F1" w:rsidRPr="00B011FA" w:rsidRDefault="007870F1" w:rsidP="00BB3751">
      <w:pPr>
        <w:pStyle w:val="Heading1"/>
        <w:rPr>
          <w:lang w:val="nl-NL"/>
        </w:rPr>
      </w:pPr>
      <w:r w:rsidRPr="00B011FA">
        <w:rPr>
          <w:lang w:val="nl-NL"/>
        </w:rPr>
        <w:t>Inleiding</w:t>
      </w:r>
    </w:p>
    <w:p w:rsidR="007870F1" w:rsidRPr="007870F1" w:rsidRDefault="007870F1" w:rsidP="007870F1">
      <w:pPr>
        <w:rPr>
          <w:rFonts w:cs="Times New Roman"/>
          <w:lang w:val="nl-NL"/>
        </w:rPr>
      </w:pPr>
      <w:r w:rsidRPr="007870F1">
        <w:rPr>
          <w:rFonts w:cs="Times New Roman"/>
          <w:lang w:val="nl-NL"/>
        </w:rPr>
        <w:t>In deze scriptie worden twee klassieke thema’s uit de filosofie door hedendaagse filosofen behandeld. Het eerste thema is vrijheid en determinisme en het tweede thema is ontologie. Twee post-moderne Europese filosofen</w:t>
      </w:r>
      <w:r w:rsidR="00503AED">
        <w:rPr>
          <w:rFonts w:cs="Times New Roman"/>
          <w:lang w:val="nl-NL"/>
        </w:rPr>
        <w:t>,</w:t>
      </w:r>
      <w:r w:rsidRPr="007870F1">
        <w:rPr>
          <w:rFonts w:cs="Times New Roman"/>
          <w:lang w:val="nl-NL"/>
        </w:rPr>
        <w:t xml:space="preserve"> die in het eigen land en over de grenzen invloedrijk en aansprekend zijn</w:t>
      </w:r>
      <w:r w:rsidR="00503AED">
        <w:rPr>
          <w:rFonts w:cs="Times New Roman"/>
          <w:lang w:val="nl-NL"/>
        </w:rPr>
        <w:t>,</w:t>
      </w:r>
      <w:r w:rsidRPr="007870F1">
        <w:rPr>
          <w:rFonts w:cs="Times New Roman"/>
          <w:lang w:val="nl-NL"/>
        </w:rPr>
        <w:t xml:space="preserve"> staan hierbij centraal. De analytische benadering van filosofie is de laatste eeuw tot grote </w:t>
      </w:r>
      <w:r w:rsidR="00CF1875">
        <w:rPr>
          <w:rFonts w:cs="Times New Roman"/>
          <w:lang w:val="nl-NL"/>
        </w:rPr>
        <w:t>bloei</w:t>
      </w:r>
      <w:r w:rsidRPr="007870F1">
        <w:rPr>
          <w:rFonts w:cs="Times New Roman"/>
          <w:lang w:val="nl-NL"/>
        </w:rPr>
        <w:t xml:space="preserve"> gekomen en haar invloed binnen universiteiten en de wetenschap is niet meer weg te denken.</w:t>
      </w:r>
      <w:r w:rsidR="00E5104F">
        <w:rPr>
          <w:rFonts w:cs="Times New Roman"/>
          <w:lang w:val="nl-NL"/>
        </w:rPr>
        <w:t xml:space="preserve"> De klassieke thema’s ontologie en vrij</w:t>
      </w:r>
      <w:r w:rsidR="00503AED">
        <w:rPr>
          <w:rFonts w:cs="Times New Roman"/>
          <w:lang w:val="nl-NL"/>
        </w:rPr>
        <w:t>e</w:t>
      </w:r>
      <w:r w:rsidR="00E5104F">
        <w:rPr>
          <w:rFonts w:cs="Times New Roman"/>
          <w:lang w:val="nl-NL"/>
        </w:rPr>
        <w:t xml:space="preserve"> wil worden hier sterk door beïnvloed.</w:t>
      </w:r>
      <w:r w:rsidRPr="007870F1">
        <w:rPr>
          <w:rFonts w:cs="Times New Roman"/>
          <w:lang w:val="nl-NL"/>
        </w:rPr>
        <w:t xml:space="preserve"> Voor het argument uit het eerste thema, vrijheid en determinisme</w:t>
      </w:r>
      <w:r w:rsidR="00CF1875">
        <w:rPr>
          <w:rFonts w:cs="Times New Roman"/>
          <w:lang w:val="nl-NL"/>
        </w:rPr>
        <w:t>,</w:t>
      </w:r>
      <w:r w:rsidRPr="007870F1">
        <w:rPr>
          <w:rFonts w:cs="Times New Roman"/>
          <w:lang w:val="nl-NL"/>
        </w:rPr>
        <w:t xml:space="preserve"> richt ik mij op Jürgen Habermas. Voor het thema van </w:t>
      </w:r>
      <w:r w:rsidR="00CF1875">
        <w:rPr>
          <w:rFonts w:cs="Times New Roman"/>
          <w:lang w:val="nl-NL"/>
        </w:rPr>
        <w:t xml:space="preserve">de </w:t>
      </w:r>
      <w:r w:rsidRPr="007870F1">
        <w:rPr>
          <w:rFonts w:cs="Times New Roman"/>
          <w:lang w:val="nl-NL"/>
        </w:rPr>
        <w:t>ontologie zal ik mij richten op het werk van Alain Badiou. Eerst zal ik kort de</w:t>
      </w:r>
      <w:r w:rsidR="00CF1875">
        <w:rPr>
          <w:rFonts w:cs="Times New Roman"/>
          <w:lang w:val="nl-NL"/>
        </w:rPr>
        <w:t>ze</w:t>
      </w:r>
      <w:r w:rsidRPr="007870F1">
        <w:rPr>
          <w:rFonts w:cs="Times New Roman"/>
          <w:lang w:val="nl-NL"/>
        </w:rPr>
        <w:t xml:space="preserve"> auteurs bespreken. Daarna volgt</w:t>
      </w:r>
      <w:r w:rsidR="00E5104F">
        <w:rPr>
          <w:rFonts w:cs="Times New Roman"/>
          <w:lang w:val="nl-NL"/>
        </w:rPr>
        <w:t xml:space="preserve"> Habermas</w:t>
      </w:r>
      <w:r w:rsidR="00503AED">
        <w:rPr>
          <w:rFonts w:cs="Times New Roman"/>
          <w:lang w:val="nl-NL"/>
        </w:rPr>
        <w:t>’</w:t>
      </w:r>
      <w:r w:rsidR="00E5104F">
        <w:rPr>
          <w:rFonts w:cs="Times New Roman"/>
          <w:lang w:val="nl-NL"/>
        </w:rPr>
        <w:t xml:space="preserve"> argument voor de vrije wil. Vervolgens behandel ik de probleemstelling </w:t>
      </w:r>
      <w:r w:rsidRPr="007870F1">
        <w:rPr>
          <w:rFonts w:cs="Times New Roman"/>
          <w:lang w:val="nl-NL"/>
        </w:rPr>
        <w:t>en argumentatie</w:t>
      </w:r>
      <w:r w:rsidR="00CF1875">
        <w:rPr>
          <w:rFonts w:cs="Times New Roman"/>
          <w:lang w:val="nl-NL"/>
        </w:rPr>
        <w:t>,</w:t>
      </w:r>
      <w:r w:rsidRPr="007870F1">
        <w:rPr>
          <w:rFonts w:cs="Times New Roman"/>
          <w:lang w:val="nl-NL"/>
        </w:rPr>
        <w:t xml:space="preserve"> die in deze scriptie wordt </w:t>
      </w:r>
      <w:r w:rsidR="00CF1875">
        <w:rPr>
          <w:rFonts w:cs="Times New Roman"/>
          <w:lang w:val="nl-NL"/>
        </w:rPr>
        <w:t>gevolgd</w:t>
      </w:r>
      <w:r w:rsidRPr="007870F1">
        <w:rPr>
          <w:rFonts w:cs="Times New Roman"/>
          <w:lang w:val="nl-NL"/>
        </w:rPr>
        <w:t xml:space="preserve">. </w:t>
      </w:r>
    </w:p>
    <w:p w:rsidR="00CF1875" w:rsidRDefault="007870F1" w:rsidP="007870F1">
      <w:pPr>
        <w:rPr>
          <w:rFonts w:cs="Times New Roman"/>
          <w:lang w:val="nl-NL"/>
        </w:rPr>
      </w:pPr>
      <w:r w:rsidRPr="007870F1">
        <w:rPr>
          <w:rFonts w:cs="Times New Roman"/>
          <w:lang w:val="nl-NL"/>
        </w:rPr>
        <w:t xml:space="preserve">Jürgen Habermas is heden ten dage </w:t>
      </w:r>
      <w:r w:rsidR="00CF1875">
        <w:rPr>
          <w:rFonts w:cs="Times New Roman"/>
          <w:lang w:val="nl-NL"/>
        </w:rPr>
        <w:t>éé</w:t>
      </w:r>
      <w:r w:rsidRPr="007870F1">
        <w:rPr>
          <w:rFonts w:cs="Times New Roman"/>
          <w:lang w:val="nl-NL"/>
        </w:rPr>
        <w:t>n van Duitslands meest prominente filosofen. Habermas</w:t>
      </w:r>
      <w:r w:rsidR="00CF1875">
        <w:rPr>
          <w:rFonts w:cs="Times New Roman"/>
          <w:lang w:val="nl-NL"/>
        </w:rPr>
        <w:t>’</w:t>
      </w:r>
      <w:r w:rsidRPr="007870F1">
        <w:rPr>
          <w:rFonts w:cs="Times New Roman"/>
          <w:lang w:val="nl-NL"/>
        </w:rPr>
        <w:t xml:space="preserve"> ontwikkeling als filosoof wordt vorm gegeven door zijn lidmaatschap </w:t>
      </w:r>
      <w:r w:rsidR="00CF1875">
        <w:rPr>
          <w:rFonts w:cs="Times New Roman"/>
          <w:lang w:val="nl-NL"/>
        </w:rPr>
        <w:t>van</w:t>
      </w:r>
      <w:r w:rsidRPr="007870F1">
        <w:rPr>
          <w:rFonts w:cs="Times New Roman"/>
          <w:lang w:val="nl-NL"/>
        </w:rPr>
        <w:t xml:space="preserve"> de sociaal kritische Frankfurter Schule. Hier kreeg Habermas onderwijs van onder andere Adorno en Marcuse </w:t>
      </w:r>
      <w:r w:rsidR="00CF1875">
        <w:rPr>
          <w:rFonts w:cs="Times New Roman"/>
          <w:lang w:val="nl-NL"/>
        </w:rPr>
        <w:t>en ontwikkelt hij een kritisch-</w:t>
      </w:r>
      <w:r w:rsidRPr="007870F1">
        <w:rPr>
          <w:rFonts w:cs="Times New Roman"/>
          <w:lang w:val="nl-NL"/>
        </w:rPr>
        <w:t>pragmatische houding binnen</w:t>
      </w:r>
      <w:r w:rsidR="00CF1875">
        <w:rPr>
          <w:rFonts w:cs="Times New Roman"/>
          <w:lang w:val="nl-NL"/>
        </w:rPr>
        <w:t xml:space="preserve"> de</w:t>
      </w:r>
      <w:r w:rsidRPr="007870F1">
        <w:rPr>
          <w:rFonts w:cs="Times New Roman"/>
          <w:lang w:val="nl-NL"/>
        </w:rPr>
        <w:t xml:space="preserve"> filosofie en </w:t>
      </w:r>
      <w:r w:rsidR="00CF1875">
        <w:rPr>
          <w:rFonts w:cs="Times New Roman"/>
          <w:lang w:val="nl-NL"/>
        </w:rPr>
        <w:t xml:space="preserve">de </w:t>
      </w:r>
      <w:r w:rsidRPr="007870F1">
        <w:rPr>
          <w:rFonts w:cs="Times New Roman"/>
          <w:lang w:val="nl-NL"/>
        </w:rPr>
        <w:t xml:space="preserve">wetenschap. Habermas’ invloed is </w:t>
      </w:r>
      <w:r w:rsidR="00CF1875">
        <w:rPr>
          <w:rFonts w:cs="Times New Roman"/>
          <w:lang w:val="nl-NL"/>
        </w:rPr>
        <w:t xml:space="preserve">voelbaar </w:t>
      </w:r>
      <w:r w:rsidRPr="007870F1">
        <w:rPr>
          <w:rFonts w:cs="Times New Roman"/>
          <w:lang w:val="nl-NL"/>
        </w:rPr>
        <w:t>binnen een grote verscheidenheid aan richtingen</w:t>
      </w:r>
      <w:r w:rsidR="00CF1875">
        <w:rPr>
          <w:rFonts w:cs="Times New Roman"/>
          <w:lang w:val="nl-NL"/>
        </w:rPr>
        <w:t>,</w:t>
      </w:r>
      <w:r w:rsidRPr="007870F1">
        <w:rPr>
          <w:rFonts w:cs="Times New Roman"/>
          <w:lang w:val="nl-NL"/>
        </w:rPr>
        <w:t xml:space="preserve"> zoals de epistemologie, sociale </w:t>
      </w:r>
      <w:r w:rsidR="00CF1875">
        <w:rPr>
          <w:rFonts w:cs="Times New Roman"/>
          <w:lang w:val="nl-NL"/>
        </w:rPr>
        <w:t>wetenschap</w:t>
      </w:r>
      <w:r w:rsidRPr="007870F1">
        <w:rPr>
          <w:rFonts w:cs="Times New Roman"/>
          <w:lang w:val="nl-NL"/>
        </w:rPr>
        <w:t>, de politiek, de kritische theorie, het Marxisme, het recht en zijn eigen ontwikkelde discoursethiek.</w:t>
      </w:r>
    </w:p>
    <w:p w:rsidR="007870F1" w:rsidRPr="007870F1" w:rsidRDefault="007870F1" w:rsidP="007870F1">
      <w:pPr>
        <w:rPr>
          <w:rFonts w:cs="Times New Roman"/>
          <w:lang w:val="nl-NL"/>
        </w:rPr>
      </w:pPr>
      <w:r w:rsidRPr="007870F1">
        <w:rPr>
          <w:rFonts w:cs="Times New Roman"/>
          <w:lang w:val="nl-NL"/>
        </w:rPr>
        <w:t xml:space="preserve">In </w:t>
      </w:r>
      <w:r w:rsidR="00CF1875">
        <w:rPr>
          <w:rFonts w:cs="Times New Roman"/>
          <w:lang w:val="nl-NL"/>
        </w:rPr>
        <w:t>deze scriptie</w:t>
      </w:r>
      <w:r w:rsidRPr="007870F1">
        <w:rPr>
          <w:rFonts w:cs="Times New Roman"/>
          <w:lang w:val="nl-NL"/>
        </w:rPr>
        <w:t xml:space="preserve"> staat het argument uit twee teksten van Habermas centraal</w:t>
      </w:r>
      <w:r w:rsidR="00CF1875">
        <w:rPr>
          <w:rFonts w:cs="Times New Roman"/>
          <w:lang w:val="nl-NL"/>
        </w:rPr>
        <w:t>,</w:t>
      </w:r>
      <w:r w:rsidRPr="007870F1">
        <w:rPr>
          <w:rFonts w:cs="Times New Roman"/>
          <w:lang w:val="nl-NL"/>
        </w:rPr>
        <w:t xml:space="preserve"> waarin Habermas pleit voor een </w:t>
      </w:r>
      <w:r w:rsidR="00941FF4">
        <w:rPr>
          <w:rFonts w:cs="Times New Roman"/>
          <w:lang w:val="nl-NL"/>
        </w:rPr>
        <w:t>v</w:t>
      </w:r>
      <w:r w:rsidRPr="007870F1">
        <w:rPr>
          <w:rFonts w:cs="Times New Roman"/>
          <w:lang w:val="nl-NL"/>
        </w:rPr>
        <w:t xml:space="preserve">ereniging van </w:t>
      </w:r>
      <w:r w:rsidR="00941FF4">
        <w:rPr>
          <w:rFonts w:cs="Times New Roman"/>
          <w:lang w:val="nl-NL"/>
        </w:rPr>
        <w:t>het</w:t>
      </w:r>
      <w:r w:rsidRPr="007870F1">
        <w:rPr>
          <w:rFonts w:cs="Times New Roman"/>
          <w:lang w:val="nl-NL"/>
        </w:rPr>
        <w:t xml:space="preserve"> epistemologie dualisme met </w:t>
      </w:r>
      <w:r w:rsidR="00941FF4">
        <w:rPr>
          <w:rFonts w:cs="Times New Roman"/>
          <w:lang w:val="nl-NL"/>
        </w:rPr>
        <w:t>het</w:t>
      </w:r>
      <w:r w:rsidRPr="007870F1">
        <w:rPr>
          <w:rFonts w:cs="Times New Roman"/>
          <w:lang w:val="nl-NL"/>
        </w:rPr>
        <w:t xml:space="preserve"> ontologisch monisme binnen het debat over de vrije wil. Dit debat speelt zich af op het gebied van de filosofie van de geest,</w:t>
      </w:r>
      <w:r w:rsidR="00941FF4">
        <w:rPr>
          <w:rFonts w:cs="Times New Roman"/>
          <w:lang w:val="nl-NL"/>
        </w:rPr>
        <w:t xml:space="preserve"> waar de neurowetenschappen </w:t>
      </w:r>
      <w:r w:rsidRPr="007870F1">
        <w:rPr>
          <w:rFonts w:cs="Times New Roman"/>
          <w:lang w:val="nl-NL"/>
        </w:rPr>
        <w:t>grote vooruitgang hebben geboekt in onderzoeksresultaten</w:t>
      </w:r>
      <w:r w:rsidR="00654B1E">
        <w:rPr>
          <w:rFonts w:cs="Times New Roman"/>
          <w:lang w:val="nl-NL"/>
        </w:rPr>
        <w:t>,</w:t>
      </w:r>
      <w:r w:rsidRPr="007870F1">
        <w:rPr>
          <w:rFonts w:cs="Times New Roman"/>
          <w:lang w:val="nl-NL"/>
        </w:rPr>
        <w:t xml:space="preserve"> die een deterministisch standpunt </w:t>
      </w:r>
      <w:r w:rsidR="00654B1E">
        <w:rPr>
          <w:rFonts w:cs="Times New Roman"/>
          <w:lang w:val="nl-NL"/>
        </w:rPr>
        <w:t xml:space="preserve">lijken te </w:t>
      </w:r>
      <w:r w:rsidRPr="007870F1">
        <w:rPr>
          <w:rFonts w:cs="Times New Roman"/>
          <w:lang w:val="nl-NL"/>
        </w:rPr>
        <w:t xml:space="preserve">bevestigen. </w:t>
      </w:r>
      <w:r w:rsidRPr="001A4560">
        <w:rPr>
          <w:rFonts w:cs="Times New Roman"/>
        </w:rPr>
        <w:t xml:space="preserve">De </w:t>
      </w:r>
      <w:r w:rsidR="00654B1E" w:rsidRPr="001A4560">
        <w:rPr>
          <w:rFonts w:cs="Times New Roman"/>
        </w:rPr>
        <w:t xml:space="preserve">twee </w:t>
      </w:r>
      <w:proofErr w:type="spellStart"/>
      <w:r w:rsidR="00654B1E" w:rsidRPr="001A4560">
        <w:rPr>
          <w:rFonts w:cs="Times New Roman"/>
        </w:rPr>
        <w:t>teksten</w:t>
      </w:r>
      <w:proofErr w:type="spellEnd"/>
      <w:r w:rsidR="00654B1E" w:rsidRPr="001A4560">
        <w:rPr>
          <w:rFonts w:cs="Times New Roman"/>
        </w:rPr>
        <w:t xml:space="preserve"> die </w:t>
      </w:r>
      <w:proofErr w:type="spellStart"/>
      <w:r w:rsidR="00654B1E" w:rsidRPr="001A4560">
        <w:rPr>
          <w:rFonts w:cs="Times New Roman"/>
        </w:rPr>
        <w:t>hier</w:t>
      </w:r>
      <w:proofErr w:type="spellEnd"/>
      <w:r w:rsidR="00654B1E" w:rsidRPr="001A4560">
        <w:rPr>
          <w:rFonts w:cs="Times New Roman"/>
        </w:rPr>
        <w:t xml:space="preserve"> </w:t>
      </w:r>
      <w:proofErr w:type="spellStart"/>
      <w:r w:rsidR="00654B1E" w:rsidRPr="001A4560">
        <w:rPr>
          <w:rFonts w:cs="Times New Roman"/>
        </w:rPr>
        <w:t>centraal</w:t>
      </w:r>
      <w:proofErr w:type="spellEnd"/>
      <w:r w:rsidR="00654B1E" w:rsidRPr="001A4560">
        <w:rPr>
          <w:rFonts w:cs="Times New Roman"/>
        </w:rPr>
        <w:t xml:space="preserve"> </w:t>
      </w:r>
      <w:proofErr w:type="spellStart"/>
      <w:r w:rsidR="00654B1E" w:rsidRPr="001A4560">
        <w:rPr>
          <w:rFonts w:cs="Times New Roman"/>
        </w:rPr>
        <w:t>staan</w:t>
      </w:r>
      <w:proofErr w:type="spellEnd"/>
      <w:r w:rsidR="00654B1E" w:rsidRPr="001A4560">
        <w:rPr>
          <w:rFonts w:cs="Times New Roman"/>
        </w:rPr>
        <w:t xml:space="preserve"> </w:t>
      </w:r>
      <w:proofErr w:type="spellStart"/>
      <w:r w:rsidR="00654B1E" w:rsidRPr="001A4560">
        <w:rPr>
          <w:rFonts w:cs="Times New Roman"/>
        </w:rPr>
        <w:t>zijn</w:t>
      </w:r>
      <w:proofErr w:type="spellEnd"/>
      <w:r w:rsidR="00654B1E" w:rsidRPr="001A4560">
        <w:rPr>
          <w:rFonts w:cs="Times New Roman"/>
        </w:rPr>
        <w:t>:</w:t>
      </w:r>
      <w:r w:rsidR="00654B1E">
        <w:rPr>
          <w:rFonts w:cs="Times New Roman"/>
        </w:rPr>
        <w:t xml:space="preserve"> </w:t>
      </w:r>
      <w:r w:rsidRPr="007870F1">
        <w:rPr>
          <w:rFonts w:cs="Times New Roman"/>
        </w:rPr>
        <w:t>“</w:t>
      </w:r>
      <w:r w:rsidRPr="007870F1">
        <w:rPr>
          <w:rFonts w:cs="Times New Roman"/>
          <w:i/>
        </w:rPr>
        <w:t>The language game of Responsible Agency and the Problem of Free Will: How can epistemic dualism be reconciled with ontological monism?</w:t>
      </w:r>
      <w:r w:rsidRPr="007870F1">
        <w:rPr>
          <w:rFonts w:cs="Times New Roman"/>
        </w:rPr>
        <w:t xml:space="preserve">” </w:t>
      </w:r>
      <w:r w:rsidR="00654B1E">
        <w:rPr>
          <w:rFonts w:cs="Times New Roman"/>
        </w:rPr>
        <w:t xml:space="preserve">en: </w:t>
      </w:r>
      <w:r w:rsidRPr="00654B1E">
        <w:rPr>
          <w:rFonts w:cs="Times New Roman"/>
        </w:rPr>
        <w:t>“</w:t>
      </w:r>
      <w:r w:rsidRPr="00654B1E">
        <w:rPr>
          <w:rFonts w:cs="Times New Roman"/>
          <w:i/>
        </w:rPr>
        <w:t>Freedom and Determinism</w:t>
      </w:r>
      <w:r w:rsidRPr="00654B1E">
        <w:rPr>
          <w:rFonts w:cs="Times New Roman"/>
        </w:rPr>
        <w:t xml:space="preserve">”. </w:t>
      </w:r>
      <w:r w:rsidRPr="007870F1">
        <w:rPr>
          <w:rFonts w:cs="Times New Roman"/>
          <w:lang w:val="nl-NL"/>
        </w:rPr>
        <w:t>Habermas verdedigt in het debat een pragmatische positie van de vrije wil. Het deelnemersperspectief is volgens Habermas niet weg te denken uit menselijk handelen en het debat. Habermas probeert een antwoord te geven</w:t>
      </w:r>
      <w:r w:rsidR="00AC371D">
        <w:rPr>
          <w:rFonts w:cs="Times New Roman"/>
          <w:lang w:val="nl-NL"/>
        </w:rPr>
        <w:t xml:space="preserve"> op de vraag,</w:t>
      </w:r>
      <w:r w:rsidRPr="007870F1">
        <w:rPr>
          <w:rFonts w:cs="Times New Roman"/>
          <w:lang w:val="nl-NL"/>
        </w:rPr>
        <w:t xml:space="preserve"> hoe het deelnemersperspectief te </w:t>
      </w:r>
      <w:r w:rsidR="00AC371D">
        <w:rPr>
          <w:rFonts w:cs="Times New Roman"/>
          <w:lang w:val="nl-NL"/>
        </w:rPr>
        <w:t>v</w:t>
      </w:r>
      <w:r w:rsidRPr="007870F1">
        <w:rPr>
          <w:rFonts w:cs="Times New Roman"/>
          <w:lang w:val="nl-NL"/>
        </w:rPr>
        <w:t>erenigen is met een materialistische visie op wetenschap</w:t>
      </w:r>
      <w:r w:rsidR="00AC371D">
        <w:rPr>
          <w:rFonts w:cs="Times New Roman"/>
          <w:lang w:val="nl-NL"/>
        </w:rPr>
        <w:t>,</w:t>
      </w:r>
      <w:r w:rsidRPr="007870F1">
        <w:rPr>
          <w:rFonts w:cs="Times New Roman"/>
          <w:lang w:val="nl-NL"/>
        </w:rPr>
        <w:t xml:space="preserve"> die door de neurowetenschappen zo succesvol wordt bedreven.</w:t>
      </w:r>
      <w:r w:rsidRPr="007870F1">
        <w:rPr>
          <w:rFonts w:cs="Times New Roman"/>
          <w:vertAlign w:val="superscript"/>
          <w:lang w:val="nl-NL"/>
        </w:rPr>
        <w:t xml:space="preserve"> </w:t>
      </w:r>
      <w:r w:rsidRPr="007870F1">
        <w:rPr>
          <w:rFonts w:cs="Times New Roman"/>
          <w:vertAlign w:val="superscript"/>
          <w:lang w:val="nl-NL"/>
        </w:rPr>
        <w:footnoteReference w:id="1"/>
      </w:r>
    </w:p>
    <w:p w:rsidR="007870F1" w:rsidRPr="007870F1" w:rsidRDefault="007870F1" w:rsidP="007870F1">
      <w:pPr>
        <w:rPr>
          <w:rFonts w:cs="Times New Roman"/>
          <w:bCs/>
          <w:lang w:val="nl-NL"/>
        </w:rPr>
      </w:pPr>
      <w:r w:rsidRPr="007870F1">
        <w:rPr>
          <w:rFonts w:cs="Times New Roman"/>
          <w:bCs/>
          <w:lang w:val="nl-NL"/>
        </w:rPr>
        <w:t xml:space="preserve">De tweede auteur die in dit betoog centraal staat is Alain Badiou. Alain Badiou is een Franse filosoof geboren in 1937 in Rabat Marokko. Naast filosoof is Badiou ook wiskundige. Badiou </w:t>
      </w:r>
      <w:r w:rsidR="00F67781">
        <w:rPr>
          <w:rFonts w:cs="Times New Roman"/>
          <w:bCs/>
          <w:lang w:val="nl-NL"/>
        </w:rPr>
        <w:t>bevindt zich</w:t>
      </w:r>
      <w:r w:rsidRPr="007870F1">
        <w:rPr>
          <w:rFonts w:cs="Times New Roman"/>
          <w:bCs/>
          <w:lang w:val="nl-NL"/>
        </w:rPr>
        <w:t xml:space="preserve"> in een vreemde positie. Aan de ene kant komt Badiou uit een Frans-continentale traditie van de filosofie </w:t>
      </w:r>
      <w:r w:rsidRPr="007870F1">
        <w:rPr>
          <w:rFonts w:cs="Times New Roman"/>
          <w:bCs/>
          <w:lang w:val="nl-NL"/>
        </w:rPr>
        <w:lastRenderedPageBreak/>
        <w:t xml:space="preserve">waarin existentialisme, fenomenologie, hermeneutiek en postmodernisme centraal staan. Aan de </w:t>
      </w:r>
      <w:r w:rsidR="00C50273">
        <w:rPr>
          <w:rFonts w:cs="Times New Roman"/>
          <w:bCs/>
          <w:lang w:val="nl-NL"/>
        </w:rPr>
        <w:t>andere kant is Badiou beïnvloed</w:t>
      </w:r>
      <w:r w:rsidRPr="007870F1">
        <w:rPr>
          <w:rFonts w:cs="Times New Roman"/>
          <w:bCs/>
          <w:lang w:val="nl-NL"/>
        </w:rPr>
        <w:t xml:space="preserve"> door de analytische traditie van filosofie. Analytische filosofie kenmerkt zich door middel van haar gebruik van formele systemen als basis voor het bedrijven van filosofie, zoals de rede, logica, wiskunde en taalfilosofie.</w:t>
      </w:r>
    </w:p>
    <w:p w:rsidR="007870F1" w:rsidRPr="007870F1" w:rsidRDefault="007870F1" w:rsidP="007870F1">
      <w:pPr>
        <w:rPr>
          <w:rFonts w:cs="Times New Roman"/>
          <w:bCs/>
          <w:lang w:val="nl-NL"/>
        </w:rPr>
      </w:pPr>
      <w:r w:rsidRPr="007870F1">
        <w:rPr>
          <w:rFonts w:cs="Times New Roman"/>
          <w:bCs/>
          <w:lang w:val="nl-NL"/>
        </w:rPr>
        <w:t xml:space="preserve">In </w:t>
      </w:r>
      <w:r w:rsidRPr="007870F1">
        <w:rPr>
          <w:rFonts w:cs="Times New Roman"/>
          <w:bCs/>
          <w:i/>
          <w:lang w:val="nl-NL"/>
        </w:rPr>
        <w:t>Being and Event</w:t>
      </w:r>
      <w:r w:rsidRPr="007870F1">
        <w:rPr>
          <w:rFonts w:cs="Times New Roman"/>
          <w:bCs/>
          <w:lang w:val="nl-NL"/>
        </w:rPr>
        <w:t xml:space="preserve"> geeft Badiou een ontologie weer. Badiou probeert de analytische en continentale stromingen te verenigen door ontologie en subject opnieuw met elkaar te verbinden.</w:t>
      </w:r>
      <w:r w:rsidRPr="007870F1">
        <w:rPr>
          <w:rFonts w:cs="Times New Roman"/>
          <w:bCs/>
          <w:vertAlign w:val="superscript"/>
        </w:rPr>
        <w:footnoteReference w:id="2"/>
      </w:r>
      <w:r w:rsidRPr="007870F1">
        <w:rPr>
          <w:rFonts w:cs="Times New Roman"/>
          <w:bCs/>
          <w:lang w:val="nl-NL"/>
        </w:rPr>
        <w:t xml:space="preserve"> Voor Badiou is de scheiding tussen analytische en continentale filosofie, een ongeldige en onbelangrijke scheiding, die de filosofie als wetenschap niet verder heeft geholpen. Daarbij </w:t>
      </w:r>
      <w:r w:rsidR="00F67781">
        <w:rPr>
          <w:rFonts w:cs="Times New Roman"/>
          <w:bCs/>
          <w:lang w:val="nl-NL"/>
        </w:rPr>
        <w:t>identificeert Badiou, Heidegger</w:t>
      </w:r>
      <w:r w:rsidRPr="007870F1">
        <w:rPr>
          <w:rFonts w:cs="Times New Roman"/>
          <w:bCs/>
          <w:lang w:val="nl-NL"/>
        </w:rPr>
        <w:t xml:space="preserve"> als de laatste echte filosoof.</w:t>
      </w:r>
      <w:r w:rsidRPr="007870F1">
        <w:rPr>
          <w:rFonts w:cs="Times New Roman"/>
          <w:bCs/>
          <w:vertAlign w:val="superscript"/>
        </w:rPr>
        <w:footnoteReference w:id="3"/>
      </w:r>
      <w:r w:rsidRPr="007870F1">
        <w:rPr>
          <w:rFonts w:cs="Times New Roman"/>
          <w:bCs/>
          <w:lang w:val="nl-NL"/>
        </w:rPr>
        <w:t xml:space="preserve"> Heidegger was voor Badiou de laatste filosoof, omdat deze het zijnsvraagstuk, ontologie, centraal stelde voor het bedrijven van filosofie. In </w:t>
      </w:r>
      <w:r w:rsidRPr="007870F1">
        <w:rPr>
          <w:rFonts w:cs="Times New Roman"/>
          <w:bCs/>
          <w:i/>
          <w:lang w:val="nl-NL"/>
        </w:rPr>
        <w:t>Being and Event</w:t>
      </w:r>
      <w:r w:rsidRPr="007870F1">
        <w:rPr>
          <w:rFonts w:cs="Times New Roman"/>
          <w:bCs/>
          <w:lang w:val="nl-NL"/>
        </w:rPr>
        <w:t xml:space="preserve"> presenteert Badiou de wiskunde als de enig</w:t>
      </w:r>
      <w:r w:rsidR="00F67781">
        <w:rPr>
          <w:rFonts w:cs="Times New Roman"/>
          <w:bCs/>
          <w:lang w:val="nl-NL"/>
        </w:rPr>
        <w:t>e juiste ontologie en ontwikkelt</w:t>
      </w:r>
      <w:r w:rsidRPr="007870F1">
        <w:rPr>
          <w:rFonts w:cs="Times New Roman"/>
          <w:bCs/>
          <w:lang w:val="nl-NL"/>
        </w:rPr>
        <w:t xml:space="preserve"> Badiou vanuit de wiskunde een meta-ontologie voor de filosofie. </w:t>
      </w:r>
    </w:p>
    <w:p w:rsidR="007870F1" w:rsidRPr="007870F1" w:rsidRDefault="007870F1" w:rsidP="007870F1">
      <w:pPr>
        <w:rPr>
          <w:rFonts w:cs="Times New Roman"/>
          <w:bCs/>
          <w:lang w:val="nl-NL"/>
        </w:rPr>
      </w:pPr>
      <w:r w:rsidRPr="007870F1">
        <w:rPr>
          <w:rFonts w:cs="Times New Roman"/>
          <w:bCs/>
          <w:i/>
          <w:lang w:val="nl-NL"/>
        </w:rPr>
        <w:t>Being and Event</w:t>
      </w:r>
      <w:r w:rsidRPr="007870F1">
        <w:rPr>
          <w:rFonts w:cs="Times New Roman"/>
          <w:bCs/>
          <w:lang w:val="nl-NL"/>
        </w:rPr>
        <w:t xml:space="preserve"> is door de presentatie van een ontologie </w:t>
      </w:r>
      <w:r w:rsidRPr="007870F1">
        <w:rPr>
          <w:rFonts w:cs="Times New Roman"/>
          <w:bCs/>
          <w:i/>
          <w:lang w:val="nl-NL"/>
        </w:rPr>
        <w:t>proper</w:t>
      </w:r>
      <w:r w:rsidRPr="007870F1">
        <w:rPr>
          <w:rFonts w:cs="Times New Roman"/>
          <w:bCs/>
          <w:lang w:val="nl-NL"/>
        </w:rPr>
        <w:t xml:space="preserve"> geen noviteit, maar wel opmerkelijk binnen de wetenschappelijke benadering van de hedendaagse filosofie. De tijdspanne tussen uitgave en vertaling laat de moeizame introductie in </w:t>
      </w:r>
      <w:r w:rsidR="00925C1F">
        <w:rPr>
          <w:rFonts w:cs="Times New Roman"/>
          <w:bCs/>
          <w:lang w:val="nl-NL"/>
        </w:rPr>
        <w:t>de</w:t>
      </w:r>
      <w:r w:rsidRPr="007870F1">
        <w:rPr>
          <w:rFonts w:cs="Times New Roman"/>
          <w:bCs/>
          <w:lang w:val="nl-NL"/>
        </w:rPr>
        <w:t xml:space="preserve"> ang</w:t>
      </w:r>
      <w:r w:rsidR="00925C1F">
        <w:rPr>
          <w:rFonts w:cs="Times New Roman"/>
          <w:bCs/>
          <w:lang w:val="nl-NL"/>
        </w:rPr>
        <w:t>el</w:t>
      </w:r>
      <w:r w:rsidRPr="007870F1">
        <w:rPr>
          <w:rFonts w:cs="Times New Roman"/>
          <w:bCs/>
          <w:lang w:val="nl-NL"/>
        </w:rPr>
        <w:t xml:space="preserve">saksische </w:t>
      </w:r>
      <w:r w:rsidR="00925C1F">
        <w:rPr>
          <w:rFonts w:cs="Times New Roman"/>
          <w:bCs/>
          <w:lang w:val="nl-NL"/>
        </w:rPr>
        <w:t xml:space="preserve">wereld </w:t>
      </w:r>
      <w:r w:rsidRPr="007870F1">
        <w:rPr>
          <w:rFonts w:cs="Times New Roman"/>
          <w:bCs/>
          <w:lang w:val="nl-NL"/>
        </w:rPr>
        <w:t xml:space="preserve">zien. Het boek is </w:t>
      </w:r>
      <w:r w:rsidR="00925C1F">
        <w:rPr>
          <w:rFonts w:cs="Times New Roman"/>
          <w:bCs/>
          <w:lang w:val="nl-NL"/>
        </w:rPr>
        <w:t xml:space="preserve">verschenen </w:t>
      </w:r>
      <w:r w:rsidRPr="007870F1">
        <w:rPr>
          <w:rFonts w:cs="Times New Roman"/>
          <w:bCs/>
          <w:lang w:val="nl-NL"/>
        </w:rPr>
        <w:t xml:space="preserve">in het Frans in 1988 en de Engelse vertaling is uitgegeven in 2005. Tot nog toe is het boek sinds de uitgave in 2005 niet of nauwelijks onder de aandacht gekomen binnen de analytische filosofie, in tegenstelling tot het Franse debat. </w:t>
      </w:r>
    </w:p>
    <w:p w:rsidR="007870F1" w:rsidRPr="00B011FA" w:rsidRDefault="00B011FA" w:rsidP="008F119D">
      <w:pPr>
        <w:pStyle w:val="Heading4"/>
        <w:rPr>
          <w:lang w:val="nl-NL"/>
        </w:rPr>
      </w:pPr>
      <w:r w:rsidRPr="00B011FA">
        <w:rPr>
          <w:lang w:val="nl-NL"/>
        </w:rPr>
        <w:t>Habermas epistemisch dualisme</w:t>
      </w:r>
      <w:r w:rsidR="00D96909">
        <w:rPr>
          <w:lang w:val="nl-NL"/>
        </w:rPr>
        <w:t xml:space="preserve"> </w:t>
      </w:r>
    </w:p>
    <w:p w:rsidR="00E45EDF" w:rsidRPr="007870F1" w:rsidRDefault="00927230" w:rsidP="007870F1">
      <w:pPr>
        <w:rPr>
          <w:rFonts w:cs="Times New Roman"/>
          <w:lang w:val="nl-NL"/>
        </w:rPr>
      </w:pPr>
      <w:r w:rsidRPr="007870F1">
        <w:rPr>
          <w:rFonts w:cs="Times New Roman"/>
          <w:lang w:val="nl-NL"/>
        </w:rPr>
        <w:t xml:space="preserve">Wat ik wil betogen in deze scriptie begint </w:t>
      </w:r>
      <w:r w:rsidR="00925C1F">
        <w:rPr>
          <w:rFonts w:cs="Times New Roman"/>
          <w:lang w:val="nl-NL"/>
        </w:rPr>
        <w:t>bij</w:t>
      </w:r>
      <w:r w:rsidRPr="007870F1">
        <w:rPr>
          <w:rFonts w:cs="Times New Roman"/>
          <w:lang w:val="nl-NL"/>
        </w:rPr>
        <w:t xml:space="preserve"> Habermas</w:t>
      </w:r>
      <w:r w:rsidR="00925C1F">
        <w:rPr>
          <w:rFonts w:cs="Times New Roman"/>
          <w:lang w:val="nl-NL"/>
        </w:rPr>
        <w:t>’</w:t>
      </w:r>
      <w:r w:rsidRPr="007870F1">
        <w:rPr>
          <w:rFonts w:cs="Times New Roman"/>
          <w:lang w:val="nl-NL"/>
        </w:rPr>
        <w:t xml:space="preserve"> argument over de vrije wil. Vanuit dit argument ontwikkel ik een probleemstelling</w:t>
      </w:r>
      <w:r w:rsidR="0050229E" w:rsidRPr="007870F1">
        <w:rPr>
          <w:rFonts w:cs="Times New Roman"/>
          <w:lang w:val="nl-NL"/>
        </w:rPr>
        <w:t xml:space="preserve"> voor deze scriptie</w:t>
      </w:r>
      <w:r w:rsidRPr="007870F1">
        <w:rPr>
          <w:rFonts w:cs="Times New Roman"/>
          <w:lang w:val="nl-NL"/>
        </w:rPr>
        <w:t xml:space="preserve">. Habermas ontwikkelt een argument voor het debat van de vrije wil op basis van </w:t>
      </w:r>
      <w:r w:rsidR="00925C1F">
        <w:rPr>
          <w:rFonts w:cs="Times New Roman"/>
          <w:lang w:val="nl-NL"/>
        </w:rPr>
        <w:t>zijn</w:t>
      </w:r>
      <w:r w:rsidRPr="007870F1">
        <w:rPr>
          <w:rFonts w:cs="Times New Roman"/>
          <w:lang w:val="nl-NL"/>
        </w:rPr>
        <w:t xml:space="preserve"> epistemisch dualisme. Habermas ontwikkelt dit argument als een argument tegen de neurowetenschappen en de psychologie</w:t>
      </w:r>
      <w:r w:rsidR="00DE4438" w:rsidRPr="007870F1">
        <w:rPr>
          <w:rFonts w:cs="Times New Roman"/>
          <w:lang w:val="nl-NL"/>
        </w:rPr>
        <w:t>,</w:t>
      </w:r>
      <w:r w:rsidRPr="007870F1">
        <w:rPr>
          <w:rFonts w:cs="Times New Roman"/>
          <w:lang w:val="nl-NL"/>
        </w:rPr>
        <w:t xml:space="preserve"> die probeert te bewijzen dat de vrije wil een illusie is. </w:t>
      </w:r>
      <w:r w:rsidR="00181ED6" w:rsidRPr="007870F1">
        <w:rPr>
          <w:rFonts w:cs="Times New Roman"/>
          <w:lang w:val="nl-NL"/>
        </w:rPr>
        <w:t>Het bewijs van de neurowetenschappen en de psychologie richt zich op een positie</w:t>
      </w:r>
      <w:r w:rsidR="00925C1F">
        <w:rPr>
          <w:rFonts w:cs="Times New Roman"/>
          <w:lang w:val="nl-NL"/>
        </w:rPr>
        <w:t>,</w:t>
      </w:r>
      <w:r w:rsidR="00181ED6" w:rsidRPr="007870F1">
        <w:rPr>
          <w:rFonts w:cs="Times New Roman"/>
          <w:lang w:val="nl-NL"/>
        </w:rPr>
        <w:t xml:space="preserve"> waarin alle beweging wordt gedetermineerd door eerdere stadia.</w:t>
      </w:r>
      <w:r w:rsidR="00AE08D1" w:rsidRPr="007870F1">
        <w:rPr>
          <w:rStyle w:val="FootnoteReference"/>
          <w:rFonts w:cs="Times New Roman"/>
          <w:lang w:val="nl-NL"/>
        </w:rPr>
        <w:t xml:space="preserve"> </w:t>
      </w:r>
      <w:r w:rsidR="00AE08D1" w:rsidRPr="007870F1">
        <w:rPr>
          <w:rStyle w:val="FootnoteReference"/>
          <w:rFonts w:cs="Times New Roman"/>
          <w:lang w:val="nl-NL"/>
        </w:rPr>
        <w:footnoteReference w:id="4"/>
      </w:r>
      <w:r w:rsidR="00181ED6" w:rsidRPr="007870F1">
        <w:rPr>
          <w:rFonts w:cs="Times New Roman"/>
          <w:lang w:val="nl-NL"/>
        </w:rPr>
        <w:t xml:space="preserve"> Deze eerdere stadia zijn in overeenstemming met </w:t>
      </w:r>
      <w:r w:rsidR="000A693B" w:rsidRPr="007870F1">
        <w:rPr>
          <w:rFonts w:cs="Times New Roman"/>
          <w:lang w:val="nl-NL"/>
        </w:rPr>
        <w:t>hun gevolgen zoals de natuur deze voorschrijft in gedetermineerde wetten</w:t>
      </w:r>
      <w:r w:rsidR="00925C1F">
        <w:rPr>
          <w:rFonts w:cs="Times New Roman"/>
          <w:lang w:val="nl-NL"/>
        </w:rPr>
        <w:t>,</w:t>
      </w:r>
      <w:r w:rsidR="000A693B" w:rsidRPr="007870F1">
        <w:rPr>
          <w:rFonts w:cs="Times New Roman"/>
          <w:lang w:val="nl-NL"/>
        </w:rPr>
        <w:t xml:space="preserve"> of </w:t>
      </w:r>
      <w:r w:rsidR="00181ED6" w:rsidRPr="007870F1">
        <w:rPr>
          <w:rFonts w:cs="Times New Roman"/>
          <w:lang w:val="nl-NL"/>
        </w:rPr>
        <w:t>kansen</w:t>
      </w:r>
      <w:r w:rsidR="00F217D4">
        <w:rPr>
          <w:rFonts w:cs="Times New Roman"/>
          <w:lang w:val="nl-NL"/>
        </w:rPr>
        <w:t xml:space="preserve"> gebaseerde wetten</w:t>
      </w:r>
      <w:r w:rsidR="00BE5193">
        <w:rPr>
          <w:rFonts w:cs="Times New Roman"/>
          <w:lang w:val="nl-NL"/>
        </w:rPr>
        <w:t>.</w:t>
      </w:r>
    </w:p>
    <w:p w:rsidR="0048454B" w:rsidRPr="007870F1" w:rsidRDefault="003F789F" w:rsidP="007870F1">
      <w:pPr>
        <w:rPr>
          <w:rFonts w:cs="Times New Roman"/>
          <w:lang w:val="nl-NL"/>
        </w:rPr>
      </w:pPr>
      <w:r w:rsidRPr="007870F1">
        <w:rPr>
          <w:rFonts w:cs="Times New Roman"/>
          <w:lang w:val="nl-NL"/>
        </w:rPr>
        <w:t>Habermas oplossing voor de vrije wil lig</w:t>
      </w:r>
      <w:r w:rsidR="00181ED6" w:rsidRPr="007870F1">
        <w:rPr>
          <w:rFonts w:cs="Times New Roman"/>
          <w:lang w:val="nl-NL"/>
        </w:rPr>
        <w:t>t in he</w:t>
      </w:r>
      <w:r w:rsidRPr="007870F1">
        <w:rPr>
          <w:rFonts w:cs="Times New Roman"/>
          <w:lang w:val="nl-NL"/>
        </w:rPr>
        <w:t xml:space="preserve">t deelnemen vanuit </w:t>
      </w:r>
      <w:r w:rsidR="00181ED6" w:rsidRPr="007870F1">
        <w:rPr>
          <w:rFonts w:cs="Times New Roman"/>
          <w:lang w:val="nl-NL"/>
        </w:rPr>
        <w:t xml:space="preserve">sociale praktijken. Dit noemt Habermas het deelnemersperspectief. </w:t>
      </w:r>
      <w:r w:rsidRPr="007870F1">
        <w:rPr>
          <w:rFonts w:cs="Times New Roman"/>
          <w:lang w:val="nl-NL"/>
        </w:rPr>
        <w:t>Hiermee positioneert Habermas de vrije</w:t>
      </w:r>
      <w:r w:rsidR="000A0BE5" w:rsidRPr="007870F1">
        <w:rPr>
          <w:rFonts w:cs="Times New Roman"/>
          <w:lang w:val="nl-NL"/>
        </w:rPr>
        <w:t xml:space="preserve"> wil in een positie van een autonome actor</w:t>
      </w:r>
      <w:r w:rsidR="00BE5193">
        <w:rPr>
          <w:rFonts w:cs="Times New Roman"/>
          <w:lang w:val="nl-NL"/>
        </w:rPr>
        <w:t>,</w:t>
      </w:r>
      <w:r w:rsidR="000A0BE5" w:rsidRPr="007870F1">
        <w:rPr>
          <w:rFonts w:cs="Times New Roman"/>
          <w:lang w:val="nl-NL"/>
        </w:rPr>
        <w:t xml:space="preserve"> die rationeel handelt en rechtvaardigt.</w:t>
      </w:r>
      <w:r w:rsidR="001159E7" w:rsidRPr="007870F1">
        <w:rPr>
          <w:rStyle w:val="FootnoteReference"/>
          <w:rFonts w:cs="Times New Roman"/>
          <w:lang w:val="nl-NL"/>
        </w:rPr>
        <w:t xml:space="preserve"> </w:t>
      </w:r>
      <w:r w:rsidR="0050229E" w:rsidRPr="007870F1">
        <w:rPr>
          <w:rFonts w:cs="Times New Roman"/>
          <w:lang w:val="nl-NL"/>
        </w:rPr>
        <w:t xml:space="preserve">De sociale praktijk is hiermee een realiteit waarin we vrij zijn in de omgang met elkaar </w:t>
      </w:r>
      <w:r w:rsidR="000A693B" w:rsidRPr="007870F1">
        <w:rPr>
          <w:rFonts w:cs="Times New Roman"/>
          <w:lang w:val="nl-NL"/>
        </w:rPr>
        <w:t xml:space="preserve">en de praktijk </w:t>
      </w:r>
      <w:r w:rsidR="00C17AC4" w:rsidRPr="007870F1">
        <w:rPr>
          <w:rFonts w:cs="Times New Roman"/>
          <w:lang w:val="nl-NL"/>
        </w:rPr>
        <w:t xml:space="preserve">zelf, </w:t>
      </w:r>
      <w:r w:rsidR="0050229E" w:rsidRPr="007870F1">
        <w:rPr>
          <w:rFonts w:cs="Times New Roman"/>
          <w:lang w:val="nl-NL"/>
        </w:rPr>
        <w:t>vanuit de rede</w:t>
      </w:r>
      <w:r w:rsidR="00C17AC4" w:rsidRPr="007870F1">
        <w:rPr>
          <w:rFonts w:cs="Times New Roman"/>
          <w:lang w:val="nl-NL"/>
        </w:rPr>
        <w:t>.</w:t>
      </w:r>
      <w:r w:rsidR="0020170B" w:rsidRPr="007870F1">
        <w:rPr>
          <w:rStyle w:val="FootnoteReference"/>
          <w:rFonts w:cs="Times New Roman"/>
          <w:lang w:val="nl-NL"/>
        </w:rPr>
        <w:t xml:space="preserve"> </w:t>
      </w:r>
      <w:r w:rsidR="0020170B" w:rsidRPr="007870F1">
        <w:rPr>
          <w:rStyle w:val="FootnoteReference"/>
          <w:rFonts w:cs="Times New Roman"/>
          <w:lang w:val="nl-NL"/>
        </w:rPr>
        <w:footnoteReference w:id="5"/>
      </w:r>
      <w:r w:rsidR="0020170B" w:rsidRPr="007870F1">
        <w:rPr>
          <w:rStyle w:val="FootnoteReference"/>
          <w:rFonts w:cs="Times New Roman"/>
          <w:lang w:val="nl-NL"/>
        </w:rPr>
        <w:t xml:space="preserve"> </w:t>
      </w:r>
      <w:r w:rsidR="00C17AC4" w:rsidRPr="007870F1">
        <w:rPr>
          <w:rFonts w:cs="Times New Roman"/>
          <w:lang w:val="nl-NL"/>
        </w:rPr>
        <w:t xml:space="preserve"> Een treffend voorbeeld hiervoor geeft Anderson in</w:t>
      </w:r>
      <w:r w:rsidR="0050229E" w:rsidRPr="007870F1">
        <w:rPr>
          <w:rFonts w:cs="Times New Roman"/>
          <w:lang w:val="nl-NL"/>
        </w:rPr>
        <w:t xml:space="preserve"> het schaakspel</w:t>
      </w:r>
      <w:r w:rsidR="00C17AC4" w:rsidRPr="007870F1">
        <w:rPr>
          <w:rFonts w:cs="Times New Roman"/>
          <w:lang w:val="nl-NL"/>
        </w:rPr>
        <w:t>. Schaken is een spel</w:t>
      </w:r>
      <w:r w:rsidR="0050229E" w:rsidRPr="007870F1">
        <w:rPr>
          <w:rFonts w:cs="Times New Roman"/>
          <w:lang w:val="nl-NL"/>
        </w:rPr>
        <w:t xml:space="preserve"> waarin stukken hout en een </w:t>
      </w:r>
      <w:r w:rsidR="0050229E" w:rsidRPr="007870F1">
        <w:rPr>
          <w:rFonts w:cs="Times New Roman"/>
          <w:lang w:val="nl-NL"/>
        </w:rPr>
        <w:lastRenderedPageBreak/>
        <w:t>64 vlakken tellend bord zijn eigen regels</w:t>
      </w:r>
      <w:r w:rsidR="00DE4438" w:rsidRPr="007870F1">
        <w:rPr>
          <w:rFonts w:cs="Times New Roman"/>
          <w:lang w:val="nl-NL"/>
        </w:rPr>
        <w:t>,</w:t>
      </w:r>
      <w:r w:rsidR="0050229E" w:rsidRPr="007870F1">
        <w:rPr>
          <w:rFonts w:cs="Times New Roman"/>
          <w:lang w:val="nl-NL"/>
        </w:rPr>
        <w:t xml:space="preserve"> wetten en prakt</w:t>
      </w:r>
      <w:r w:rsidR="000A693B" w:rsidRPr="007870F1">
        <w:rPr>
          <w:rFonts w:cs="Times New Roman"/>
          <w:lang w:val="nl-NL"/>
        </w:rPr>
        <w:t>ijken heeft. Dit zijn niet alleen</w:t>
      </w:r>
      <w:r w:rsidR="0050229E" w:rsidRPr="007870F1">
        <w:rPr>
          <w:rFonts w:cs="Times New Roman"/>
          <w:lang w:val="nl-NL"/>
        </w:rPr>
        <w:t xml:space="preserve"> </w:t>
      </w:r>
      <w:r w:rsidR="00880B5B">
        <w:rPr>
          <w:rFonts w:cs="Times New Roman"/>
          <w:lang w:val="nl-NL"/>
        </w:rPr>
        <w:t xml:space="preserve">materiële </w:t>
      </w:r>
      <w:r w:rsidR="0050229E" w:rsidRPr="007870F1">
        <w:rPr>
          <w:rFonts w:cs="Times New Roman"/>
          <w:lang w:val="nl-NL"/>
        </w:rPr>
        <w:t>wetten</w:t>
      </w:r>
      <w:r w:rsidR="00880B5B">
        <w:rPr>
          <w:rFonts w:cs="Times New Roman"/>
          <w:lang w:val="nl-NL"/>
        </w:rPr>
        <w:t>,</w:t>
      </w:r>
      <w:r w:rsidR="0050229E" w:rsidRPr="007870F1">
        <w:rPr>
          <w:rFonts w:cs="Times New Roman"/>
          <w:lang w:val="nl-NL"/>
        </w:rPr>
        <w:t xml:space="preserve"> </w:t>
      </w:r>
      <w:r w:rsidR="008C1268" w:rsidRPr="007870F1">
        <w:rPr>
          <w:rFonts w:cs="Times New Roman"/>
          <w:lang w:val="nl-NL"/>
        </w:rPr>
        <w:t xml:space="preserve">waarmee het schaakspel kan worden begrepen, </w:t>
      </w:r>
      <w:r w:rsidR="0050229E" w:rsidRPr="007870F1">
        <w:rPr>
          <w:rFonts w:cs="Times New Roman"/>
          <w:lang w:val="nl-NL"/>
        </w:rPr>
        <w:t xml:space="preserve">maar </w:t>
      </w:r>
      <w:r w:rsidR="000A693B" w:rsidRPr="007870F1">
        <w:rPr>
          <w:rFonts w:cs="Times New Roman"/>
          <w:lang w:val="nl-NL"/>
        </w:rPr>
        <w:t xml:space="preserve">bovenal </w:t>
      </w:r>
      <w:r w:rsidR="008C1268" w:rsidRPr="007870F1">
        <w:rPr>
          <w:rFonts w:cs="Times New Roman"/>
          <w:lang w:val="nl-NL"/>
        </w:rPr>
        <w:t xml:space="preserve">de </w:t>
      </w:r>
      <w:r w:rsidR="0050229E" w:rsidRPr="007870F1">
        <w:rPr>
          <w:rFonts w:cs="Times New Roman"/>
          <w:lang w:val="nl-NL"/>
        </w:rPr>
        <w:t>intersubjectieve wetten</w:t>
      </w:r>
      <w:r w:rsidR="008C1268" w:rsidRPr="007870F1">
        <w:rPr>
          <w:rFonts w:cs="Times New Roman"/>
          <w:lang w:val="nl-NL"/>
        </w:rPr>
        <w:t xml:space="preserve"> die het schaken vormgeven</w:t>
      </w:r>
      <w:r w:rsidR="0050229E" w:rsidRPr="007870F1">
        <w:rPr>
          <w:rFonts w:cs="Times New Roman"/>
          <w:lang w:val="nl-NL"/>
        </w:rPr>
        <w:t>. De beweging en herkenbaarheid van de verschillende stukken of bijvoorbeeld een variant van een opening</w:t>
      </w:r>
      <w:r w:rsidR="000A693B" w:rsidRPr="007870F1">
        <w:rPr>
          <w:rFonts w:cs="Times New Roman"/>
          <w:lang w:val="nl-NL"/>
        </w:rPr>
        <w:t>,</w:t>
      </w:r>
      <w:r w:rsidR="0050229E" w:rsidRPr="007870F1">
        <w:rPr>
          <w:rFonts w:cs="Times New Roman"/>
          <w:lang w:val="nl-NL"/>
        </w:rPr>
        <w:t xml:space="preserve"> zoals de </w:t>
      </w:r>
      <w:r w:rsidR="0050229E" w:rsidRPr="007870F1">
        <w:rPr>
          <w:rFonts w:cs="Times New Roman"/>
          <w:i/>
          <w:lang w:val="nl-NL"/>
        </w:rPr>
        <w:t>moder</w:t>
      </w:r>
      <w:r w:rsidR="000A693B" w:rsidRPr="007870F1">
        <w:rPr>
          <w:rFonts w:cs="Times New Roman"/>
          <w:i/>
          <w:lang w:val="nl-NL"/>
        </w:rPr>
        <w:t>n</w:t>
      </w:r>
      <w:r w:rsidR="0090006E">
        <w:rPr>
          <w:rFonts w:cs="Times New Roman"/>
          <w:i/>
          <w:lang w:val="nl-NL"/>
        </w:rPr>
        <w:t xml:space="preserve"> B</w:t>
      </w:r>
      <w:r w:rsidR="0050229E" w:rsidRPr="007870F1">
        <w:rPr>
          <w:rFonts w:cs="Times New Roman"/>
          <w:i/>
          <w:lang w:val="nl-NL"/>
        </w:rPr>
        <w:t>enoni</w:t>
      </w:r>
      <w:r w:rsidR="000A693B" w:rsidRPr="007870F1">
        <w:rPr>
          <w:rFonts w:cs="Times New Roman"/>
          <w:i/>
          <w:lang w:val="nl-NL"/>
        </w:rPr>
        <w:t>,</w:t>
      </w:r>
      <w:r w:rsidR="000A693B" w:rsidRPr="007870F1">
        <w:rPr>
          <w:rFonts w:cs="Times New Roman"/>
          <w:lang w:val="nl-NL"/>
        </w:rPr>
        <w:t xml:space="preserve"> zijn sociaal geconstrueerd.</w:t>
      </w:r>
      <w:r w:rsidR="00AE08D1" w:rsidRPr="007870F1">
        <w:rPr>
          <w:rFonts w:cs="Times New Roman"/>
          <w:vertAlign w:val="superscript"/>
          <w:lang w:val="nl-NL"/>
        </w:rPr>
        <w:t xml:space="preserve"> </w:t>
      </w:r>
      <w:r w:rsidR="00AE08D1" w:rsidRPr="007870F1">
        <w:rPr>
          <w:rFonts w:cs="Times New Roman"/>
          <w:vertAlign w:val="superscript"/>
          <w:lang w:val="nl-NL"/>
        </w:rPr>
        <w:footnoteReference w:id="6"/>
      </w:r>
      <w:r w:rsidR="00AE08D1" w:rsidRPr="007870F1">
        <w:rPr>
          <w:rFonts w:cs="Times New Roman"/>
          <w:lang w:val="nl-NL"/>
        </w:rPr>
        <w:t xml:space="preserve"> </w:t>
      </w:r>
      <w:r w:rsidR="000A693B" w:rsidRPr="007870F1">
        <w:rPr>
          <w:rFonts w:cs="Times New Roman"/>
          <w:lang w:val="nl-NL"/>
        </w:rPr>
        <w:t xml:space="preserve">  De autonome actor is vrij in deze intersubjectieve praktijk. </w:t>
      </w:r>
      <w:r w:rsidR="00E44536" w:rsidRPr="007870F1">
        <w:rPr>
          <w:rFonts w:cs="Times New Roman"/>
          <w:lang w:val="nl-NL"/>
        </w:rPr>
        <w:t xml:space="preserve">Het fenomeen van de vrije wil is hierin niet weg te denken. </w:t>
      </w:r>
    </w:p>
    <w:p w:rsidR="00EA1A90" w:rsidRPr="007870F1" w:rsidRDefault="00EA1A90" w:rsidP="007870F1">
      <w:pPr>
        <w:rPr>
          <w:rFonts w:cs="Times New Roman"/>
          <w:lang w:val="nl-NL"/>
        </w:rPr>
      </w:pPr>
      <w:r w:rsidRPr="007870F1">
        <w:rPr>
          <w:rFonts w:cs="Times New Roman"/>
          <w:lang w:val="nl-NL"/>
        </w:rPr>
        <w:t>De empiristen en natuurwetenschappen in het bijzonder hebben een andere positie geformuleerd</w:t>
      </w:r>
      <w:r w:rsidR="00E44536" w:rsidRPr="007870F1">
        <w:rPr>
          <w:rFonts w:cs="Times New Roman"/>
          <w:lang w:val="nl-NL"/>
        </w:rPr>
        <w:t xml:space="preserve"> in het debat over de vrije wil</w:t>
      </w:r>
      <w:r w:rsidRPr="007870F1">
        <w:rPr>
          <w:rFonts w:cs="Times New Roman"/>
          <w:lang w:val="nl-NL"/>
        </w:rPr>
        <w:t>. Deze epistemische positie is geformuleerd in het toesc</w:t>
      </w:r>
      <w:r w:rsidR="000D5351" w:rsidRPr="007870F1">
        <w:rPr>
          <w:rFonts w:cs="Times New Roman"/>
          <w:lang w:val="nl-NL"/>
        </w:rPr>
        <w:t>houwersperspectief. Hierin worden</w:t>
      </w:r>
      <w:r w:rsidRPr="007870F1">
        <w:rPr>
          <w:rFonts w:cs="Times New Roman"/>
          <w:lang w:val="nl-NL"/>
        </w:rPr>
        <w:t xml:space="preserve"> vanuit de 3</w:t>
      </w:r>
      <w:r w:rsidRPr="007870F1">
        <w:rPr>
          <w:rFonts w:cs="Times New Roman"/>
          <w:vertAlign w:val="superscript"/>
          <w:lang w:val="nl-NL"/>
        </w:rPr>
        <w:t>e</w:t>
      </w:r>
      <w:r w:rsidRPr="007870F1">
        <w:rPr>
          <w:rFonts w:cs="Times New Roman"/>
          <w:lang w:val="nl-NL"/>
        </w:rPr>
        <w:t xml:space="preserve"> persoon objectieve uitspraken gedaan over de werkelijkheid. </w:t>
      </w:r>
      <w:r w:rsidR="00E44536" w:rsidRPr="007870F1">
        <w:rPr>
          <w:rFonts w:cs="Times New Roman"/>
          <w:lang w:val="nl-NL"/>
        </w:rPr>
        <w:t>Deze positie beroept zich op een strikt fysicalisme en reduceert de materie met een beroep op de wetten van de logica en de wiskunde.</w:t>
      </w:r>
      <w:r w:rsidR="001242BE" w:rsidRPr="007870F1">
        <w:rPr>
          <w:rStyle w:val="FootnoteReference"/>
          <w:rFonts w:cs="Times New Roman"/>
          <w:lang w:val="nl-NL"/>
        </w:rPr>
        <w:footnoteReference w:id="7"/>
      </w:r>
      <w:r w:rsidR="00E44536" w:rsidRPr="007870F1">
        <w:rPr>
          <w:rFonts w:cs="Times New Roman"/>
          <w:lang w:val="nl-NL"/>
        </w:rPr>
        <w:t xml:space="preserve"> De combinatie van</w:t>
      </w:r>
      <w:r w:rsidR="003B6E48" w:rsidRPr="007870F1">
        <w:rPr>
          <w:rFonts w:cs="Times New Roman"/>
          <w:lang w:val="nl-NL"/>
        </w:rPr>
        <w:t xml:space="preserve"> een</w:t>
      </w:r>
      <w:r w:rsidR="00E44536" w:rsidRPr="007870F1">
        <w:rPr>
          <w:rFonts w:cs="Times New Roman"/>
          <w:lang w:val="nl-NL"/>
        </w:rPr>
        <w:t xml:space="preserve"> inductief en deductief </w:t>
      </w:r>
      <w:r w:rsidR="003B6E48" w:rsidRPr="007870F1">
        <w:rPr>
          <w:rFonts w:cs="Times New Roman"/>
          <w:lang w:val="nl-NL"/>
        </w:rPr>
        <w:t xml:space="preserve">geconstrueerde bewijsstructuur is binnen deze positie de enige juiste manier van het bedrijven van wetenschap geworden. </w:t>
      </w:r>
      <w:r w:rsidR="00C17AC4" w:rsidRPr="007870F1">
        <w:rPr>
          <w:rFonts w:cs="Times New Roman"/>
          <w:lang w:val="nl-NL"/>
        </w:rPr>
        <w:t>Habermas erkent het belang van deze positie, maar benadrukt</w:t>
      </w:r>
      <w:r w:rsidR="0090006E">
        <w:rPr>
          <w:rFonts w:cs="Times New Roman"/>
          <w:lang w:val="nl-NL"/>
        </w:rPr>
        <w:t>,</w:t>
      </w:r>
      <w:r w:rsidR="00C17AC4" w:rsidRPr="007870F1">
        <w:rPr>
          <w:rFonts w:cs="Times New Roman"/>
          <w:lang w:val="nl-NL"/>
        </w:rPr>
        <w:t xml:space="preserve"> dat het op zijn minst merkwaardig is</w:t>
      </w:r>
      <w:r w:rsidR="0090006E">
        <w:rPr>
          <w:rFonts w:cs="Times New Roman"/>
          <w:lang w:val="nl-NL"/>
        </w:rPr>
        <w:t>,</w:t>
      </w:r>
      <w:r w:rsidR="00C17AC4" w:rsidRPr="007870F1">
        <w:rPr>
          <w:rFonts w:cs="Times New Roman"/>
          <w:lang w:val="nl-NL"/>
        </w:rPr>
        <w:t xml:space="preserve"> dat deze positie zich niet meer wil identificeren met de intersubjectieve praktijk van de wetenschap zelf. Het 3</w:t>
      </w:r>
      <w:r w:rsidR="00C17AC4" w:rsidRPr="007870F1">
        <w:rPr>
          <w:rFonts w:cs="Times New Roman"/>
          <w:vertAlign w:val="superscript"/>
          <w:lang w:val="nl-NL"/>
        </w:rPr>
        <w:t>e</w:t>
      </w:r>
      <w:r w:rsidR="00C17AC4" w:rsidRPr="007870F1">
        <w:rPr>
          <w:rFonts w:cs="Times New Roman"/>
          <w:lang w:val="nl-NL"/>
        </w:rPr>
        <w:t xml:space="preserve"> persoonsperspectief probeert op grond van haar eigen bevindingen het fenomeen van de vrije wil te veranderen</w:t>
      </w:r>
      <w:r w:rsidR="0090006E">
        <w:rPr>
          <w:rFonts w:cs="Times New Roman"/>
          <w:lang w:val="nl-NL"/>
        </w:rPr>
        <w:t>,</w:t>
      </w:r>
      <w:r w:rsidR="00C17AC4" w:rsidRPr="007870F1">
        <w:rPr>
          <w:rFonts w:cs="Times New Roman"/>
          <w:lang w:val="nl-NL"/>
        </w:rPr>
        <w:t xml:space="preserve"> terwijl dit volgens Habermas nog niet </w:t>
      </w:r>
      <w:r w:rsidR="00D72938">
        <w:rPr>
          <w:rFonts w:cs="Times New Roman"/>
          <w:lang w:val="nl-NL"/>
        </w:rPr>
        <w:t xml:space="preserve">volledig </w:t>
      </w:r>
      <w:r w:rsidR="00C17AC4" w:rsidRPr="007870F1">
        <w:rPr>
          <w:rFonts w:cs="Times New Roman"/>
          <w:lang w:val="nl-NL"/>
        </w:rPr>
        <w:t xml:space="preserve">mogelijk is. </w:t>
      </w:r>
    </w:p>
    <w:p w:rsidR="00ED0152" w:rsidRPr="007870F1" w:rsidRDefault="00C17AC4" w:rsidP="007870F1">
      <w:pPr>
        <w:rPr>
          <w:rFonts w:cs="Times New Roman"/>
          <w:lang w:val="nl-NL"/>
        </w:rPr>
      </w:pPr>
      <w:r w:rsidRPr="007870F1">
        <w:rPr>
          <w:rFonts w:cs="Times New Roman"/>
          <w:lang w:val="nl-NL"/>
        </w:rPr>
        <w:t>In o</w:t>
      </w:r>
      <w:r w:rsidR="00961F8F" w:rsidRPr="007870F1">
        <w:rPr>
          <w:rFonts w:cs="Times New Roman"/>
          <w:lang w:val="nl-NL"/>
        </w:rPr>
        <w:t xml:space="preserve">nderzoek naar de hersenen </w:t>
      </w:r>
      <w:r w:rsidRPr="007870F1">
        <w:rPr>
          <w:rFonts w:cs="Times New Roman"/>
          <w:lang w:val="nl-NL"/>
        </w:rPr>
        <w:t xml:space="preserve">zijn deze posities </w:t>
      </w:r>
      <w:r w:rsidR="00961F8F" w:rsidRPr="007870F1">
        <w:rPr>
          <w:rFonts w:cs="Times New Roman"/>
          <w:lang w:val="nl-NL"/>
        </w:rPr>
        <w:t xml:space="preserve">op dit moment </w:t>
      </w:r>
      <w:r w:rsidRPr="007870F1">
        <w:rPr>
          <w:rFonts w:cs="Times New Roman"/>
          <w:lang w:val="nl-NL"/>
        </w:rPr>
        <w:t xml:space="preserve">het meest confronterend. </w:t>
      </w:r>
      <w:r w:rsidR="0048454B" w:rsidRPr="007870F1">
        <w:rPr>
          <w:rFonts w:cs="Times New Roman"/>
          <w:lang w:val="nl-NL"/>
        </w:rPr>
        <w:t>Voor Habermas is het deelnemers</w:t>
      </w:r>
      <w:r w:rsidR="000A693B" w:rsidRPr="007870F1">
        <w:rPr>
          <w:rFonts w:cs="Times New Roman"/>
          <w:lang w:val="nl-NL"/>
        </w:rPr>
        <w:t xml:space="preserve">perspectief ook noodzakelijk voor de </w:t>
      </w:r>
      <w:r w:rsidRPr="007870F1">
        <w:rPr>
          <w:rFonts w:cs="Times New Roman"/>
          <w:lang w:val="nl-NL"/>
        </w:rPr>
        <w:t>neuro</w:t>
      </w:r>
      <w:r w:rsidR="000A693B" w:rsidRPr="007870F1">
        <w:rPr>
          <w:rFonts w:cs="Times New Roman"/>
          <w:lang w:val="nl-NL"/>
        </w:rPr>
        <w:t>wetenschap</w:t>
      </w:r>
      <w:r w:rsidR="0048454B" w:rsidRPr="007870F1">
        <w:rPr>
          <w:rFonts w:cs="Times New Roman"/>
          <w:lang w:val="nl-NL"/>
        </w:rPr>
        <w:t xml:space="preserve"> zelf</w:t>
      </w:r>
      <w:r w:rsidR="000A693B" w:rsidRPr="007870F1">
        <w:rPr>
          <w:rFonts w:cs="Times New Roman"/>
          <w:lang w:val="nl-NL"/>
        </w:rPr>
        <w:t>. Eigenlijk vindt Habermas</w:t>
      </w:r>
      <w:r w:rsidR="00D72938">
        <w:rPr>
          <w:rFonts w:cs="Times New Roman"/>
          <w:lang w:val="nl-NL"/>
        </w:rPr>
        <w:t>,</w:t>
      </w:r>
      <w:r w:rsidR="000A693B" w:rsidRPr="007870F1">
        <w:rPr>
          <w:rFonts w:cs="Times New Roman"/>
          <w:lang w:val="nl-NL"/>
        </w:rPr>
        <w:t xml:space="preserve"> dat verlichte wetenschappers moeten kun</w:t>
      </w:r>
      <w:r w:rsidR="008C1268" w:rsidRPr="007870F1">
        <w:rPr>
          <w:rFonts w:cs="Times New Roman"/>
          <w:lang w:val="nl-NL"/>
        </w:rPr>
        <w:t>nen reflecteren op d</w:t>
      </w:r>
      <w:r w:rsidR="000D5351" w:rsidRPr="007870F1">
        <w:rPr>
          <w:rFonts w:cs="Times New Roman"/>
          <w:lang w:val="nl-NL"/>
        </w:rPr>
        <w:t>eze positie, maar de analytische wetenschap</w:t>
      </w:r>
      <w:r w:rsidR="008C1268" w:rsidRPr="007870F1">
        <w:rPr>
          <w:rFonts w:cs="Times New Roman"/>
          <w:lang w:val="nl-NL"/>
        </w:rPr>
        <w:t xml:space="preserve"> en</w:t>
      </w:r>
      <w:r w:rsidR="000D5351" w:rsidRPr="007870F1">
        <w:rPr>
          <w:rFonts w:cs="Times New Roman"/>
          <w:lang w:val="nl-NL"/>
        </w:rPr>
        <w:t xml:space="preserve"> de</w:t>
      </w:r>
      <w:r w:rsidR="008C1268" w:rsidRPr="007870F1">
        <w:rPr>
          <w:rFonts w:cs="Times New Roman"/>
          <w:lang w:val="nl-NL"/>
        </w:rPr>
        <w:t xml:space="preserve"> natuurwetenschapp</w:t>
      </w:r>
      <w:r w:rsidR="000D5351" w:rsidRPr="007870F1">
        <w:rPr>
          <w:rFonts w:cs="Times New Roman"/>
          <w:lang w:val="nl-NL"/>
        </w:rPr>
        <w:t>en</w:t>
      </w:r>
      <w:r w:rsidR="008C1268" w:rsidRPr="007870F1">
        <w:rPr>
          <w:rFonts w:cs="Times New Roman"/>
          <w:lang w:val="nl-NL"/>
        </w:rPr>
        <w:t xml:space="preserve"> hebben deze positie</w:t>
      </w:r>
      <w:r w:rsidR="000D5351" w:rsidRPr="007870F1">
        <w:rPr>
          <w:rFonts w:cs="Times New Roman"/>
          <w:lang w:val="nl-NL"/>
        </w:rPr>
        <w:t>s</w:t>
      </w:r>
      <w:r w:rsidR="008C1268" w:rsidRPr="007870F1">
        <w:rPr>
          <w:rFonts w:cs="Times New Roman"/>
          <w:lang w:val="nl-NL"/>
        </w:rPr>
        <w:t xml:space="preserve"> uitgesloten uit hun praktijk.</w:t>
      </w:r>
      <w:r w:rsidR="001159E7" w:rsidRPr="007870F1">
        <w:rPr>
          <w:rFonts w:cs="Times New Roman"/>
          <w:vertAlign w:val="superscript"/>
          <w:lang w:val="nl-NL"/>
        </w:rPr>
        <w:t xml:space="preserve"> </w:t>
      </w:r>
      <w:r w:rsidR="0048454B" w:rsidRPr="007870F1">
        <w:rPr>
          <w:rFonts w:cs="Times New Roman"/>
          <w:lang w:val="nl-NL"/>
        </w:rPr>
        <w:t>N</w:t>
      </w:r>
      <w:r w:rsidR="00D72938">
        <w:rPr>
          <w:rFonts w:cs="Times New Roman"/>
          <w:lang w:val="nl-NL"/>
        </w:rPr>
        <w:t>atuurwetenschappers</w:t>
      </w:r>
      <w:r w:rsidR="0048454B" w:rsidRPr="007870F1">
        <w:rPr>
          <w:rFonts w:cs="Times New Roman"/>
          <w:lang w:val="nl-NL"/>
        </w:rPr>
        <w:t xml:space="preserve"> bekritise</w:t>
      </w:r>
      <w:r w:rsidR="00D72938">
        <w:rPr>
          <w:rFonts w:cs="Times New Roman"/>
          <w:lang w:val="nl-NL"/>
        </w:rPr>
        <w:t>ren niet</w:t>
      </w:r>
      <w:r w:rsidR="0048454B" w:rsidRPr="007870F1">
        <w:rPr>
          <w:rFonts w:cs="Times New Roman"/>
          <w:lang w:val="nl-NL"/>
        </w:rPr>
        <w:t xml:space="preserve"> het </w:t>
      </w:r>
      <w:r w:rsidR="0048454B" w:rsidRPr="007870F1">
        <w:rPr>
          <w:rFonts w:cs="Times New Roman"/>
          <w:i/>
          <w:lang w:val="nl-NL"/>
        </w:rPr>
        <w:t>fenomeen</w:t>
      </w:r>
      <w:r w:rsidR="0048454B" w:rsidRPr="007870F1">
        <w:rPr>
          <w:rFonts w:cs="Times New Roman"/>
          <w:lang w:val="nl-NL"/>
        </w:rPr>
        <w:t xml:space="preserve"> vrije wil, maar in een objectieve benadering heeft deze positie geen plaats</w:t>
      </w:r>
      <w:r w:rsidR="00C768F1" w:rsidRPr="007870F1">
        <w:rPr>
          <w:rFonts w:cs="Times New Roman"/>
          <w:lang w:val="nl-NL"/>
        </w:rPr>
        <w:t xml:space="preserve"> als onderzoeksresultaat</w:t>
      </w:r>
      <w:r w:rsidR="0048454B" w:rsidRPr="007870F1">
        <w:rPr>
          <w:rFonts w:cs="Times New Roman"/>
          <w:lang w:val="nl-NL"/>
        </w:rPr>
        <w:t xml:space="preserve">. </w:t>
      </w:r>
      <w:r w:rsidR="00D72938">
        <w:rPr>
          <w:rFonts w:cs="Times New Roman"/>
          <w:lang w:val="nl-NL"/>
        </w:rPr>
        <w:t xml:space="preserve">Hiermee is </w:t>
      </w:r>
      <w:r w:rsidR="007A659B" w:rsidRPr="007870F1">
        <w:rPr>
          <w:rFonts w:cs="Times New Roman"/>
          <w:lang w:val="nl-NL"/>
        </w:rPr>
        <w:t>voor Habermas de vraag on</w:t>
      </w:r>
      <w:r w:rsidRPr="007870F1">
        <w:rPr>
          <w:rFonts w:cs="Times New Roman"/>
          <w:lang w:val="nl-NL"/>
        </w:rPr>
        <w:t>t</w:t>
      </w:r>
      <w:r w:rsidR="007A659B" w:rsidRPr="007870F1">
        <w:rPr>
          <w:rFonts w:cs="Times New Roman"/>
          <w:lang w:val="nl-NL"/>
        </w:rPr>
        <w:t>staan</w:t>
      </w:r>
      <w:r w:rsidR="00D72938">
        <w:rPr>
          <w:rFonts w:cs="Times New Roman"/>
          <w:lang w:val="nl-NL"/>
        </w:rPr>
        <w:t>,</w:t>
      </w:r>
      <w:r w:rsidR="007A659B" w:rsidRPr="007870F1">
        <w:rPr>
          <w:rFonts w:cs="Times New Roman"/>
          <w:lang w:val="nl-NL"/>
        </w:rPr>
        <w:t xml:space="preserve"> hoe deze posities zich zo van elkaar hebben kunnen scheiden. </w:t>
      </w:r>
      <w:r w:rsidRPr="007870F1">
        <w:rPr>
          <w:rFonts w:cs="Times New Roman"/>
          <w:lang w:val="nl-NL"/>
        </w:rPr>
        <w:t>De historische ontwikkeling van het 3</w:t>
      </w:r>
      <w:r w:rsidRPr="007870F1">
        <w:rPr>
          <w:rFonts w:cs="Times New Roman"/>
          <w:vertAlign w:val="superscript"/>
          <w:lang w:val="nl-NL"/>
        </w:rPr>
        <w:t>e</w:t>
      </w:r>
      <w:r w:rsidRPr="007870F1">
        <w:rPr>
          <w:rFonts w:cs="Times New Roman"/>
          <w:lang w:val="nl-NL"/>
        </w:rPr>
        <w:t xml:space="preserve"> persoonsperspectief heeft voor Habermas per </w:t>
      </w:r>
      <w:r w:rsidR="00961F8F" w:rsidRPr="007870F1">
        <w:rPr>
          <w:rFonts w:cs="Times New Roman"/>
          <w:lang w:val="nl-NL"/>
        </w:rPr>
        <w:t>definitie</w:t>
      </w:r>
      <w:r w:rsidRPr="007870F1">
        <w:rPr>
          <w:rFonts w:cs="Times New Roman"/>
          <w:lang w:val="nl-NL"/>
        </w:rPr>
        <w:t xml:space="preserve"> alleen kunnen ontstaan vanuit een intersubjectieve afspra</w:t>
      </w:r>
      <w:r w:rsidR="002C47C0">
        <w:rPr>
          <w:rFonts w:cs="Times New Roman"/>
          <w:lang w:val="nl-NL"/>
        </w:rPr>
        <w:t xml:space="preserve">ken. </w:t>
      </w:r>
      <w:r w:rsidR="000D5351" w:rsidRPr="007870F1">
        <w:rPr>
          <w:rFonts w:cs="Times New Roman"/>
          <w:lang w:val="nl-NL"/>
        </w:rPr>
        <w:t>Anderson zegt hierover:</w:t>
      </w:r>
      <w:r w:rsidR="00BE7D79" w:rsidRPr="007870F1">
        <w:rPr>
          <w:rFonts w:cs="Times New Roman"/>
          <w:lang w:val="nl-NL"/>
        </w:rPr>
        <w:t xml:space="preserve"> betere argumenten en substantieel bewijs zijn geen dingen die door de natuurwetenschappen worden gemeten</w:t>
      </w:r>
      <w:r w:rsidR="00CD061A" w:rsidRPr="007870F1">
        <w:rPr>
          <w:rFonts w:cs="Times New Roman"/>
          <w:lang w:val="nl-NL"/>
        </w:rPr>
        <w:t>. De fysicalistische acceptatie</w:t>
      </w:r>
      <w:r w:rsidR="00BE7D79" w:rsidRPr="007870F1">
        <w:rPr>
          <w:rFonts w:cs="Times New Roman"/>
          <w:lang w:val="nl-NL"/>
        </w:rPr>
        <w:t xml:space="preserve"> van de eigen theorie heeft niet te maken met intersubjectieve vooruitgang, maar met verandering van overtuiging.</w:t>
      </w:r>
      <w:r w:rsidR="00C768F1" w:rsidRPr="007870F1">
        <w:rPr>
          <w:rStyle w:val="FootnoteReference"/>
          <w:rFonts w:cs="Times New Roman"/>
          <w:lang w:val="nl-NL"/>
        </w:rPr>
        <w:footnoteReference w:id="8"/>
      </w:r>
      <w:r w:rsidR="00BE7D79" w:rsidRPr="007870F1">
        <w:rPr>
          <w:rFonts w:cs="Times New Roman"/>
          <w:lang w:val="nl-NL"/>
        </w:rPr>
        <w:t xml:space="preserve"> Hierin kan wetenschap vanuit het 3</w:t>
      </w:r>
      <w:r w:rsidR="00BE7D79" w:rsidRPr="007870F1">
        <w:rPr>
          <w:rFonts w:cs="Times New Roman"/>
          <w:vertAlign w:val="superscript"/>
          <w:lang w:val="nl-NL"/>
        </w:rPr>
        <w:t>e</w:t>
      </w:r>
      <w:r w:rsidR="00BE7D79" w:rsidRPr="007870F1">
        <w:rPr>
          <w:rFonts w:cs="Times New Roman"/>
          <w:lang w:val="nl-NL"/>
        </w:rPr>
        <w:t xml:space="preserve"> persoonsperspectief alleen duiden</w:t>
      </w:r>
      <w:r w:rsidR="002C47C0">
        <w:rPr>
          <w:rFonts w:cs="Times New Roman"/>
          <w:lang w:val="nl-NL"/>
        </w:rPr>
        <w:t>,</w:t>
      </w:r>
      <w:r w:rsidR="00BE7D79" w:rsidRPr="007870F1">
        <w:rPr>
          <w:rFonts w:cs="Times New Roman"/>
          <w:lang w:val="nl-NL"/>
        </w:rPr>
        <w:t xml:space="preserve"> welke theorie causaal effectiever is in het veranderen van onze visie op de wereld. Deze objectieve positie is in strijd met zijn eigen ontstaansgeschiedenis</w:t>
      </w:r>
      <w:r w:rsidR="0048454B" w:rsidRPr="007870F1">
        <w:rPr>
          <w:rFonts w:cs="Times New Roman"/>
          <w:lang w:val="nl-NL"/>
        </w:rPr>
        <w:t>.</w:t>
      </w:r>
      <w:r w:rsidR="00BE7D79" w:rsidRPr="007870F1">
        <w:rPr>
          <w:rFonts w:cs="Times New Roman"/>
          <w:lang w:val="nl-NL"/>
        </w:rPr>
        <w:t xml:space="preserve"> Het 3</w:t>
      </w:r>
      <w:r w:rsidR="00BE7D79" w:rsidRPr="007870F1">
        <w:rPr>
          <w:rFonts w:cs="Times New Roman"/>
          <w:vertAlign w:val="superscript"/>
          <w:lang w:val="nl-NL"/>
        </w:rPr>
        <w:t>e</w:t>
      </w:r>
      <w:r w:rsidR="00BE7D79" w:rsidRPr="007870F1">
        <w:rPr>
          <w:rFonts w:cs="Times New Roman"/>
          <w:lang w:val="nl-NL"/>
        </w:rPr>
        <w:t xml:space="preserve"> persoonsperspectief heeft de afstand als onafhankelijke </w:t>
      </w:r>
      <w:r w:rsidR="00492D16" w:rsidRPr="007870F1">
        <w:rPr>
          <w:rFonts w:cs="Times New Roman"/>
          <w:lang w:val="nl-NL"/>
        </w:rPr>
        <w:t>interpretator</w:t>
      </w:r>
      <w:r w:rsidR="00BE7D79" w:rsidRPr="007870F1">
        <w:rPr>
          <w:rFonts w:cs="Times New Roman"/>
          <w:lang w:val="nl-NL"/>
        </w:rPr>
        <w:t xml:space="preserve"> van de materie alleen kunnen bereiken door</w:t>
      </w:r>
      <w:r w:rsidR="000D5351" w:rsidRPr="007870F1">
        <w:rPr>
          <w:rFonts w:cs="Times New Roman"/>
          <w:lang w:val="nl-NL"/>
        </w:rPr>
        <w:t xml:space="preserve"> </w:t>
      </w:r>
      <w:r w:rsidR="00BE7D79" w:rsidRPr="007870F1">
        <w:rPr>
          <w:rFonts w:cs="Times New Roman"/>
          <w:lang w:val="nl-NL"/>
        </w:rPr>
        <w:t>middel van de inters</w:t>
      </w:r>
      <w:r w:rsidR="00492D16" w:rsidRPr="007870F1">
        <w:rPr>
          <w:rFonts w:cs="Times New Roman"/>
          <w:lang w:val="nl-NL"/>
        </w:rPr>
        <w:t xml:space="preserve">ubjectieve afspraken die de positie hebben gecreëerd. </w:t>
      </w:r>
    </w:p>
    <w:p w:rsidR="00ED0152" w:rsidRPr="00EA038D" w:rsidRDefault="00ED0152" w:rsidP="007870F1">
      <w:pPr>
        <w:ind w:left="720"/>
        <w:rPr>
          <w:rFonts w:cs="Times New Roman"/>
          <w:i/>
        </w:rPr>
      </w:pPr>
      <w:r w:rsidRPr="00EA038D">
        <w:rPr>
          <w:rFonts w:cs="Times New Roman"/>
          <w:i/>
        </w:rPr>
        <w:t xml:space="preserve">“The </w:t>
      </w:r>
      <w:proofErr w:type="spellStart"/>
      <w:r w:rsidRPr="00EA038D">
        <w:rPr>
          <w:rFonts w:cs="Times New Roman"/>
          <w:i/>
        </w:rPr>
        <w:t>intersubjective</w:t>
      </w:r>
      <w:proofErr w:type="spellEnd"/>
      <w:r w:rsidRPr="00EA038D">
        <w:rPr>
          <w:rFonts w:cs="Times New Roman"/>
          <w:i/>
        </w:rPr>
        <w:t xml:space="preserve"> testing of subjective evidence first makes possible the progressive </w:t>
      </w:r>
      <w:proofErr w:type="spellStart"/>
      <w:r w:rsidRPr="00EA038D">
        <w:rPr>
          <w:rFonts w:cs="Times New Roman"/>
          <w:i/>
        </w:rPr>
        <w:t>objectivation</w:t>
      </w:r>
      <w:proofErr w:type="spellEnd"/>
      <w:r w:rsidRPr="00EA038D">
        <w:rPr>
          <w:rFonts w:cs="Times New Roman"/>
          <w:i/>
        </w:rPr>
        <w:t xml:space="preserve"> of nature. This is why processes of reaching mutual understanding cannot be </w:t>
      </w:r>
      <w:r w:rsidRPr="00EA038D">
        <w:rPr>
          <w:rFonts w:cs="Times New Roman"/>
          <w:i/>
        </w:rPr>
        <w:lastRenderedPageBreak/>
        <w:t xml:space="preserve">entirely located on the object side, and hence cannot </w:t>
      </w:r>
      <w:r w:rsidR="003F7CDA" w:rsidRPr="00EA038D">
        <w:rPr>
          <w:rFonts w:cs="Times New Roman"/>
          <w:i/>
        </w:rPr>
        <w:t>exhaustively be described</w:t>
      </w:r>
      <w:r w:rsidRPr="00EA038D">
        <w:rPr>
          <w:rFonts w:cs="Times New Roman"/>
          <w:i/>
        </w:rPr>
        <w:t xml:space="preserve"> as causally determined events</w:t>
      </w:r>
      <w:r w:rsidR="00454BD5" w:rsidRPr="00EA038D">
        <w:rPr>
          <w:rFonts w:cs="Times New Roman"/>
          <w:i/>
        </w:rPr>
        <w:t xml:space="preserve"> in the world and thereby be drawn into the domain of </w:t>
      </w:r>
      <w:proofErr w:type="spellStart"/>
      <w:r w:rsidR="00454BD5" w:rsidRPr="00EA038D">
        <w:rPr>
          <w:rFonts w:cs="Times New Roman"/>
          <w:i/>
        </w:rPr>
        <w:t>objectivating</w:t>
      </w:r>
      <w:proofErr w:type="spellEnd"/>
      <w:r w:rsidR="00454BD5" w:rsidRPr="00EA038D">
        <w:rPr>
          <w:rFonts w:cs="Times New Roman"/>
          <w:i/>
        </w:rPr>
        <w:t xml:space="preserve"> descriptions.”</w:t>
      </w:r>
      <w:r w:rsidR="007677BD" w:rsidRPr="00EA038D">
        <w:rPr>
          <w:rStyle w:val="FootnoteReference"/>
          <w:rFonts w:cs="Times New Roman"/>
          <w:i/>
        </w:rPr>
        <w:footnoteReference w:id="9"/>
      </w:r>
    </w:p>
    <w:p w:rsidR="00522309" w:rsidRPr="007870F1" w:rsidRDefault="00454BD5" w:rsidP="007870F1">
      <w:pPr>
        <w:rPr>
          <w:rFonts w:cs="Times New Roman"/>
          <w:lang w:val="nl-NL"/>
        </w:rPr>
      </w:pPr>
      <w:r w:rsidRPr="007870F1">
        <w:rPr>
          <w:rFonts w:cs="Times New Roman"/>
          <w:lang w:val="nl-NL"/>
        </w:rPr>
        <w:t>Het volledig terugtrekken binnen het 3</w:t>
      </w:r>
      <w:r w:rsidRPr="007870F1">
        <w:rPr>
          <w:rFonts w:cs="Times New Roman"/>
          <w:vertAlign w:val="superscript"/>
          <w:lang w:val="nl-NL"/>
        </w:rPr>
        <w:t>de</w:t>
      </w:r>
      <w:r w:rsidRPr="007870F1">
        <w:rPr>
          <w:rFonts w:cs="Times New Roman"/>
          <w:lang w:val="nl-NL"/>
        </w:rPr>
        <w:t xml:space="preserve"> persoonsperspectief is voor Habermas de kern van dualisme. Het taalspel van het 3</w:t>
      </w:r>
      <w:r w:rsidRPr="007870F1">
        <w:rPr>
          <w:rFonts w:cs="Times New Roman"/>
          <w:vertAlign w:val="superscript"/>
          <w:lang w:val="nl-NL"/>
        </w:rPr>
        <w:t>e</w:t>
      </w:r>
      <w:r w:rsidRPr="007870F1">
        <w:rPr>
          <w:rFonts w:cs="Times New Roman"/>
          <w:lang w:val="nl-NL"/>
        </w:rPr>
        <w:t xml:space="preserve"> </w:t>
      </w:r>
      <w:r w:rsidR="002C47C0" w:rsidRPr="007870F1">
        <w:rPr>
          <w:rFonts w:cs="Times New Roman"/>
          <w:lang w:val="nl-NL"/>
        </w:rPr>
        <w:t xml:space="preserve">persoonsperspectief </w:t>
      </w:r>
      <w:r w:rsidRPr="007870F1">
        <w:rPr>
          <w:rFonts w:cs="Times New Roman"/>
          <w:lang w:val="nl-NL"/>
        </w:rPr>
        <w:t>heeft zich gesloten voor de invloed van het 2</w:t>
      </w:r>
      <w:r w:rsidRPr="007870F1">
        <w:rPr>
          <w:rFonts w:cs="Times New Roman"/>
          <w:vertAlign w:val="superscript"/>
          <w:lang w:val="nl-NL"/>
        </w:rPr>
        <w:t>e</w:t>
      </w:r>
      <w:r w:rsidRPr="007870F1">
        <w:rPr>
          <w:rFonts w:cs="Times New Roman"/>
          <w:lang w:val="nl-NL"/>
        </w:rPr>
        <w:t xml:space="preserve"> </w:t>
      </w:r>
      <w:r w:rsidR="002C47C0" w:rsidRPr="007870F1">
        <w:rPr>
          <w:rFonts w:cs="Times New Roman"/>
          <w:lang w:val="nl-NL"/>
        </w:rPr>
        <w:t>persoonsperspectief</w:t>
      </w:r>
      <w:r w:rsidRPr="007870F1">
        <w:rPr>
          <w:rFonts w:cs="Times New Roman"/>
          <w:lang w:val="nl-NL"/>
        </w:rPr>
        <w:t xml:space="preserve">, op basis van het feit dat deze niet wetenschappelijk genoeg is. </w:t>
      </w:r>
      <w:r w:rsidR="00492D16" w:rsidRPr="007870F1">
        <w:rPr>
          <w:rFonts w:cs="Times New Roman"/>
          <w:lang w:val="nl-NL"/>
        </w:rPr>
        <w:t>Dit is het epistemische dualisme volgens Habermas.</w:t>
      </w:r>
      <w:r w:rsidR="0048454B" w:rsidRPr="007870F1">
        <w:rPr>
          <w:rFonts w:cs="Times New Roman"/>
          <w:lang w:val="nl-NL"/>
        </w:rPr>
        <w:t xml:space="preserve"> W</w:t>
      </w:r>
      <w:r w:rsidR="008C1268" w:rsidRPr="007870F1">
        <w:rPr>
          <w:rFonts w:cs="Times New Roman"/>
          <w:lang w:val="nl-NL"/>
        </w:rPr>
        <w:t xml:space="preserve">at </w:t>
      </w:r>
      <w:r w:rsidR="007C5335">
        <w:rPr>
          <w:rFonts w:cs="Times New Roman"/>
          <w:lang w:val="nl-NL"/>
        </w:rPr>
        <w:t>zijn de consequenties van het</w:t>
      </w:r>
      <w:r w:rsidR="007C5335" w:rsidRPr="007870F1">
        <w:rPr>
          <w:rFonts w:cs="Times New Roman"/>
          <w:lang w:val="nl-NL"/>
        </w:rPr>
        <w:t xml:space="preserve"> epistemisch dualisme </w:t>
      </w:r>
      <w:r w:rsidR="008C1268" w:rsidRPr="007870F1">
        <w:rPr>
          <w:rFonts w:cs="Times New Roman"/>
          <w:lang w:val="nl-NL"/>
        </w:rPr>
        <w:t>vo</w:t>
      </w:r>
      <w:r w:rsidR="007C5335">
        <w:rPr>
          <w:rFonts w:cs="Times New Roman"/>
          <w:lang w:val="nl-NL"/>
        </w:rPr>
        <w:t>lgens</w:t>
      </w:r>
      <w:r w:rsidR="008C1268" w:rsidRPr="007870F1">
        <w:rPr>
          <w:rFonts w:cs="Times New Roman"/>
          <w:lang w:val="nl-NL"/>
        </w:rPr>
        <w:t xml:space="preserve"> Habermas</w:t>
      </w:r>
      <w:r w:rsidR="00A5140D" w:rsidRPr="007870F1">
        <w:rPr>
          <w:rFonts w:cs="Times New Roman"/>
          <w:lang w:val="nl-NL"/>
        </w:rPr>
        <w:t xml:space="preserve"> </w:t>
      </w:r>
      <w:r w:rsidR="0091418E">
        <w:rPr>
          <w:rFonts w:cs="Times New Roman"/>
          <w:lang w:val="nl-NL"/>
        </w:rPr>
        <w:t>voor</w:t>
      </w:r>
      <w:r w:rsidR="007C5335">
        <w:rPr>
          <w:rFonts w:cs="Times New Roman"/>
          <w:lang w:val="nl-NL"/>
        </w:rPr>
        <w:t xml:space="preserve"> de objectieve wetenschap</w:t>
      </w:r>
      <w:r w:rsidR="008C1268" w:rsidRPr="007870F1">
        <w:rPr>
          <w:rFonts w:cs="Times New Roman"/>
          <w:lang w:val="nl-NL"/>
        </w:rPr>
        <w:t xml:space="preserve">? </w:t>
      </w:r>
    </w:p>
    <w:p w:rsidR="00492D16" w:rsidRPr="007870F1" w:rsidRDefault="00CD061A" w:rsidP="007870F1">
      <w:pPr>
        <w:rPr>
          <w:rFonts w:cs="Times New Roman"/>
          <w:lang w:val="nl-NL"/>
        </w:rPr>
      </w:pPr>
      <w:r w:rsidRPr="007870F1">
        <w:rPr>
          <w:rFonts w:cs="Times New Roman"/>
          <w:lang w:val="nl-NL"/>
        </w:rPr>
        <w:t xml:space="preserve">Habermas </w:t>
      </w:r>
      <w:r w:rsidR="00961F8F" w:rsidRPr="007870F1">
        <w:rPr>
          <w:rFonts w:cs="Times New Roman"/>
          <w:lang w:val="nl-NL"/>
        </w:rPr>
        <w:t>beargumentee</w:t>
      </w:r>
      <w:r w:rsidR="003F7CDA" w:rsidRPr="007870F1">
        <w:rPr>
          <w:rFonts w:cs="Times New Roman"/>
          <w:lang w:val="nl-NL"/>
        </w:rPr>
        <w:t>rt</w:t>
      </w:r>
      <w:r w:rsidR="007C5335">
        <w:rPr>
          <w:rFonts w:cs="Times New Roman"/>
          <w:lang w:val="nl-NL"/>
        </w:rPr>
        <w:t>,</w:t>
      </w:r>
      <w:r w:rsidR="00961F8F" w:rsidRPr="007870F1">
        <w:rPr>
          <w:rFonts w:cs="Times New Roman"/>
          <w:lang w:val="nl-NL"/>
        </w:rPr>
        <w:t xml:space="preserve"> dat de objectieve wetenschap noodzakelijk is in het menselijk bestaan, maar dat het deelnemersperspectief niet te ontkennen valt. </w:t>
      </w:r>
      <w:r w:rsidR="003F7CDA" w:rsidRPr="007870F1">
        <w:rPr>
          <w:rFonts w:cs="Times New Roman"/>
          <w:lang w:val="nl-NL"/>
        </w:rPr>
        <w:t>Door de geslotenheid van beid</w:t>
      </w:r>
      <w:r w:rsidR="00454BD5" w:rsidRPr="007870F1">
        <w:rPr>
          <w:rFonts w:cs="Times New Roman"/>
          <w:lang w:val="nl-NL"/>
        </w:rPr>
        <w:t>e taalspellen</w:t>
      </w:r>
      <w:r w:rsidR="00961F8F" w:rsidRPr="007870F1">
        <w:rPr>
          <w:rFonts w:cs="Times New Roman"/>
          <w:lang w:val="nl-NL"/>
        </w:rPr>
        <w:t xml:space="preserve"> ontstaat het probleem</w:t>
      </w:r>
      <w:r w:rsidR="00454BD5" w:rsidRPr="007870F1">
        <w:rPr>
          <w:rFonts w:cs="Times New Roman"/>
          <w:lang w:val="nl-NL"/>
        </w:rPr>
        <w:t xml:space="preserve"> van het epistemologisch dualisme.</w:t>
      </w:r>
      <w:r w:rsidR="007C5335">
        <w:rPr>
          <w:rStyle w:val="FootnoteReference"/>
          <w:rFonts w:cs="Times New Roman"/>
          <w:lang w:val="nl-NL"/>
        </w:rPr>
        <w:footnoteReference w:id="10"/>
      </w:r>
      <w:r w:rsidR="00454BD5" w:rsidRPr="007870F1">
        <w:rPr>
          <w:rFonts w:cs="Times New Roman"/>
          <w:lang w:val="nl-NL"/>
        </w:rPr>
        <w:t xml:space="preserve"> H</w:t>
      </w:r>
      <w:r w:rsidR="00961F8F" w:rsidRPr="007870F1">
        <w:rPr>
          <w:rFonts w:cs="Times New Roman"/>
          <w:lang w:val="nl-NL"/>
        </w:rPr>
        <w:t xml:space="preserve">oe </w:t>
      </w:r>
      <w:r w:rsidR="00454BD5" w:rsidRPr="007870F1">
        <w:rPr>
          <w:rFonts w:cs="Times New Roman"/>
          <w:lang w:val="nl-NL"/>
        </w:rPr>
        <w:t xml:space="preserve">kunnen </w:t>
      </w:r>
      <w:r w:rsidR="00961F8F" w:rsidRPr="007870F1">
        <w:rPr>
          <w:rFonts w:cs="Times New Roman"/>
          <w:lang w:val="nl-NL"/>
        </w:rPr>
        <w:t>deze epistemologische visie</w:t>
      </w:r>
      <w:r w:rsidR="00454BD5" w:rsidRPr="007870F1">
        <w:rPr>
          <w:rFonts w:cs="Times New Roman"/>
          <w:lang w:val="nl-NL"/>
        </w:rPr>
        <w:t>s</w:t>
      </w:r>
      <w:r w:rsidR="00961F8F" w:rsidRPr="007870F1">
        <w:rPr>
          <w:rFonts w:cs="Times New Roman"/>
          <w:lang w:val="nl-NL"/>
        </w:rPr>
        <w:t xml:space="preserve"> </w:t>
      </w:r>
      <w:r w:rsidR="00454BD5" w:rsidRPr="007870F1">
        <w:rPr>
          <w:rFonts w:cs="Times New Roman"/>
          <w:lang w:val="nl-NL"/>
        </w:rPr>
        <w:t>weer</w:t>
      </w:r>
      <w:r w:rsidR="00961F8F" w:rsidRPr="007870F1">
        <w:rPr>
          <w:rFonts w:cs="Times New Roman"/>
          <w:lang w:val="nl-NL"/>
        </w:rPr>
        <w:t xml:space="preserve"> worden gerelate</w:t>
      </w:r>
      <w:r w:rsidR="00454BD5" w:rsidRPr="007870F1">
        <w:rPr>
          <w:rFonts w:cs="Times New Roman"/>
          <w:lang w:val="nl-NL"/>
        </w:rPr>
        <w:t>erd aan een ontologisch monisme</w:t>
      </w:r>
      <w:r w:rsidR="003F7CDA" w:rsidRPr="007870F1">
        <w:rPr>
          <w:rFonts w:cs="Times New Roman"/>
          <w:lang w:val="nl-NL"/>
        </w:rPr>
        <w:t>,</w:t>
      </w:r>
      <w:r w:rsidR="00297397" w:rsidRPr="007870F1">
        <w:rPr>
          <w:rFonts w:cs="Times New Roman"/>
          <w:lang w:val="nl-NL"/>
        </w:rPr>
        <w:t xml:space="preserve"> is een vraag die Habermas centraal stelt:</w:t>
      </w:r>
    </w:p>
    <w:p w:rsidR="00961F8F" w:rsidRPr="00EA038D" w:rsidRDefault="00961F8F" w:rsidP="007870F1">
      <w:pPr>
        <w:ind w:left="720"/>
        <w:rPr>
          <w:rFonts w:cs="Times New Roman"/>
          <w:i/>
        </w:rPr>
      </w:pPr>
      <w:r w:rsidRPr="00EA038D">
        <w:rPr>
          <w:rFonts w:cs="Times New Roman"/>
          <w:i/>
        </w:rPr>
        <w:t xml:space="preserve">“Granted this is an epistemic dualism </w:t>
      </w:r>
      <w:r w:rsidR="00FD581C" w:rsidRPr="00EA038D">
        <w:rPr>
          <w:rFonts w:cs="Times New Roman"/>
          <w:i/>
        </w:rPr>
        <w:t>only in a methodological, not an ontological sense. However, it is not yet clear how it can be squared with a monistic conception of the universe that would satisfy our need for a coherent picture of the word.”</w:t>
      </w:r>
      <w:r w:rsidR="00FD581C" w:rsidRPr="00EA038D">
        <w:rPr>
          <w:rStyle w:val="FootnoteReference"/>
          <w:rFonts w:cs="Times New Roman"/>
          <w:i/>
        </w:rPr>
        <w:footnoteReference w:id="11"/>
      </w:r>
    </w:p>
    <w:p w:rsidR="001D7359" w:rsidRDefault="007677BD" w:rsidP="007870F1">
      <w:pPr>
        <w:rPr>
          <w:rFonts w:cs="Times New Roman"/>
          <w:lang w:val="nl-NL"/>
        </w:rPr>
      </w:pPr>
      <w:r w:rsidRPr="007870F1">
        <w:rPr>
          <w:rFonts w:cs="Times New Roman"/>
          <w:lang w:val="nl-NL"/>
        </w:rPr>
        <w:t>In het kader van het waarom van deze scriptie</w:t>
      </w:r>
      <w:r w:rsidR="007C5335">
        <w:rPr>
          <w:rFonts w:cs="Times New Roman"/>
          <w:lang w:val="nl-NL"/>
        </w:rPr>
        <w:t>,</w:t>
      </w:r>
      <w:r w:rsidRPr="007870F1">
        <w:rPr>
          <w:rFonts w:cs="Times New Roman"/>
          <w:lang w:val="nl-NL"/>
        </w:rPr>
        <w:t xml:space="preserve"> wil ik een probleemstelling</w:t>
      </w:r>
      <w:r w:rsidR="003F7CDA" w:rsidRPr="007870F1">
        <w:rPr>
          <w:rFonts w:cs="Times New Roman"/>
          <w:lang w:val="nl-NL"/>
        </w:rPr>
        <w:t xml:space="preserve"> ontwikkelen</w:t>
      </w:r>
      <w:r w:rsidR="00C86DDD" w:rsidRPr="007870F1">
        <w:rPr>
          <w:rFonts w:cs="Times New Roman"/>
          <w:lang w:val="nl-NL"/>
        </w:rPr>
        <w:t xml:space="preserve"> op basis van de </w:t>
      </w:r>
      <w:r w:rsidRPr="007870F1">
        <w:rPr>
          <w:rFonts w:cs="Times New Roman"/>
          <w:lang w:val="nl-NL"/>
        </w:rPr>
        <w:t>positie</w:t>
      </w:r>
      <w:r w:rsidR="00C86DDD" w:rsidRPr="007870F1">
        <w:rPr>
          <w:rFonts w:cs="Times New Roman"/>
          <w:lang w:val="nl-NL"/>
        </w:rPr>
        <w:t xml:space="preserve"> van Habermas</w:t>
      </w:r>
      <w:r w:rsidRPr="007870F1">
        <w:rPr>
          <w:rFonts w:cs="Times New Roman"/>
          <w:lang w:val="nl-NL"/>
        </w:rPr>
        <w:t>.</w:t>
      </w:r>
      <w:r w:rsidR="00C86DDD" w:rsidRPr="007870F1">
        <w:rPr>
          <w:rFonts w:cs="Times New Roman"/>
          <w:lang w:val="nl-NL"/>
        </w:rPr>
        <w:t xml:space="preserve"> Ik denk dat deze positie belangrijk is voor het huidige tijdsbeeld </w:t>
      </w:r>
      <w:r w:rsidR="00FF32DB" w:rsidRPr="007870F1">
        <w:rPr>
          <w:rFonts w:cs="Times New Roman"/>
          <w:lang w:val="nl-NL"/>
        </w:rPr>
        <w:t xml:space="preserve">voor filosofie </w:t>
      </w:r>
      <w:r w:rsidR="00C86DDD" w:rsidRPr="007870F1">
        <w:rPr>
          <w:rFonts w:cs="Times New Roman"/>
          <w:lang w:val="nl-NL"/>
        </w:rPr>
        <w:t>aan het begin van de 21</w:t>
      </w:r>
      <w:r w:rsidR="00C86DDD" w:rsidRPr="007870F1">
        <w:rPr>
          <w:rFonts w:cs="Times New Roman"/>
          <w:vertAlign w:val="superscript"/>
          <w:lang w:val="nl-NL"/>
        </w:rPr>
        <w:t>ste</w:t>
      </w:r>
      <w:r w:rsidR="00C86DDD" w:rsidRPr="007870F1">
        <w:rPr>
          <w:rFonts w:cs="Times New Roman"/>
          <w:lang w:val="nl-NL"/>
        </w:rPr>
        <w:t xml:space="preserve"> eeuw. De analytische en positivistische stromingen hebben </w:t>
      </w:r>
      <w:r w:rsidR="003F7CDA" w:rsidRPr="007870F1">
        <w:rPr>
          <w:rFonts w:cs="Times New Roman"/>
          <w:lang w:val="nl-NL"/>
        </w:rPr>
        <w:t>de wetenschap ongelofelijke voo</w:t>
      </w:r>
      <w:r w:rsidR="00C86DDD" w:rsidRPr="007870F1">
        <w:rPr>
          <w:rFonts w:cs="Times New Roman"/>
          <w:lang w:val="nl-NL"/>
        </w:rPr>
        <w:t>ruitg</w:t>
      </w:r>
      <w:r w:rsidR="00FF32DB" w:rsidRPr="007870F1">
        <w:rPr>
          <w:rFonts w:cs="Times New Roman"/>
          <w:lang w:val="nl-NL"/>
        </w:rPr>
        <w:t xml:space="preserve">ang gebracht, maar een overzicht en reflectie op de epoche </w:t>
      </w:r>
      <w:r w:rsidR="007F6164" w:rsidRPr="007870F1">
        <w:rPr>
          <w:rFonts w:cs="Times New Roman"/>
          <w:lang w:val="nl-NL"/>
        </w:rPr>
        <w:t>vanuit</w:t>
      </w:r>
      <w:r w:rsidR="00297397" w:rsidRPr="007870F1">
        <w:rPr>
          <w:rFonts w:cs="Times New Roman"/>
          <w:lang w:val="nl-NL"/>
        </w:rPr>
        <w:t xml:space="preserve"> de human</w:t>
      </w:r>
      <w:r w:rsidR="007F6164" w:rsidRPr="007870F1">
        <w:rPr>
          <w:rFonts w:cs="Times New Roman"/>
          <w:lang w:val="nl-NL"/>
        </w:rPr>
        <w:t>io</w:t>
      </w:r>
      <w:r w:rsidR="00297397" w:rsidRPr="007870F1">
        <w:rPr>
          <w:rFonts w:cs="Times New Roman"/>
          <w:lang w:val="nl-NL"/>
        </w:rPr>
        <w:t xml:space="preserve">ra </w:t>
      </w:r>
      <w:r w:rsidR="00FF32DB" w:rsidRPr="007870F1">
        <w:rPr>
          <w:rFonts w:cs="Times New Roman"/>
          <w:lang w:val="nl-NL"/>
        </w:rPr>
        <w:t>kan nooit onwenselijk zijn.</w:t>
      </w:r>
    </w:p>
    <w:p w:rsidR="00EB29C1" w:rsidRPr="007870F1" w:rsidRDefault="00297397" w:rsidP="007870F1">
      <w:pPr>
        <w:rPr>
          <w:rFonts w:cs="Times New Roman"/>
          <w:lang w:val="nl-NL"/>
        </w:rPr>
      </w:pPr>
      <w:r w:rsidRPr="004C1626">
        <w:rPr>
          <w:rFonts w:cs="Times New Roman"/>
          <w:lang w:val="nl-NL"/>
        </w:rPr>
        <w:t>Ian McGilchrist</w:t>
      </w:r>
      <w:r w:rsidR="00067758" w:rsidRPr="004C1626">
        <w:rPr>
          <w:rFonts w:cs="Times New Roman"/>
          <w:lang w:val="nl-NL"/>
        </w:rPr>
        <w:t>’</w:t>
      </w:r>
      <w:r w:rsidRPr="004C1626">
        <w:rPr>
          <w:rFonts w:cs="Times New Roman"/>
          <w:lang w:val="nl-NL"/>
        </w:rPr>
        <w:t xml:space="preserve">s </w:t>
      </w:r>
      <w:r w:rsidR="004C1626" w:rsidRPr="004C1626">
        <w:rPr>
          <w:rFonts w:cs="Times New Roman"/>
          <w:lang w:val="nl-NL"/>
        </w:rPr>
        <w:t>boek</w:t>
      </w:r>
      <w:r w:rsidR="00067758" w:rsidRPr="004C1626">
        <w:rPr>
          <w:rFonts w:cs="Times New Roman"/>
          <w:lang w:val="nl-NL"/>
        </w:rPr>
        <w:t xml:space="preserve"> </w:t>
      </w:r>
      <w:r w:rsidR="004C1626" w:rsidRPr="004C1626">
        <w:rPr>
          <w:rFonts w:cs="Times New Roman"/>
          <w:i/>
          <w:lang w:val="nl-NL"/>
        </w:rPr>
        <w:t>The Master and His Emissary: The Divided Brain and the Western World</w:t>
      </w:r>
      <w:r w:rsidR="004C1626" w:rsidRPr="004C1626">
        <w:rPr>
          <w:rFonts w:cs="Times New Roman"/>
          <w:lang w:val="nl-NL"/>
        </w:rPr>
        <w:t xml:space="preserve"> </w:t>
      </w:r>
      <w:r w:rsidRPr="004C1626">
        <w:rPr>
          <w:rFonts w:cs="Times New Roman"/>
          <w:lang w:val="nl-NL"/>
        </w:rPr>
        <w:t>laat zien hoe en waarom deze reflectie ontbreekt.</w:t>
      </w:r>
      <w:r w:rsidR="001D7359">
        <w:rPr>
          <w:rStyle w:val="FootnoteReference"/>
          <w:rFonts w:cs="Times New Roman"/>
          <w:lang w:val="nl-NL"/>
        </w:rPr>
        <w:footnoteReference w:id="12"/>
      </w:r>
      <w:r w:rsidRPr="004C1626">
        <w:rPr>
          <w:rFonts w:cs="Times New Roman"/>
          <w:lang w:val="nl-NL"/>
        </w:rPr>
        <w:t xml:space="preserve"> </w:t>
      </w:r>
      <w:r w:rsidRPr="007870F1">
        <w:rPr>
          <w:rFonts w:cs="Times New Roman"/>
          <w:lang w:val="nl-NL"/>
        </w:rPr>
        <w:t>De suggestie</w:t>
      </w:r>
      <w:r w:rsidR="004C1626">
        <w:rPr>
          <w:rFonts w:cs="Times New Roman"/>
          <w:lang w:val="nl-NL"/>
        </w:rPr>
        <w:t>,</w:t>
      </w:r>
      <w:r w:rsidRPr="007870F1">
        <w:rPr>
          <w:rFonts w:cs="Times New Roman"/>
          <w:lang w:val="nl-NL"/>
        </w:rPr>
        <w:t xml:space="preserve"> dat het brein is verdeeld in een rechter- en linkerhersenhelft</w:t>
      </w:r>
      <w:r w:rsidR="004C1626">
        <w:rPr>
          <w:rFonts w:cs="Times New Roman"/>
          <w:lang w:val="nl-NL"/>
        </w:rPr>
        <w:t>, is tegenwoordig weerlegd</w:t>
      </w:r>
      <w:r w:rsidRPr="007870F1">
        <w:rPr>
          <w:rFonts w:cs="Times New Roman"/>
          <w:lang w:val="nl-NL"/>
        </w:rPr>
        <w:t>. De</w:t>
      </w:r>
      <w:r w:rsidR="004C1626">
        <w:rPr>
          <w:rFonts w:cs="Times New Roman"/>
          <w:lang w:val="nl-NL"/>
        </w:rPr>
        <w:t>ze</w:t>
      </w:r>
      <w:r w:rsidRPr="007870F1">
        <w:rPr>
          <w:rFonts w:cs="Times New Roman"/>
          <w:lang w:val="nl-NL"/>
        </w:rPr>
        <w:t xml:space="preserve"> scheiding drukt volgens McGilchrist zijn stempel </w:t>
      </w:r>
      <w:r w:rsidR="00067758" w:rsidRPr="007870F1">
        <w:rPr>
          <w:rFonts w:cs="Times New Roman"/>
          <w:lang w:val="nl-NL"/>
        </w:rPr>
        <w:t xml:space="preserve">nog steeds op het institutionele denken van de wetenschap. </w:t>
      </w:r>
      <w:r w:rsidR="007F6164" w:rsidRPr="007870F1">
        <w:rPr>
          <w:rFonts w:cs="Times New Roman"/>
          <w:lang w:val="nl-NL"/>
        </w:rPr>
        <w:t>De symbolische linkerhersenhelft met zijn zoektocht naar mechanistisch detail</w:t>
      </w:r>
      <w:r w:rsidR="00EB29C1" w:rsidRPr="007870F1">
        <w:rPr>
          <w:rFonts w:cs="Times New Roman"/>
          <w:lang w:val="nl-NL"/>
        </w:rPr>
        <w:t>,</w:t>
      </w:r>
      <w:r w:rsidR="007F6164" w:rsidRPr="007870F1">
        <w:rPr>
          <w:rFonts w:cs="Times New Roman"/>
          <w:lang w:val="nl-NL"/>
        </w:rPr>
        <w:t xml:space="preserve"> rationaliteit en precisie staat tegenover de </w:t>
      </w:r>
      <w:r w:rsidR="003F7CDA" w:rsidRPr="007870F1">
        <w:rPr>
          <w:rFonts w:cs="Times New Roman"/>
          <w:lang w:val="nl-NL"/>
        </w:rPr>
        <w:t>intuïtieve</w:t>
      </w:r>
      <w:r w:rsidR="007F6164" w:rsidRPr="007870F1">
        <w:rPr>
          <w:rFonts w:cs="Times New Roman"/>
          <w:lang w:val="nl-NL"/>
        </w:rPr>
        <w:t xml:space="preserve"> (symbolische) rechterhersenhelft. Voor McGilchrist is het probleem</w:t>
      </w:r>
      <w:r w:rsidR="004C1626">
        <w:rPr>
          <w:rFonts w:cs="Times New Roman"/>
          <w:lang w:val="nl-NL"/>
        </w:rPr>
        <w:t>,</w:t>
      </w:r>
      <w:r w:rsidR="007F6164" w:rsidRPr="007870F1">
        <w:rPr>
          <w:rFonts w:cs="Times New Roman"/>
          <w:lang w:val="nl-NL"/>
        </w:rPr>
        <w:t xml:space="preserve"> dat</w:t>
      </w:r>
      <w:r w:rsidR="006D2835" w:rsidRPr="007870F1">
        <w:rPr>
          <w:rFonts w:cs="Times New Roman"/>
          <w:lang w:val="nl-NL"/>
        </w:rPr>
        <w:t xml:space="preserve"> de</w:t>
      </w:r>
      <w:r w:rsidR="007F6164" w:rsidRPr="007870F1">
        <w:rPr>
          <w:rFonts w:cs="Times New Roman"/>
          <w:lang w:val="nl-NL"/>
        </w:rPr>
        <w:t xml:space="preserve"> linkerhersenhelft</w:t>
      </w:r>
      <w:r w:rsidR="00CA20F3" w:rsidRPr="007870F1">
        <w:rPr>
          <w:rFonts w:cs="Times New Roman"/>
          <w:lang w:val="nl-NL"/>
        </w:rPr>
        <w:t>, synoniem aan het 3</w:t>
      </w:r>
      <w:r w:rsidR="00CA20F3" w:rsidRPr="007870F1">
        <w:rPr>
          <w:rFonts w:cs="Times New Roman"/>
          <w:vertAlign w:val="superscript"/>
          <w:lang w:val="nl-NL"/>
        </w:rPr>
        <w:t>e</w:t>
      </w:r>
      <w:r w:rsidR="00CA20F3" w:rsidRPr="007870F1">
        <w:rPr>
          <w:rFonts w:cs="Times New Roman"/>
          <w:lang w:val="nl-NL"/>
        </w:rPr>
        <w:t xml:space="preserve"> persoonsperspectief, </w:t>
      </w:r>
      <w:r w:rsidR="007F6164" w:rsidRPr="007870F1">
        <w:rPr>
          <w:rFonts w:cs="Times New Roman"/>
          <w:lang w:val="nl-NL"/>
        </w:rPr>
        <w:t xml:space="preserve">vanuit het materialisme </w:t>
      </w:r>
      <w:r w:rsidR="00CA20F3" w:rsidRPr="007870F1">
        <w:rPr>
          <w:rFonts w:cs="Times New Roman"/>
          <w:lang w:val="nl-NL"/>
        </w:rPr>
        <w:t>met de</w:t>
      </w:r>
      <w:r w:rsidR="007F6164" w:rsidRPr="007870F1">
        <w:rPr>
          <w:rFonts w:cs="Times New Roman"/>
          <w:lang w:val="nl-NL"/>
        </w:rPr>
        <w:t xml:space="preserve"> logica en de wiskunde</w:t>
      </w:r>
      <w:r w:rsidR="00CA20F3" w:rsidRPr="007870F1">
        <w:rPr>
          <w:rFonts w:cs="Times New Roman"/>
          <w:lang w:val="nl-NL"/>
        </w:rPr>
        <w:t>,</w:t>
      </w:r>
      <w:r w:rsidR="007F6164" w:rsidRPr="007870F1">
        <w:rPr>
          <w:rFonts w:cs="Times New Roman"/>
          <w:lang w:val="nl-NL"/>
        </w:rPr>
        <w:t xml:space="preserve"> wetenschap bedrijft</w:t>
      </w:r>
      <w:r w:rsidR="00CA20F3" w:rsidRPr="007870F1">
        <w:rPr>
          <w:rFonts w:cs="Times New Roman"/>
          <w:lang w:val="nl-NL"/>
        </w:rPr>
        <w:t xml:space="preserve"> die op basis van zijn </w:t>
      </w:r>
      <w:r w:rsidR="006D2835" w:rsidRPr="007870F1">
        <w:rPr>
          <w:rFonts w:cs="Times New Roman"/>
          <w:lang w:val="nl-NL"/>
        </w:rPr>
        <w:t>vocabulaire</w:t>
      </w:r>
      <w:r w:rsidR="00CA20F3" w:rsidRPr="007870F1">
        <w:rPr>
          <w:rFonts w:cs="Times New Roman"/>
          <w:lang w:val="nl-NL"/>
        </w:rPr>
        <w:t xml:space="preserve"> en syntax de rechterhersenhelft heeft geïroniseerd en </w:t>
      </w:r>
      <w:r w:rsidR="00EB29C1" w:rsidRPr="007870F1">
        <w:rPr>
          <w:rFonts w:cs="Times New Roman"/>
          <w:lang w:val="nl-NL"/>
        </w:rPr>
        <w:t xml:space="preserve">vocaal heeft </w:t>
      </w:r>
      <w:r w:rsidR="00CA20F3" w:rsidRPr="007870F1">
        <w:rPr>
          <w:rFonts w:cs="Times New Roman"/>
          <w:lang w:val="nl-NL"/>
        </w:rPr>
        <w:t>buitengesloten. Binnen de perspectieven van Habermas en McGilchrist vind ik het zinvol om goed naar de r</w:t>
      </w:r>
      <w:r w:rsidR="005A0E3F" w:rsidRPr="007870F1">
        <w:rPr>
          <w:rFonts w:cs="Times New Roman"/>
          <w:lang w:val="nl-NL"/>
        </w:rPr>
        <w:t>elatie tussen het dualisme en het</w:t>
      </w:r>
      <w:r w:rsidR="00CA20F3" w:rsidRPr="007870F1">
        <w:rPr>
          <w:rFonts w:cs="Times New Roman"/>
          <w:lang w:val="nl-NL"/>
        </w:rPr>
        <w:t xml:space="preserve"> door Habermas voorgestelde m</w:t>
      </w:r>
      <w:r w:rsidR="00E02F9C" w:rsidRPr="007870F1">
        <w:rPr>
          <w:rFonts w:cs="Times New Roman"/>
          <w:lang w:val="nl-NL"/>
        </w:rPr>
        <w:t xml:space="preserve">onistische ontologie te kijken. </w:t>
      </w:r>
    </w:p>
    <w:p w:rsidR="004B2C9E" w:rsidRPr="007870F1" w:rsidRDefault="00EB29C1" w:rsidP="007870F1">
      <w:pPr>
        <w:rPr>
          <w:rFonts w:cs="Times New Roman"/>
          <w:lang w:val="nl-NL"/>
        </w:rPr>
      </w:pPr>
      <w:r w:rsidRPr="007870F1">
        <w:rPr>
          <w:rFonts w:cs="Times New Roman"/>
          <w:lang w:val="nl-NL"/>
        </w:rPr>
        <w:lastRenderedPageBreak/>
        <w:t xml:space="preserve">Wat ik wil </w:t>
      </w:r>
      <w:r w:rsidR="00BB4A02">
        <w:rPr>
          <w:rFonts w:cs="Times New Roman"/>
          <w:lang w:val="nl-NL"/>
        </w:rPr>
        <w:t>onderzoeken</w:t>
      </w:r>
      <w:r w:rsidRPr="007870F1">
        <w:rPr>
          <w:rFonts w:cs="Times New Roman"/>
          <w:lang w:val="nl-NL"/>
        </w:rPr>
        <w:t xml:space="preserve"> in deze scriptie i</w:t>
      </w:r>
      <w:r w:rsidR="00CB140D" w:rsidRPr="007870F1">
        <w:rPr>
          <w:rFonts w:cs="Times New Roman"/>
          <w:lang w:val="nl-NL"/>
        </w:rPr>
        <w:t>s of het dualisme uit de tegengestelde</w:t>
      </w:r>
      <w:r w:rsidRPr="007870F1">
        <w:rPr>
          <w:rFonts w:cs="Times New Roman"/>
          <w:lang w:val="nl-NL"/>
        </w:rPr>
        <w:t xml:space="preserve"> positi</w:t>
      </w:r>
      <w:r w:rsidR="006D2835" w:rsidRPr="007870F1">
        <w:rPr>
          <w:rFonts w:cs="Times New Roman"/>
          <w:lang w:val="nl-NL"/>
        </w:rPr>
        <w:t>es inderdaad niet overeenkom</w:t>
      </w:r>
      <w:r w:rsidR="00561245">
        <w:rPr>
          <w:rFonts w:cs="Times New Roman"/>
          <w:lang w:val="nl-NL"/>
        </w:rPr>
        <w:t>t</w:t>
      </w:r>
      <w:r w:rsidRPr="007870F1">
        <w:rPr>
          <w:rFonts w:cs="Times New Roman"/>
          <w:lang w:val="nl-NL"/>
        </w:rPr>
        <w:t xml:space="preserve"> met </w:t>
      </w:r>
      <w:r w:rsidR="00561245">
        <w:rPr>
          <w:rFonts w:cs="Times New Roman"/>
          <w:lang w:val="nl-NL"/>
        </w:rPr>
        <w:t>het</w:t>
      </w:r>
      <w:r w:rsidRPr="007870F1">
        <w:rPr>
          <w:rFonts w:cs="Times New Roman"/>
          <w:lang w:val="nl-NL"/>
        </w:rPr>
        <w:t xml:space="preserve"> ontologisch </w:t>
      </w:r>
      <w:r w:rsidR="005B7CAE" w:rsidRPr="007870F1">
        <w:rPr>
          <w:rFonts w:cs="Times New Roman"/>
          <w:lang w:val="nl-NL"/>
        </w:rPr>
        <w:t>monisme. Habermas</w:t>
      </w:r>
      <w:r w:rsidR="00CB140D" w:rsidRPr="007870F1">
        <w:rPr>
          <w:rFonts w:cs="Times New Roman"/>
          <w:lang w:val="nl-NL"/>
        </w:rPr>
        <w:t>’</w:t>
      </w:r>
      <w:r w:rsidR="005B7CAE" w:rsidRPr="007870F1">
        <w:rPr>
          <w:rFonts w:cs="Times New Roman"/>
          <w:lang w:val="nl-NL"/>
        </w:rPr>
        <w:t xml:space="preserve"> stelling luidt als volgt</w:t>
      </w:r>
      <w:r w:rsidR="00CB140D" w:rsidRPr="007870F1">
        <w:rPr>
          <w:rFonts w:cs="Times New Roman"/>
          <w:lang w:val="nl-NL"/>
        </w:rPr>
        <w:t>: a</w:t>
      </w:r>
      <w:r w:rsidR="005B7CAE" w:rsidRPr="007870F1">
        <w:rPr>
          <w:rFonts w:cs="Times New Roman"/>
          <w:lang w:val="nl-NL"/>
        </w:rPr>
        <w:t>ls het epistemisch dualisme bestaat,</w:t>
      </w:r>
      <w:r w:rsidR="00ED58F8" w:rsidRPr="007870F1">
        <w:rPr>
          <w:rFonts w:cs="Times New Roman"/>
          <w:lang w:val="nl-NL"/>
        </w:rPr>
        <w:t xml:space="preserve"> dan is het niet duidelijk dat</w:t>
      </w:r>
      <w:r w:rsidR="00CB140D" w:rsidRPr="007870F1">
        <w:rPr>
          <w:rFonts w:cs="Times New Roman"/>
          <w:lang w:val="nl-NL"/>
        </w:rPr>
        <w:t xml:space="preserve"> dit</w:t>
      </w:r>
      <w:r w:rsidR="00561245">
        <w:rPr>
          <w:rFonts w:cs="Times New Roman"/>
          <w:lang w:val="nl-NL"/>
        </w:rPr>
        <w:t xml:space="preserve"> tot overeenstemming kan worden </w:t>
      </w:r>
      <w:r w:rsidR="005B7CAE" w:rsidRPr="007870F1">
        <w:rPr>
          <w:rFonts w:cs="Times New Roman"/>
          <w:lang w:val="nl-NL"/>
        </w:rPr>
        <w:t xml:space="preserve">gebracht met </w:t>
      </w:r>
      <w:r w:rsidR="00561245">
        <w:rPr>
          <w:rFonts w:cs="Times New Roman"/>
          <w:lang w:val="nl-NL"/>
        </w:rPr>
        <w:t>het</w:t>
      </w:r>
      <w:r w:rsidR="005B7CAE" w:rsidRPr="007870F1">
        <w:rPr>
          <w:rFonts w:cs="Times New Roman"/>
          <w:lang w:val="nl-NL"/>
        </w:rPr>
        <w:t xml:space="preserve"> ontologisch monisme. </w:t>
      </w:r>
      <w:r w:rsidR="00ED58F8" w:rsidRPr="007870F1">
        <w:rPr>
          <w:rFonts w:cs="Times New Roman"/>
          <w:lang w:val="nl-NL"/>
        </w:rPr>
        <w:t xml:space="preserve">Habermas maakt hier een </w:t>
      </w:r>
      <w:r w:rsidR="00ED58F8" w:rsidRPr="007870F1">
        <w:rPr>
          <w:rFonts w:cs="Times New Roman"/>
          <w:i/>
          <w:lang w:val="nl-NL"/>
        </w:rPr>
        <w:t>modus ponens</w:t>
      </w:r>
      <w:r w:rsidR="00ED58F8" w:rsidRPr="007870F1">
        <w:rPr>
          <w:rFonts w:cs="Times New Roman"/>
          <w:lang w:val="nl-NL"/>
        </w:rPr>
        <w:t xml:space="preserve"> voor zijn argumentatie, maar het is niet duidelijk wat </w:t>
      </w:r>
      <w:r w:rsidR="00561245">
        <w:rPr>
          <w:rFonts w:cs="Times New Roman"/>
          <w:lang w:val="nl-NL"/>
        </w:rPr>
        <w:t>het</w:t>
      </w:r>
      <w:r w:rsidR="00ED58F8" w:rsidRPr="007870F1">
        <w:rPr>
          <w:rFonts w:cs="Times New Roman"/>
          <w:lang w:val="nl-NL"/>
        </w:rPr>
        <w:t xml:space="preserve"> ontologisch monisme voor Habermas daadwerkelijk inhoudt. </w:t>
      </w:r>
      <w:r w:rsidR="004B2C9E" w:rsidRPr="007870F1">
        <w:rPr>
          <w:rFonts w:cs="Times New Roman"/>
          <w:lang w:val="nl-NL"/>
        </w:rPr>
        <w:t>Misschien is</w:t>
      </w:r>
      <w:r w:rsidR="00CB140D" w:rsidRPr="007870F1">
        <w:rPr>
          <w:rFonts w:cs="Times New Roman"/>
          <w:lang w:val="nl-NL"/>
        </w:rPr>
        <w:t xml:space="preserve"> de betekenis van de </w:t>
      </w:r>
      <w:r w:rsidR="00B629A9" w:rsidRPr="007870F1">
        <w:rPr>
          <w:rFonts w:cs="Times New Roman"/>
          <w:lang w:val="nl-NL"/>
        </w:rPr>
        <w:t>monistische ontologie</w:t>
      </w:r>
      <w:r w:rsidR="00CB140D" w:rsidRPr="007870F1">
        <w:rPr>
          <w:rFonts w:cs="Times New Roman"/>
          <w:lang w:val="nl-NL"/>
        </w:rPr>
        <w:t>,</w:t>
      </w:r>
      <w:r w:rsidR="00B629A9" w:rsidRPr="007870F1">
        <w:rPr>
          <w:rFonts w:cs="Times New Roman"/>
          <w:lang w:val="nl-NL"/>
        </w:rPr>
        <w:t xml:space="preserve"> uit zijn </w:t>
      </w:r>
      <w:r w:rsidR="004F3E47" w:rsidRPr="007870F1">
        <w:rPr>
          <w:rFonts w:cs="Times New Roman"/>
          <w:lang w:val="nl-NL"/>
        </w:rPr>
        <w:t>vermeende</w:t>
      </w:r>
      <w:r w:rsidR="00B629A9" w:rsidRPr="007870F1">
        <w:rPr>
          <w:rFonts w:cs="Times New Roman"/>
          <w:lang w:val="nl-NL"/>
        </w:rPr>
        <w:t xml:space="preserve"> </w:t>
      </w:r>
      <w:r w:rsidR="004B2C9E" w:rsidRPr="007870F1">
        <w:rPr>
          <w:rFonts w:cs="Times New Roman"/>
          <w:i/>
          <w:lang w:val="nl-NL"/>
        </w:rPr>
        <w:t>mod</w:t>
      </w:r>
      <w:r w:rsidR="00B629A9" w:rsidRPr="007870F1">
        <w:rPr>
          <w:rFonts w:cs="Times New Roman"/>
          <w:i/>
          <w:lang w:val="nl-NL"/>
        </w:rPr>
        <w:t>us ponens</w:t>
      </w:r>
      <w:r w:rsidR="00CB140D" w:rsidRPr="007870F1">
        <w:rPr>
          <w:rFonts w:cs="Times New Roman"/>
          <w:i/>
          <w:lang w:val="nl-NL"/>
        </w:rPr>
        <w:t>,</w:t>
      </w:r>
      <w:r w:rsidR="00B629A9" w:rsidRPr="007870F1">
        <w:rPr>
          <w:rFonts w:cs="Times New Roman"/>
          <w:lang w:val="nl-NL"/>
        </w:rPr>
        <w:t xml:space="preserve"> te vinden in</w:t>
      </w:r>
      <w:r w:rsidR="004B2C9E" w:rsidRPr="007870F1">
        <w:rPr>
          <w:rFonts w:cs="Times New Roman"/>
          <w:lang w:val="nl-NL"/>
        </w:rPr>
        <w:t xml:space="preserve"> </w:t>
      </w:r>
      <w:r w:rsidR="00561245">
        <w:rPr>
          <w:rFonts w:cs="Times New Roman"/>
          <w:lang w:val="nl-NL"/>
        </w:rPr>
        <w:t>het</w:t>
      </w:r>
      <w:r w:rsidR="004B2C9E" w:rsidRPr="007870F1">
        <w:rPr>
          <w:rFonts w:cs="Times New Roman"/>
          <w:lang w:val="nl-NL"/>
        </w:rPr>
        <w:t xml:space="preserve"> volgende </w:t>
      </w:r>
      <w:r w:rsidR="00561245">
        <w:rPr>
          <w:rFonts w:cs="Times New Roman"/>
          <w:lang w:val="nl-NL"/>
        </w:rPr>
        <w:t>citaat</w:t>
      </w:r>
      <w:r w:rsidR="004B2C9E" w:rsidRPr="007870F1">
        <w:rPr>
          <w:rFonts w:cs="Times New Roman"/>
          <w:lang w:val="nl-NL"/>
        </w:rPr>
        <w:t>:</w:t>
      </w:r>
    </w:p>
    <w:p w:rsidR="004B2C9E" w:rsidRPr="007870F1" w:rsidRDefault="004B2C9E" w:rsidP="007870F1">
      <w:pPr>
        <w:ind w:left="720"/>
        <w:rPr>
          <w:rFonts w:cs="Times New Roman"/>
          <w:i/>
        </w:rPr>
      </w:pPr>
      <w:r w:rsidRPr="007870F1">
        <w:rPr>
          <w:rFonts w:cs="Times New Roman"/>
          <w:i/>
        </w:rPr>
        <w:t xml:space="preserve">“Propositions must be </w:t>
      </w:r>
      <w:proofErr w:type="spellStart"/>
      <w:r w:rsidRPr="007870F1">
        <w:rPr>
          <w:rFonts w:cs="Times New Roman"/>
          <w:i/>
        </w:rPr>
        <w:t>assertable</w:t>
      </w:r>
      <w:proofErr w:type="spellEnd"/>
      <w:r w:rsidRPr="007870F1">
        <w:rPr>
          <w:rFonts w:cs="Times New Roman"/>
          <w:i/>
        </w:rPr>
        <w:t xml:space="preserve">, and assertions have their place in space and time. </w:t>
      </w:r>
      <w:r w:rsidR="00B629A9" w:rsidRPr="007870F1">
        <w:rPr>
          <w:rFonts w:cs="Times New Roman"/>
          <w:i/>
        </w:rPr>
        <w:t>This</w:t>
      </w:r>
      <w:r w:rsidRPr="007870F1">
        <w:rPr>
          <w:rFonts w:cs="Times New Roman"/>
          <w:i/>
        </w:rPr>
        <w:t xml:space="preserve"> is why it is distinctive of ontological propositions that they cannot reflect anything but the grammatical language in which are expressed. The only ontology that one is still willing to admit becomes uninteresting, whereas the more interesting ontology that takes the form of a philosophy of nature doesn’t meet with much confidence anymore</w:t>
      </w:r>
      <w:r w:rsidR="0017207C">
        <w:rPr>
          <w:rFonts w:cs="Times New Roman"/>
          <w:i/>
        </w:rPr>
        <w:t>.</w:t>
      </w:r>
      <w:r w:rsidRPr="007870F1">
        <w:rPr>
          <w:rFonts w:cs="Times New Roman"/>
          <w:i/>
        </w:rPr>
        <w:t xml:space="preserve">” </w:t>
      </w:r>
      <w:r w:rsidR="005A0E3F" w:rsidRPr="007870F1">
        <w:rPr>
          <w:rStyle w:val="FootnoteReference"/>
          <w:rFonts w:cs="Times New Roman"/>
          <w:i/>
        </w:rPr>
        <w:footnoteReference w:id="13"/>
      </w:r>
    </w:p>
    <w:p w:rsidR="007A39C5" w:rsidRDefault="00ED58F8" w:rsidP="007870F1">
      <w:pPr>
        <w:rPr>
          <w:rFonts w:cs="Times New Roman"/>
          <w:lang w:val="nl-NL"/>
        </w:rPr>
      </w:pPr>
      <w:r w:rsidRPr="007870F1">
        <w:rPr>
          <w:rFonts w:cs="Times New Roman"/>
          <w:lang w:val="nl-NL"/>
        </w:rPr>
        <w:t xml:space="preserve">Habermas geeft de limiet aan van de natuur </w:t>
      </w:r>
      <w:r w:rsidR="00291FC0" w:rsidRPr="007870F1">
        <w:rPr>
          <w:rFonts w:cs="Times New Roman"/>
          <w:lang w:val="nl-NL"/>
        </w:rPr>
        <w:t>van wetenschap</w:t>
      </w:r>
      <w:r w:rsidRPr="007870F1">
        <w:rPr>
          <w:rFonts w:cs="Times New Roman"/>
          <w:lang w:val="nl-NL"/>
        </w:rPr>
        <w:t xml:space="preserve"> op het ge</w:t>
      </w:r>
      <w:r w:rsidR="0034350B" w:rsidRPr="007870F1">
        <w:rPr>
          <w:rFonts w:cs="Times New Roman"/>
          <w:lang w:val="nl-NL"/>
        </w:rPr>
        <w:t>bied van ee</w:t>
      </w:r>
      <w:r w:rsidR="00D674D3" w:rsidRPr="007870F1">
        <w:rPr>
          <w:rFonts w:cs="Times New Roman"/>
          <w:lang w:val="nl-NL"/>
        </w:rPr>
        <w:t>n fysicalisme en materialisme dat</w:t>
      </w:r>
      <w:r w:rsidR="0034350B" w:rsidRPr="007870F1">
        <w:rPr>
          <w:rFonts w:cs="Times New Roman"/>
          <w:lang w:val="nl-NL"/>
        </w:rPr>
        <w:t xml:space="preserve"> sterk neigt naar reductionisme</w:t>
      </w:r>
      <w:r w:rsidR="004F3E47" w:rsidRPr="007870F1">
        <w:rPr>
          <w:rFonts w:cs="Times New Roman"/>
          <w:lang w:val="nl-NL"/>
        </w:rPr>
        <w:t xml:space="preserve"> en logisch positivisme</w:t>
      </w:r>
      <w:r w:rsidR="0034350B" w:rsidRPr="007870F1">
        <w:rPr>
          <w:rFonts w:cs="Times New Roman"/>
          <w:lang w:val="nl-NL"/>
        </w:rPr>
        <w:t>. Habermas</w:t>
      </w:r>
      <w:r w:rsidR="00D674D3" w:rsidRPr="007870F1">
        <w:rPr>
          <w:rFonts w:cs="Times New Roman"/>
          <w:lang w:val="nl-NL"/>
        </w:rPr>
        <w:t>’</w:t>
      </w:r>
      <w:r w:rsidR="0034350B" w:rsidRPr="007870F1">
        <w:rPr>
          <w:rFonts w:cs="Times New Roman"/>
          <w:lang w:val="nl-NL"/>
        </w:rPr>
        <w:t xml:space="preserve"> sterkst mogelijke positie </w:t>
      </w:r>
      <w:r w:rsidR="007A39C5">
        <w:rPr>
          <w:rFonts w:cs="Times New Roman"/>
          <w:lang w:val="nl-NL"/>
        </w:rPr>
        <w:t>t.a.v. de/een</w:t>
      </w:r>
      <w:r w:rsidR="0034350B" w:rsidRPr="007870F1">
        <w:rPr>
          <w:rFonts w:cs="Times New Roman"/>
          <w:lang w:val="nl-NL"/>
        </w:rPr>
        <w:t xml:space="preserve"> ontologie moet hierin Nietzsch</w:t>
      </w:r>
      <w:r w:rsidR="00D674D3" w:rsidRPr="007870F1">
        <w:rPr>
          <w:rFonts w:cs="Times New Roman"/>
          <w:lang w:val="nl-NL"/>
        </w:rPr>
        <w:t>eaans nihilisme voorkomen;</w:t>
      </w:r>
      <w:r w:rsidR="0034350B" w:rsidRPr="007870F1">
        <w:rPr>
          <w:rFonts w:cs="Times New Roman"/>
          <w:lang w:val="nl-NL"/>
        </w:rPr>
        <w:t xml:space="preserve"> “</w:t>
      </w:r>
      <w:r w:rsidR="0034350B" w:rsidRPr="007870F1">
        <w:rPr>
          <w:rFonts w:cs="Times New Roman"/>
          <w:i/>
          <w:lang w:val="nl-NL"/>
        </w:rPr>
        <w:t>that atomic facts not even possess any meaning”</w:t>
      </w:r>
      <w:r w:rsidR="00CB733B" w:rsidRPr="007870F1">
        <w:rPr>
          <w:rStyle w:val="FootnoteReference"/>
          <w:rFonts w:cs="Times New Roman"/>
          <w:lang w:val="nl-NL"/>
        </w:rPr>
        <w:footnoteReference w:id="14"/>
      </w:r>
      <w:r w:rsidR="00D674D3" w:rsidRPr="007870F1">
        <w:rPr>
          <w:rFonts w:cs="Times New Roman"/>
          <w:lang w:val="nl-NL"/>
        </w:rPr>
        <w:t xml:space="preserve"> .  D</w:t>
      </w:r>
      <w:r w:rsidR="0034350B" w:rsidRPr="007870F1">
        <w:rPr>
          <w:rFonts w:cs="Times New Roman"/>
          <w:lang w:val="nl-NL"/>
        </w:rPr>
        <w:t xml:space="preserve">e vraag blijft in positieve zin wat een monistische ontologie </w:t>
      </w:r>
      <w:r w:rsidR="00141CBC" w:rsidRPr="007870F1">
        <w:rPr>
          <w:rFonts w:cs="Times New Roman"/>
          <w:lang w:val="nl-NL"/>
        </w:rPr>
        <w:t>dan wel is voor Habermas. B</w:t>
      </w:r>
      <w:r w:rsidR="0034350B" w:rsidRPr="007870F1">
        <w:rPr>
          <w:rFonts w:cs="Times New Roman"/>
          <w:lang w:val="nl-NL"/>
        </w:rPr>
        <w:t>elangrijker</w:t>
      </w:r>
      <w:r w:rsidR="00EE162B" w:rsidRPr="007870F1">
        <w:rPr>
          <w:rFonts w:cs="Times New Roman"/>
          <w:lang w:val="nl-NL"/>
        </w:rPr>
        <w:t xml:space="preserve"> voor </w:t>
      </w:r>
      <w:r w:rsidR="00141CBC" w:rsidRPr="007870F1">
        <w:rPr>
          <w:rFonts w:cs="Times New Roman"/>
          <w:lang w:val="nl-NL"/>
        </w:rPr>
        <w:t>dit betoog is een eventueel monisme,</w:t>
      </w:r>
      <w:r w:rsidR="00EE162B" w:rsidRPr="007870F1">
        <w:rPr>
          <w:rFonts w:cs="Times New Roman"/>
          <w:lang w:val="nl-NL"/>
        </w:rPr>
        <w:t xml:space="preserve"> </w:t>
      </w:r>
      <w:r w:rsidR="00EE162B" w:rsidRPr="007870F1">
        <w:rPr>
          <w:rFonts w:cs="Times New Roman"/>
          <w:i/>
          <w:lang w:val="nl-NL"/>
        </w:rPr>
        <w:t>modus ponens</w:t>
      </w:r>
      <w:r w:rsidR="004F3E47" w:rsidRPr="007870F1">
        <w:rPr>
          <w:rFonts w:cs="Times New Roman"/>
          <w:i/>
          <w:lang w:val="nl-NL"/>
        </w:rPr>
        <w:t>,</w:t>
      </w:r>
      <w:r w:rsidR="00EE162B" w:rsidRPr="007870F1">
        <w:rPr>
          <w:rFonts w:cs="Times New Roman"/>
          <w:lang w:val="nl-NL"/>
        </w:rPr>
        <w:t xml:space="preserve"> vanuit</w:t>
      </w:r>
      <w:r w:rsidR="0034350B" w:rsidRPr="007870F1">
        <w:rPr>
          <w:rFonts w:cs="Times New Roman"/>
          <w:lang w:val="nl-NL"/>
        </w:rPr>
        <w:t xml:space="preserve"> het epistemisch dualisme. </w:t>
      </w:r>
      <w:r w:rsidR="00EE162B" w:rsidRPr="007870F1">
        <w:rPr>
          <w:rFonts w:cs="Times New Roman"/>
          <w:lang w:val="nl-NL"/>
        </w:rPr>
        <w:t xml:space="preserve">Welke vormen van </w:t>
      </w:r>
      <w:r w:rsidR="00D674D3" w:rsidRPr="007870F1">
        <w:rPr>
          <w:rFonts w:cs="Times New Roman"/>
          <w:lang w:val="nl-NL"/>
        </w:rPr>
        <w:t xml:space="preserve">een </w:t>
      </w:r>
      <w:r w:rsidR="00137A3D" w:rsidRPr="007870F1">
        <w:rPr>
          <w:rFonts w:cs="Times New Roman"/>
          <w:lang w:val="nl-NL"/>
        </w:rPr>
        <w:t>monistische ontologie</w:t>
      </w:r>
      <w:r w:rsidR="00EE162B" w:rsidRPr="007870F1">
        <w:rPr>
          <w:rFonts w:cs="Times New Roman"/>
          <w:lang w:val="nl-NL"/>
        </w:rPr>
        <w:t xml:space="preserve"> </w:t>
      </w:r>
      <w:r w:rsidR="005E50BC" w:rsidRPr="007870F1">
        <w:rPr>
          <w:rFonts w:cs="Times New Roman"/>
          <w:lang w:val="nl-NL"/>
        </w:rPr>
        <w:t xml:space="preserve">zijn </w:t>
      </w:r>
      <w:r w:rsidR="00137A3D" w:rsidRPr="007870F1">
        <w:rPr>
          <w:rFonts w:cs="Times New Roman"/>
          <w:lang w:val="nl-NL"/>
        </w:rPr>
        <w:t>er</w:t>
      </w:r>
      <w:r w:rsidR="005E50BC" w:rsidRPr="007870F1">
        <w:rPr>
          <w:rFonts w:cs="Times New Roman"/>
          <w:lang w:val="nl-NL"/>
        </w:rPr>
        <w:t xml:space="preserve"> beschikbaar waar Haberm</w:t>
      </w:r>
      <w:r w:rsidR="007A39C5">
        <w:rPr>
          <w:rFonts w:cs="Times New Roman"/>
          <w:lang w:val="nl-NL"/>
        </w:rPr>
        <w:t>as zich op zou kunnen beroepen?</w:t>
      </w:r>
    </w:p>
    <w:p w:rsidR="0017207C" w:rsidRDefault="00137A3D" w:rsidP="007870F1">
      <w:pPr>
        <w:rPr>
          <w:rFonts w:cs="Times New Roman"/>
          <w:lang w:val="nl-NL"/>
        </w:rPr>
      </w:pPr>
      <w:r w:rsidRPr="007870F1">
        <w:rPr>
          <w:rFonts w:cs="Times New Roman"/>
          <w:lang w:val="nl-NL"/>
        </w:rPr>
        <w:t>Het begrip monisme wil zeggen</w:t>
      </w:r>
      <w:r w:rsidR="007A39C5">
        <w:rPr>
          <w:rFonts w:cs="Times New Roman"/>
          <w:lang w:val="nl-NL"/>
        </w:rPr>
        <w:t>,</w:t>
      </w:r>
      <w:r w:rsidRPr="007870F1">
        <w:rPr>
          <w:rFonts w:cs="Times New Roman"/>
          <w:lang w:val="nl-NL"/>
        </w:rPr>
        <w:t xml:space="preserve"> dat er een verenigde zijnswereld bestaat in de vorm van </w:t>
      </w:r>
      <w:r w:rsidRPr="007870F1">
        <w:rPr>
          <w:rFonts w:cs="Times New Roman"/>
          <w:i/>
          <w:lang w:val="nl-NL"/>
        </w:rPr>
        <w:t>oneness</w:t>
      </w:r>
      <w:r w:rsidR="00177ECB" w:rsidRPr="007870F1">
        <w:rPr>
          <w:rFonts w:cs="Times New Roman"/>
          <w:lang w:val="nl-NL"/>
        </w:rPr>
        <w:t>. Deze positie wordt door de hedendaagse ana</w:t>
      </w:r>
      <w:r w:rsidR="00141CBC" w:rsidRPr="007870F1">
        <w:rPr>
          <w:rFonts w:cs="Times New Roman"/>
          <w:lang w:val="nl-NL"/>
        </w:rPr>
        <w:t>l</w:t>
      </w:r>
      <w:r w:rsidR="00177ECB" w:rsidRPr="007870F1">
        <w:rPr>
          <w:rFonts w:cs="Times New Roman"/>
          <w:lang w:val="nl-NL"/>
        </w:rPr>
        <w:t>yti</w:t>
      </w:r>
      <w:r w:rsidR="005D6475" w:rsidRPr="007870F1">
        <w:rPr>
          <w:rFonts w:cs="Times New Roman"/>
          <w:lang w:val="nl-NL"/>
        </w:rPr>
        <w:t>ci</w:t>
      </w:r>
      <w:r w:rsidR="00D674D3" w:rsidRPr="007870F1">
        <w:rPr>
          <w:rFonts w:cs="Times New Roman"/>
          <w:lang w:val="nl-NL"/>
        </w:rPr>
        <w:t xml:space="preserve"> als volgt samengevat:</w:t>
      </w:r>
      <w:r w:rsidR="00177ECB" w:rsidRPr="007870F1">
        <w:rPr>
          <w:rFonts w:cs="Times New Roman"/>
          <w:lang w:val="nl-NL"/>
        </w:rPr>
        <w:t xml:space="preserve"> </w:t>
      </w:r>
      <w:r w:rsidR="0017207C">
        <w:rPr>
          <w:rFonts w:cs="Times New Roman"/>
          <w:lang w:val="nl-NL"/>
        </w:rPr>
        <w:t>“</w:t>
      </w:r>
      <w:r w:rsidR="00177ECB" w:rsidRPr="007870F1">
        <w:rPr>
          <w:rFonts w:cs="Times New Roman"/>
          <w:i/>
          <w:lang w:val="nl-NL"/>
        </w:rPr>
        <w:t>the entire monistic tradition is often dismissed  as being somewhere between obscure and ridiculous</w:t>
      </w:r>
      <w:r w:rsidR="00177ECB" w:rsidRPr="007870F1">
        <w:rPr>
          <w:rFonts w:cs="Times New Roman"/>
          <w:lang w:val="nl-NL"/>
        </w:rPr>
        <w:t>.</w:t>
      </w:r>
      <w:r w:rsidR="0017207C">
        <w:rPr>
          <w:rFonts w:cs="Times New Roman"/>
          <w:lang w:val="nl-NL"/>
        </w:rPr>
        <w:t>”</w:t>
      </w:r>
      <w:r w:rsidR="00177ECB" w:rsidRPr="007870F1">
        <w:rPr>
          <w:rFonts w:cs="Times New Roman"/>
          <w:lang w:val="nl-NL"/>
        </w:rPr>
        <w:t xml:space="preserve"> </w:t>
      </w:r>
      <w:r w:rsidR="00177ECB" w:rsidRPr="007870F1">
        <w:rPr>
          <w:rStyle w:val="FootnoteReference"/>
          <w:rFonts w:cs="Times New Roman"/>
          <w:lang w:val="nl-NL"/>
        </w:rPr>
        <w:footnoteReference w:id="15"/>
      </w:r>
      <w:r w:rsidR="00177ECB" w:rsidRPr="007870F1">
        <w:rPr>
          <w:rFonts w:cs="Times New Roman"/>
          <w:lang w:val="nl-NL"/>
        </w:rPr>
        <w:t xml:space="preserve"> </w:t>
      </w:r>
      <w:r w:rsidR="00D674D3" w:rsidRPr="007870F1">
        <w:rPr>
          <w:rFonts w:cs="Times New Roman"/>
          <w:lang w:val="nl-NL"/>
        </w:rPr>
        <w:t xml:space="preserve">Ik heb </w:t>
      </w:r>
      <w:r w:rsidR="0017207C">
        <w:rPr>
          <w:rFonts w:cs="Times New Roman"/>
          <w:lang w:val="nl-NL"/>
        </w:rPr>
        <w:t xml:space="preserve">hieruit </w:t>
      </w:r>
      <w:r w:rsidR="00D674D3" w:rsidRPr="007870F1">
        <w:rPr>
          <w:rFonts w:cs="Times New Roman"/>
          <w:lang w:val="nl-NL"/>
        </w:rPr>
        <w:t>geconcludeerd</w:t>
      </w:r>
      <w:r w:rsidR="0017207C">
        <w:rPr>
          <w:rFonts w:cs="Times New Roman"/>
          <w:lang w:val="nl-NL"/>
        </w:rPr>
        <w:t>,</w:t>
      </w:r>
      <w:r w:rsidR="00D674D3" w:rsidRPr="007870F1">
        <w:rPr>
          <w:rFonts w:cs="Times New Roman"/>
          <w:lang w:val="nl-NL"/>
        </w:rPr>
        <w:t xml:space="preserve"> dat </w:t>
      </w:r>
      <w:r w:rsidR="0017207C">
        <w:rPr>
          <w:rFonts w:cs="Times New Roman"/>
          <w:lang w:val="nl-NL"/>
        </w:rPr>
        <w:t xml:space="preserve">het, </w:t>
      </w:r>
      <w:r w:rsidR="00D674D3" w:rsidRPr="007870F1">
        <w:rPr>
          <w:rFonts w:cs="Times New Roman"/>
          <w:lang w:val="nl-NL"/>
        </w:rPr>
        <w:t>o</w:t>
      </w:r>
      <w:r w:rsidR="00177ECB" w:rsidRPr="007870F1">
        <w:rPr>
          <w:rFonts w:cs="Times New Roman"/>
          <w:lang w:val="nl-NL"/>
        </w:rPr>
        <w:t>p het</w:t>
      </w:r>
      <w:r w:rsidR="00D674D3" w:rsidRPr="007870F1">
        <w:rPr>
          <w:rFonts w:cs="Times New Roman"/>
          <w:lang w:val="nl-NL"/>
        </w:rPr>
        <w:t xml:space="preserve"> gebied van </w:t>
      </w:r>
      <w:r w:rsidR="0017207C">
        <w:rPr>
          <w:rFonts w:cs="Times New Roman"/>
          <w:lang w:val="nl-NL"/>
        </w:rPr>
        <w:t>het monisme,</w:t>
      </w:r>
      <w:r w:rsidR="00D674D3" w:rsidRPr="007870F1">
        <w:rPr>
          <w:rFonts w:cs="Times New Roman"/>
          <w:lang w:val="nl-NL"/>
        </w:rPr>
        <w:t xml:space="preserve"> </w:t>
      </w:r>
      <w:r w:rsidR="00177ECB" w:rsidRPr="007870F1">
        <w:rPr>
          <w:rFonts w:cs="Times New Roman"/>
          <w:lang w:val="nl-NL"/>
        </w:rPr>
        <w:t xml:space="preserve">niet vruchtbaar </w:t>
      </w:r>
      <w:r w:rsidR="00D674D3" w:rsidRPr="007870F1">
        <w:rPr>
          <w:rFonts w:cs="Times New Roman"/>
          <w:lang w:val="nl-NL"/>
        </w:rPr>
        <w:t xml:space="preserve">is </w:t>
      </w:r>
      <w:r w:rsidR="00141CBC" w:rsidRPr="007870F1">
        <w:rPr>
          <w:rFonts w:cs="Times New Roman"/>
          <w:lang w:val="nl-NL"/>
        </w:rPr>
        <w:t>gebleken</w:t>
      </w:r>
      <w:r w:rsidR="0017207C">
        <w:rPr>
          <w:rFonts w:cs="Times New Roman"/>
          <w:lang w:val="nl-NL"/>
        </w:rPr>
        <w:t>,</w:t>
      </w:r>
      <w:r w:rsidR="00141CBC" w:rsidRPr="007870F1">
        <w:rPr>
          <w:rFonts w:cs="Times New Roman"/>
          <w:lang w:val="nl-NL"/>
        </w:rPr>
        <w:t xml:space="preserve"> </w:t>
      </w:r>
      <w:r w:rsidR="005D6475" w:rsidRPr="007870F1">
        <w:rPr>
          <w:rFonts w:cs="Times New Roman"/>
          <w:lang w:val="nl-NL"/>
        </w:rPr>
        <w:t>om te zoeke</w:t>
      </w:r>
      <w:r w:rsidR="00E6098D">
        <w:rPr>
          <w:rFonts w:cs="Times New Roman"/>
          <w:lang w:val="nl-NL"/>
        </w:rPr>
        <w:t>n naar een ontologie</w:t>
      </w:r>
      <w:r w:rsidR="0017207C">
        <w:rPr>
          <w:rFonts w:cs="Times New Roman"/>
          <w:lang w:val="nl-NL"/>
        </w:rPr>
        <w:t>.</w:t>
      </w:r>
    </w:p>
    <w:p w:rsidR="0017207C" w:rsidRDefault="00177ECB" w:rsidP="007870F1">
      <w:pPr>
        <w:rPr>
          <w:rFonts w:cs="Times New Roman"/>
          <w:lang w:val="nl-NL"/>
        </w:rPr>
      </w:pPr>
      <w:r w:rsidRPr="007870F1">
        <w:rPr>
          <w:rFonts w:cs="Times New Roman"/>
          <w:lang w:val="nl-NL"/>
        </w:rPr>
        <w:t>Binnen d</w:t>
      </w:r>
      <w:r w:rsidR="005D6475" w:rsidRPr="007870F1">
        <w:rPr>
          <w:rFonts w:cs="Times New Roman"/>
          <w:lang w:val="nl-NL"/>
        </w:rPr>
        <w:t>e filosofie van de geest is er wel een</w:t>
      </w:r>
      <w:r w:rsidRPr="007870F1">
        <w:rPr>
          <w:rFonts w:cs="Times New Roman"/>
          <w:lang w:val="nl-NL"/>
        </w:rPr>
        <w:t xml:space="preserve"> monisme, namelijk het </w:t>
      </w:r>
      <w:r w:rsidRPr="007870F1">
        <w:rPr>
          <w:rFonts w:cs="Times New Roman"/>
          <w:i/>
          <w:lang w:val="nl-NL"/>
        </w:rPr>
        <w:t>Anomalous monism</w:t>
      </w:r>
      <w:r w:rsidRPr="007870F1">
        <w:rPr>
          <w:rFonts w:cs="Times New Roman"/>
          <w:lang w:val="nl-NL"/>
        </w:rPr>
        <w:t xml:space="preserve">. </w:t>
      </w:r>
      <w:r w:rsidRPr="007870F1">
        <w:rPr>
          <w:rFonts w:cs="Times New Roman"/>
          <w:i/>
          <w:lang w:val="nl-NL"/>
        </w:rPr>
        <w:t>Anoumalous monism</w:t>
      </w:r>
      <w:r w:rsidRPr="007870F1">
        <w:rPr>
          <w:rFonts w:cs="Times New Roman"/>
          <w:lang w:val="nl-NL"/>
        </w:rPr>
        <w:t xml:space="preserve"> is een positie van Donald Davidson </w:t>
      </w:r>
      <w:r w:rsidR="00141CBC" w:rsidRPr="007870F1">
        <w:rPr>
          <w:rFonts w:cs="Times New Roman"/>
          <w:lang w:val="nl-NL"/>
        </w:rPr>
        <w:t xml:space="preserve">waarin alle </w:t>
      </w:r>
      <w:r w:rsidR="004F3E47" w:rsidRPr="007870F1">
        <w:rPr>
          <w:rFonts w:cs="Times New Roman"/>
          <w:i/>
          <w:lang w:val="nl-NL"/>
        </w:rPr>
        <w:t>type-token</w:t>
      </w:r>
      <w:r w:rsidR="005E031F" w:rsidRPr="007870F1">
        <w:rPr>
          <w:rFonts w:cs="Times New Roman"/>
          <w:lang w:val="nl-NL"/>
        </w:rPr>
        <w:t xml:space="preserve"> relaties worden vermeden en er alleen sec kan </w:t>
      </w:r>
      <w:r w:rsidR="00B52D4D" w:rsidRPr="007870F1">
        <w:rPr>
          <w:rFonts w:cs="Times New Roman"/>
          <w:lang w:val="nl-NL"/>
        </w:rPr>
        <w:t>worden gekeken naar een mentale gebeurtenis</w:t>
      </w:r>
      <w:r w:rsidR="0017207C">
        <w:rPr>
          <w:rFonts w:cs="Times New Roman"/>
          <w:lang w:val="nl-NL"/>
        </w:rPr>
        <w:t>,</w:t>
      </w:r>
      <w:r w:rsidR="00B52D4D" w:rsidRPr="007870F1">
        <w:rPr>
          <w:rFonts w:cs="Times New Roman"/>
          <w:lang w:val="nl-NL"/>
        </w:rPr>
        <w:t xml:space="preserve"> z</w:t>
      </w:r>
      <w:r w:rsidR="0017207C">
        <w:rPr>
          <w:rFonts w:cs="Times New Roman"/>
          <w:lang w:val="nl-NL"/>
        </w:rPr>
        <w:t xml:space="preserve">onder dat daar een categorisch </w:t>
      </w:r>
      <w:r w:rsidR="00B52D4D" w:rsidRPr="007870F1">
        <w:rPr>
          <w:rFonts w:cs="Times New Roman"/>
          <w:lang w:val="nl-NL"/>
        </w:rPr>
        <w:t>onderzochte objec</w:t>
      </w:r>
      <w:r w:rsidR="005D6475" w:rsidRPr="007870F1">
        <w:rPr>
          <w:rFonts w:cs="Times New Roman"/>
          <w:lang w:val="nl-NL"/>
        </w:rPr>
        <w:t>t relatie synoniem aan kan zijn</w:t>
      </w:r>
      <w:r w:rsidR="00B52D4D" w:rsidRPr="007870F1">
        <w:rPr>
          <w:rFonts w:cs="Times New Roman"/>
          <w:lang w:val="nl-NL"/>
        </w:rPr>
        <w:t xml:space="preserve">. </w:t>
      </w:r>
      <w:r w:rsidR="005D6475" w:rsidRPr="007870F1">
        <w:rPr>
          <w:rFonts w:cs="Times New Roman"/>
          <w:lang w:val="nl-NL"/>
        </w:rPr>
        <w:t xml:space="preserve">Deze positie is radicaal transcendentaal </w:t>
      </w:r>
      <w:r w:rsidR="00810639" w:rsidRPr="007870F1">
        <w:rPr>
          <w:rFonts w:cs="Times New Roman"/>
          <w:lang w:val="nl-NL"/>
        </w:rPr>
        <w:t>en past niet in Habermas’ gewenste beeld van ontologie.</w:t>
      </w:r>
    </w:p>
    <w:p w:rsidR="00EA1A90" w:rsidRPr="007870F1" w:rsidRDefault="00810639" w:rsidP="007870F1">
      <w:pPr>
        <w:rPr>
          <w:rFonts w:cs="Times New Roman"/>
          <w:lang w:val="nl-NL"/>
        </w:rPr>
      </w:pPr>
      <w:r w:rsidRPr="007870F1">
        <w:rPr>
          <w:rFonts w:cs="Times New Roman"/>
          <w:lang w:val="nl-NL"/>
        </w:rPr>
        <w:t>W</w:t>
      </w:r>
      <w:r w:rsidR="005D6475" w:rsidRPr="007870F1">
        <w:rPr>
          <w:rFonts w:cs="Times New Roman"/>
          <w:lang w:val="nl-NL"/>
        </w:rPr>
        <w:t>at bedoelt Habermas met een ontologisch monisme</w:t>
      </w:r>
      <w:r w:rsidR="00B52D4D" w:rsidRPr="007870F1">
        <w:rPr>
          <w:rFonts w:cs="Times New Roman"/>
          <w:lang w:val="nl-NL"/>
        </w:rPr>
        <w:t>? Zi</w:t>
      </w:r>
      <w:r w:rsidRPr="007870F1">
        <w:rPr>
          <w:rFonts w:cs="Times New Roman"/>
          <w:lang w:val="nl-NL"/>
        </w:rPr>
        <w:t>jn eigen antwoord komt ongeveer op het volgende neer</w:t>
      </w:r>
      <w:r w:rsidR="00B52D4D" w:rsidRPr="007870F1">
        <w:rPr>
          <w:rFonts w:cs="Times New Roman"/>
          <w:lang w:val="nl-NL"/>
        </w:rPr>
        <w:t>:</w:t>
      </w:r>
    </w:p>
    <w:p w:rsidR="00B52D4D" w:rsidRPr="007870F1" w:rsidRDefault="00042F2B" w:rsidP="007870F1">
      <w:pPr>
        <w:ind w:left="720"/>
        <w:rPr>
          <w:rFonts w:cs="Times New Roman"/>
          <w:i/>
        </w:rPr>
      </w:pPr>
      <w:proofErr w:type="gramStart"/>
      <w:r w:rsidRPr="007870F1">
        <w:rPr>
          <w:rFonts w:cs="Times New Roman"/>
          <w:i/>
        </w:rPr>
        <w:lastRenderedPageBreak/>
        <w:t>“</w:t>
      </w:r>
      <w:r w:rsidR="00B52D4D" w:rsidRPr="007870F1">
        <w:rPr>
          <w:rFonts w:cs="Times New Roman"/>
          <w:i/>
        </w:rPr>
        <w:t xml:space="preserve">The very meaning of the ontological question changes once we start focusing on natural history in order to </w:t>
      </w:r>
      <w:proofErr w:type="spellStart"/>
      <w:r w:rsidR="00B52D4D" w:rsidRPr="007870F1">
        <w:rPr>
          <w:rFonts w:cs="Times New Roman"/>
          <w:i/>
        </w:rPr>
        <w:t>detranscendentalize</w:t>
      </w:r>
      <w:proofErr w:type="spellEnd"/>
      <w:r w:rsidR="00B52D4D" w:rsidRPr="007870F1">
        <w:rPr>
          <w:rFonts w:cs="Times New Roman"/>
          <w:i/>
        </w:rPr>
        <w:t xml:space="preserve"> the necessary </w:t>
      </w:r>
      <w:proofErr w:type="spellStart"/>
      <w:r w:rsidR="00B52D4D" w:rsidRPr="007870F1">
        <w:rPr>
          <w:rFonts w:cs="Times New Roman"/>
          <w:i/>
        </w:rPr>
        <w:t>intersubjective</w:t>
      </w:r>
      <w:proofErr w:type="spellEnd"/>
      <w:r w:rsidR="00B52D4D" w:rsidRPr="007870F1">
        <w:rPr>
          <w:rFonts w:cs="Times New Roman"/>
          <w:i/>
        </w:rPr>
        <w:t xml:space="preserve"> preconditions for </w:t>
      </w:r>
      <w:proofErr w:type="spellStart"/>
      <w:r w:rsidR="00B52D4D" w:rsidRPr="007870F1">
        <w:rPr>
          <w:rFonts w:cs="Times New Roman"/>
          <w:i/>
        </w:rPr>
        <w:t>objectivating</w:t>
      </w:r>
      <w:proofErr w:type="spellEnd"/>
      <w:r w:rsidR="00B52D4D" w:rsidRPr="007870F1">
        <w:rPr>
          <w:rFonts w:cs="Times New Roman"/>
          <w:i/>
        </w:rPr>
        <w:t xml:space="preserve"> the observable processes of both external nature and our own inner nature.</w:t>
      </w:r>
      <w:proofErr w:type="gramEnd"/>
      <w:r w:rsidR="00B52D4D" w:rsidRPr="007870F1">
        <w:rPr>
          <w:rFonts w:cs="Times New Roman"/>
          <w:i/>
        </w:rPr>
        <w:t xml:space="preserve"> Since </w:t>
      </w:r>
      <w:r w:rsidRPr="007870F1">
        <w:rPr>
          <w:rFonts w:cs="Times New Roman"/>
          <w:i/>
        </w:rPr>
        <w:t xml:space="preserve">we cannot escape the epistemic priority of the linguistically articulated horizon of the </w:t>
      </w:r>
      <w:proofErr w:type="spellStart"/>
      <w:r w:rsidRPr="007870F1">
        <w:rPr>
          <w:rFonts w:cs="Times New Roman"/>
          <w:i/>
        </w:rPr>
        <w:t>lifeworld</w:t>
      </w:r>
      <w:proofErr w:type="spellEnd"/>
      <w:r w:rsidRPr="007870F1">
        <w:rPr>
          <w:rFonts w:cs="Times New Roman"/>
          <w:i/>
        </w:rPr>
        <w:t>, the ontological priority of language-independent reality can make itself heard in our learning processes only by imposing constraints on our practices and by indirectly steering us via the interplay of construction and experience.”</w:t>
      </w:r>
      <w:r w:rsidR="005A0E3F" w:rsidRPr="007870F1">
        <w:rPr>
          <w:rStyle w:val="FootnoteReference"/>
          <w:rFonts w:cs="Times New Roman"/>
          <w:i/>
        </w:rPr>
        <w:footnoteReference w:id="16"/>
      </w:r>
    </w:p>
    <w:p w:rsidR="00FC4A69" w:rsidRPr="007870F1" w:rsidRDefault="005D6475" w:rsidP="007870F1">
      <w:pPr>
        <w:rPr>
          <w:rFonts w:cs="Times New Roman"/>
          <w:lang w:val="nl-NL"/>
        </w:rPr>
      </w:pPr>
      <w:r w:rsidRPr="007870F1">
        <w:rPr>
          <w:rFonts w:cs="Times New Roman"/>
          <w:lang w:val="nl-NL"/>
        </w:rPr>
        <w:t xml:space="preserve">Hiermee neemt Habermas een positie in die synoniem is aan die van de hierboven besproken McGilchrist. De </w:t>
      </w:r>
      <w:r w:rsidR="006A337F" w:rsidRPr="007870F1">
        <w:rPr>
          <w:rFonts w:cs="Times New Roman"/>
          <w:lang w:val="nl-NL"/>
        </w:rPr>
        <w:t xml:space="preserve">vermeende materialistische </w:t>
      </w:r>
      <w:r w:rsidRPr="007870F1">
        <w:rPr>
          <w:rFonts w:cs="Times New Roman"/>
          <w:lang w:val="nl-NL"/>
        </w:rPr>
        <w:t>ontologie levert een beperking op aan de noodzakelijkheid van</w:t>
      </w:r>
      <w:r w:rsidR="006A337F" w:rsidRPr="007870F1">
        <w:rPr>
          <w:rFonts w:cs="Times New Roman"/>
          <w:lang w:val="nl-NL"/>
        </w:rPr>
        <w:t xml:space="preserve"> het</w:t>
      </w:r>
      <w:r w:rsidR="00810639" w:rsidRPr="007870F1">
        <w:rPr>
          <w:rFonts w:cs="Times New Roman"/>
          <w:lang w:val="nl-NL"/>
        </w:rPr>
        <w:t xml:space="preserve"> epistemisch dualisme. E</w:t>
      </w:r>
      <w:r w:rsidRPr="007870F1">
        <w:rPr>
          <w:rFonts w:cs="Times New Roman"/>
          <w:lang w:val="nl-NL"/>
        </w:rPr>
        <w:t xml:space="preserve">en verbinding </w:t>
      </w:r>
      <w:r w:rsidR="00537D0E">
        <w:rPr>
          <w:rFonts w:cs="Times New Roman"/>
          <w:lang w:val="nl-NL"/>
        </w:rPr>
        <w:t xml:space="preserve">van epistemologie en ontologie </w:t>
      </w:r>
      <w:r w:rsidRPr="007870F1">
        <w:rPr>
          <w:rFonts w:cs="Times New Roman"/>
          <w:lang w:val="nl-NL"/>
        </w:rPr>
        <w:t xml:space="preserve">kan </w:t>
      </w:r>
      <w:r w:rsidR="00537D0E">
        <w:rPr>
          <w:rFonts w:cs="Times New Roman"/>
          <w:lang w:val="nl-NL"/>
        </w:rPr>
        <w:t xml:space="preserve">voor Habermas </w:t>
      </w:r>
      <w:r w:rsidRPr="007870F1">
        <w:rPr>
          <w:rFonts w:cs="Times New Roman"/>
          <w:lang w:val="nl-NL"/>
        </w:rPr>
        <w:t>alleen gevonden worden in een de-transcendentalisatie</w:t>
      </w:r>
      <w:r w:rsidR="003D58E6">
        <w:rPr>
          <w:rFonts w:cs="Times New Roman"/>
          <w:lang w:val="nl-NL"/>
        </w:rPr>
        <w:t>,</w:t>
      </w:r>
      <w:r w:rsidRPr="007870F1">
        <w:rPr>
          <w:rFonts w:cs="Times New Roman"/>
          <w:lang w:val="nl-NL"/>
        </w:rPr>
        <w:t xml:space="preserve"> </w:t>
      </w:r>
      <w:r w:rsidR="00FC4A69" w:rsidRPr="007870F1">
        <w:rPr>
          <w:rFonts w:cs="Times New Roman"/>
          <w:lang w:val="nl-NL"/>
        </w:rPr>
        <w:t xml:space="preserve">waarvan de </w:t>
      </w:r>
      <w:r w:rsidRPr="007870F1">
        <w:rPr>
          <w:rFonts w:cs="Times New Roman"/>
          <w:lang w:val="nl-NL"/>
        </w:rPr>
        <w:t>ontologie</w:t>
      </w:r>
      <w:r w:rsidR="00FC4A69" w:rsidRPr="007870F1">
        <w:rPr>
          <w:rFonts w:cs="Times New Roman"/>
          <w:lang w:val="nl-NL"/>
        </w:rPr>
        <w:t xml:space="preserve"> </w:t>
      </w:r>
      <w:r w:rsidR="00537D0E">
        <w:rPr>
          <w:rFonts w:cs="Times New Roman"/>
          <w:lang w:val="nl-NL"/>
        </w:rPr>
        <w:t xml:space="preserve">tot nog toe </w:t>
      </w:r>
      <w:r w:rsidR="00FC4A69" w:rsidRPr="007870F1">
        <w:rPr>
          <w:rFonts w:cs="Times New Roman"/>
          <w:lang w:val="nl-NL"/>
        </w:rPr>
        <w:t>onbekend is</w:t>
      </w:r>
      <w:r w:rsidRPr="007870F1">
        <w:rPr>
          <w:rFonts w:cs="Times New Roman"/>
          <w:lang w:val="nl-NL"/>
        </w:rPr>
        <w:t xml:space="preserve">. </w:t>
      </w:r>
    </w:p>
    <w:p w:rsidR="005A14FF" w:rsidRPr="007870F1" w:rsidRDefault="003D58E6" w:rsidP="007870F1">
      <w:pPr>
        <w:rPr>
          <w:rFonts w:cs="Times New Roman"/>
          <w:lang w:val="nl-NL"/>
        </w:rPr>
      </w:pPr>
      <w:r>
        <w:rPr>
          <w:rFonts w:cs="Times New Roman"/>
          <w:lang w:val="nl-NL"/>
        </w:rPr>
        <w:t>Het is van belang om te weten te komen,</w:t>
      </w:r>
      <w:r w:rsidR="005D6475" w:rsidRPr="007870F1">
        <w:rPr>
          <w:rFonts w:cs="Times New Roman"/>
          <w:lang w:val="nl-NL"/>
        </w:rPr>
        <w:t xml:space="preserve"> </w:t>
      </w:r>
      <w:r w:rsidR="00FC4A69" w:rsidRPr="007870F1">
        <w:rPr>
          <w:rFonts w:cs="Times New Roman"/>
          <w:lang w:val="nl-NL"/>
        </w:rPr>
        <w:t>of die ontologische beperking</w:t>
      </w:r>
      <w:r>
        <w:rPr>
          <w:rFonts w:cs="Times New Roman"/>
          <w:lang w:val="nl-NL"/>
        </w:rPr>
        <w:t>,</w:t>
      </w:r>
      <w:r w:rsidR="00FC4A69" w:rsidRPr="007870F1">
        <w:rPr>
          <w:rFonts w:cs="Times New Roman"/>
          <w:lang w:val="nl-NL"/>
        </w:rPr>
        <w:t xml:space="preserve"> waar</w:t>
      </w:r>
      <w:r w:rsidR="006A337F" w:rsidRPr="007870F1">
        <w:rPr>
          <w:rFonts w:cs="Times New Roman"/>
          <w:lang w:val="nl-NL"/>
        </w:rPr>
        <w:t xml:space="preserve"> Habermas over spreekt</w:t>
      </w:r>
      <w:r>
        <w:rPr>
          <w:rFonts w:cs="Times New Roman"/>
          <w:lang w:val="nl-NL"/>
        </w:rPr>
        <w:t>,</w:t>
      </w:r>
      <w:r w:rsidR="006A337F" w:rsidRPr="007870F1">
        <w:rPr>
          <w:rFonts w:cs="Times New Roman"/>
          <w:lang w:val="nl-NL"/>
        </w:rPr>
        <w:t xml:space="preserve"> op een andere manier is op te lossen</w:t>
      </w:r>
      <w:r w:rsidR="00FC4A69" w:rsidRPr="007870F1">
        <w:rPr>
          <w:rFonts w:cs="Times New Roman"/>
          <w:lang w:val="nl-NL"/>
        </w:rPr>
        <w:t>. Dit doe ik door de ontologie van Badiou te introduceren in de</w:t>
      </w:r>
      <w:r w:rsidR="009E205D" w:rsidRPr="007870F1">
        <w:rPr>
          <w:rFonts w:cs="Times New Roman"/>
          <w:lang w:val="nl-NL"/>
        </w:rPr>
        <w:t xml:space="preserve"> vermeende</w:t>
      </w:r>
      <w:r w:rsidR="00FC4A69" w:rsidRPr="007870F1">
        <w:rPr>
          <w:rFonts w:cs="Times New Roman"/>
          <w:lang w:val="nl-NL"/>
        </w:rPr>
        <w:t xml:space="preserve"> </w:t>
      </w:r>
      <w:r w:rsidR="00FC4A69" w:rsidRPr="007870F1">
        <w:rPr>
          <w:rFonts w:cs="Times New Roman"/>
          <w:i/>
          <w:lang w:val="nl-NL"/>
        </w:rPr>
        <w:t>modus ponens</w:t>
      </w:r>
      <w:r w:rsidR="00FC4A69" w:rsidRPr="007870F1">
        <w:rPr>
          <w:rFonts w:cs="Times New Roman"/>
          <w:lang w:val="nl-NL"/>
        </w:rPr>
        <w:t xml:space="preserve"> van Habermas. Als er een epistemisch dualisme bestaat</w:t>
      </w:r>
      <w:r>
        <w:rPr>
          <w:rFonts w:cs="Times New Roman"/>
          <w:lang w:val="nl-NL"/>
        </w:rPr>
        <w:t>,</w:t>
      </w:r>
      <w:r w:rsidR="00FC4A69" w:rsidRPr="007870F1">
        <w:rPr>
          <w:rFonts w:cs="Times New Roman"/>
          <w:lang w:val="nl-NL"/>
        </w:rPr>
        <w:t xml:space="preserve"> waarvan het niet duidelijk is hoe deze te verenigen is met een </w:t>
      </w:r>
      <w:r w:rsidR="006A2E73" w:rsidRPr="007870F1">
        <w:rPr>
          <w:rFonts w:cs="Times New Roman"/>
          <w:lang w:val="nl-NL"/>
        </w:rPr>
        <w:t>(</w:t>
      </w:r>
      <w:r w:rsidR="00FC4A69" w:rsidRPr="007870F1">
        <w:rPr>
          <w:rFonts w:cs="Times New Roman"/>
          <w:lang w:val="nl-NL"/>
        </w:rPr>
        <w:t>onduidelijk</w:t>
      </w:r>
      <w:r w:rsidR="006A2E73" w:rsidRPr="007870F1">
        <w:rPr>
          <w:rFonts w:cs="Times New Roman"/>
          <w:lang w:val="nl-NL"/>
        </w:rPr>
        <w:t>)</w:t>
      </w:r>
      <w:r w:rsidR="00FC4A69" w:rsidRPr="007870F1">
        <w:rPr>
          <w:rFonts w:cs="Times New Roman"/>
          <w:lang w:val="nl-NL"/>
        </w:rPr>
        <w:t xml:space="preserve"> </w:t>
      </w:r>
      <w:r w:rsidR="006A2E73" w:rsidRPr="007870F1">
        <w:rPr>
          <w:rFonts w:cs="Times New Roman"/>
          <w:lang w:val="nl-NL"/>
        </w:rPr>
        <w:t xml:space="preserve">ontologisch </w:t>
      </w:r>
      <w:r w:rsidR="00FC4A69" w:rsidRPr="007870F1">
        <w:rPr>
          <w:rFonts w:cs="Times New Roman"/>
          <w:lang w:val="nl-NL"/>
        </w:rPr>
        <w:t xml:space="preserve">monisme, dan is er een </w:t>
      </w:r>
      <w:r w:rsidR="009E205D" w:rsidRPr="007870F1">
        <w:rPr>
          <w:rFonts w:cs="Times New Roman"/>
          <w:lang w:val="nl-NL"/>
        </w:rPr>
        <w:t xml:space="preserve">eventuele mogelijkheid </w:t>
      </w:r>
      <w:r w:rsidR="006A337F" w:rsidRPr="007870F1">
        <w:rPr>
          <w:rFonts w:cs="Times New Roman"/>
          <w:lang w:val="nl-NL"/>
        </w:rPr>
        <w:t xml:space="preserve">op zoek te </w:t>
      </w:r>
      <w:r w:rsidR="006A2E73" w:rsidRPr="007870F1">
        <w:rPr>
          <w:rFonts w:cs="Times New Roman"/>
          <w:lang w:val="nl-NL"/>
        </w:rPr>
        <w:t>gaan naar een andere ontologie.</w:t>
      </w:r>
      <w:r w:rsidR="006A337F" w:rsidRPr="007870F1">
        <w:rPr>
          <w:rFonts w:cs="Times New Roman"/>
          <w:lang w:val="nl-NL"/>
        </w:rPr>
        <w:t xml:space="preserve"> </w:t>
      </w:r>
    </w:p>
    <w:p w:rsidR="00860B57" w:rsidRDefault="0039458E" w:rsidP="007870F1">
      <w:pPr>
        <w:rPr>
          <w:rFonts w:cs="Times New Roman"/>
          <w:lang w:val="nl-NL"/>
        </w:rPr>
      </w:pPr>
      <w:r w:rsidRPr="007870F1">
        <w:rPr>
          <w:rFonts w:cs="Times New Roman"/>
          <w:lang w:val="nl-NL"/>
        </w:rPr>
        <w:t xml:space="preserve">In </w:t>
      </w:r>
      <w:r w:rsidR="00DE79F1" w:rsidRPr="007870F1">
        <w:rPr>
          <w:rFonts w:cs="Times New Roman"/>
          <w:lang w:val="nl-NL"/>
        </w:rPr>
        <w:t>deze</w:t>
      </w:r>
      <w:r w:rsidRPr="007870F1">
        <w:rPr>
          <w:rFonts w:cs="Times New Roman"/>
          <w:lang w:val="nl-NL"/>
        </w:rPr>
        <w:t xml:space="preserve"> </w:t>
      </w:r>
      <w:r w:rsidR="00DE79F1" w:rsidRPr="007870F1">
        <w:rPr>
          <w:rFonts w:cs="Times New Roman"/>
          <w:lang w:val="nl-NL"/>
        </w:rPr>
        <w:t>scriptie</w:t>
      </w:r>
      <w:r w:rsidRPr="007870F1">
        <w:rPr>
          <w:rFonts w:cs="Times New Roman"/>
          <w:lang w:val="nl-NL"/>
        </w:rPr>
        <w:t xml:space="preserve"> wil ik betogen of de ontologie van</w:t>
      </w:r>
      <w:r w:rsidR="00537D0E">
        <w:rPr>
          <w:rFonts w:cs="Times New Roman"/>
          <w:lang w:val="nl-NL"/>
        </w:rPr>
        <w:t xml:space="preserve"> Alain Badiou een mogelijke </w:t>
      </w:r>
      <w:r w:rsidR="00F767D2">
        <w:rPr>
          <w:rFonts w:cs="Times New Roman"/>
          <w:lang w:val="nl-NL"/>
        </w:rPr>
        <w:t>oplossingsrichting</w:t>
      </w:r>
      <w:r w:rsidR="00537D0E">
        <w:rPr>
          <w:rFonts w:cs="Times New Roman"/>
          <w:lang w:val="nl-NL"/>
        </w:rPr>
        <w:t xml:space="preserve"> bied</w:t>
      </w:r>
      <w:r w:rsidR="005544F7">
        <w:rPr>
          <w:rFonts w:cs="Times New Roman"/>
          <w:lang w:val="nl-NL"/>
        </w:rPr>
        <w:t>t</w:t>
      </w:r>
      <w:r w:rsidR="00F767D2">
        <w:rPr>
          <w:rFonts w:cs="Times New Roman"/>
          <w:lang w:val="nl-NL"/>
        </w:rPr>
        <w:t xml:space="preserve"> uit</w:t>
      </w:r>
      <w:r w:rsidR="00537D0E">
        <w:rPr>
          <w:rFonts w:cs="Times New Roman"/>
          <w:lang w:val="nl-NL"/>
        </w:rPr>
        <w:t xml:space="preserve"> het </w:t>
      </w:r>
      <w:r w:rsidR="00DE79F1" w:rsidRPr="007870F1">
        <w:rPr>
          <w:rFonts w:cs="Times New Roman"/>
          <w:lang w:val="nl-NL"/>
        </w:rPr>
        <w:t xml:space="preserve">dilemma gevonden in </w:t>
      </w:r>
      <w:r w:rsidR="00537D0E">
        <w:rPr>
          <w:rFonts w:cs="Times New Roman"/>
          <w:lang w:val="nl-NL"/>
        </w:rPr>
        <w:t>Habermas.</w:t>
      </w:r>
      <w:r w:rsidR="00DF1895" w:rsidRPr="007870F1">
        <w:rPr>
          <w:rFonts w:cs="Times New Roman"/>
          <w:lang w:val="nl-NL"/>
        </w:rPr>
        <w:t xml:space="preserve"> </w:t>
      </w:r>
      <w:r w:rsidR="00DE79F1" w:rsidRPr="007870F1">
        <w:rPr>
          <w:rFonts w:cs="Times New Roman"/>
          <w:lang w:val="nl-NL"/>
        </w:rPr>
        <w:t>In</w:t>
      </w:r>
      <w:r w:rsidR="00582DD1" w:rsidRPr="007870F1">
        <w:rPr>
          <w:rFonts w:cs="Times New Roman"/>
          <w:lang w:val="nl-NL"/>
        </w:rPr>
        <w:t xml:space="preserve"> het </w:t>
      </w:r>
      <w:r w:rsidR="003D58E6">
        <w:rPr>
          <w:rFonts w:cs="Times New Roman"/>
          <w:lang w:val="nl-NL"/>
        </w:rPr>
        <w:t>hiernavolgende</w:t>
      </w:r>
      <w:r w:rsidR="00582DD1" w:rsidRPr="007870F1">
        <w:rPr>
          <w:rFonts w:cs="Times New Roman"/>
          <w:lang w:val="nl-NL"/>
        </w:rPr>
        <w:t xml:space="preserve"> presenteer </w:t>
      </w:r>
      <w:r w:rsidR="00DE79F1" w:rsidRPr="007870F1">
        <w:rPr>
          <w:rFonts w:cs="Times New Roman"/>
          <w:lang w:val="nl-NL"/>
        </w:rPr>
        <w:t xml:space="preserve">ik </w:t>
      </w:r>
      <w:r w:rsidR="00582DD1" w:rsidRPr="007870F1">
        <w:rPr>
          <w:rFonts w:cs="Times New Roman"/>
          <w:lang w:val="nl-NL"/>
        </w:rPr>
        <w:t xml:space="preserve">de ontologie van Badiou. Ik probeer </w:t>
      </w:r>
      <w:r w:rsidR="00DE79F1" w:rsidRPr="007870F1">
        <w:rPr>
          <w:rFonts w:cs="Times New Roman"/>
          <w:lang w:val="nl-NL"/>
        </w:rPr>
        <w:t>Badiou hiermee</w:t>
      </w:r>
      <w:r w:rsidR="00DE2F51">
        <w:rPr>
          <w:rFonts w:cs="Times New Roman"/>
          <w:lang w:val="nl-NL"/>
        </w:rPr>
        <w:t xml:space="preserve"> ten eerste</w:t>
      </w:r>
      <w:r w:rsidR="00582DD1" w:rsidRPr="007870F1">
        <w:rPr>
          <w:rFonts w:cs="Times New Roman"/>
          <w:lang w:val="nl-NL"/>
        </w:rPr>
        <w:t xml:space="preserve"> in een </w:t>
      </w:r>
      <w:r w:rsidR="005A14FF" w:rsidRPr="007870F1">
        <w:rPr>
          <w:rFonts w:cs="Times New Roman"/>
          <w:lang w:val="nl-NL"/>
        </w:rPr>
        <w:t xml:space="preserve">historisch </w:t>
      </w:r>
      <w:r w:rsidR="00582DD1" w:rsidRPr="007870F1">
        <w:rPr>
          <w:rFonts w:cs="Times New Roman"/>
          <w:lang w:val="nl-NL"/>
        </w:rPr>
        <w:t>wijsgerig kader te plaatsen, zodat zijn argument</w:t>
      </w:r>
      <w:r w:rsidR="002958AF">
        <w:rPr>
          <w:rFonts w:cs="Times New Roman"/>
          <w:lang w:val="nl-NL"/>
        </w:rPr>
        <w:t>en</w:t>
      </w:r>
      <w:r w:rsidR="00582DD1" w:rsidRPr="007870F1">
        <w:rPr>
          <w:rFonts w:cs="Times New Roman"/>
          <w:lang w:val="nl-NL"/>
        </w:rPr>
        <w:t xml:space="preserve"> zo min mogelijk </w:t>
      </w:r>
      <w:r w:rsidR="00DE2F51">
        <w:rPr>
          <w:rFonts w:cs="Times New Roman"/>
          <w:lang w:val="nl-NL"/>
        </w:rPr>
        <w:t>overkomen</w:t>
      </w:r>
      <w:r w:rsidR="002958AF">
        <w:rPr>
          <w:rFonts w:cs="Times New Roman"/>
          <w:lang w:val="nl-NL"/>
        </w:rPr>
        <w:t xml:space="preserve"> als</w:t>
      </w:r>
      <w:r w:rsidR="00582DD1" w:rsidRPr="007870F1">
        <w:rPr>
          <w:rFonts w:cs="Times New Roman"/>
          <w:lang w:val="nl-NL"/>
        </w:rPr>
        <w:t xml:space="preserve"> conti</w:t>
      </w:r>
      <w:r w:rsidR="005A14FF" w:rsidRPr="007870F1">
        <w:rPr>
          <w:rFonts w:cs="Times New Roman"/>
          <w:lang w:val="nl-NL"/>
        </w:rPr>
        <w:t>ngent</w:t>
      </w:r>
      <w:r w:rsidR="002958AF">
        <w:rPr>
          <w:rFonts w:cs="Times New Roman"/>
          <w:lang w:val="nl-NL"/>
        </w:rPr>
        <w:t>e en subjectieve</w:t>
      </w:r>
      <w:r w:rsidR="005A14FF" w:rsidRPr="007870F1">
        <w:rPr>
          <w:rFonts w:cs="Times New Roman"/>
          <w:lang w:val="nl-NL"/>
        </w:rPr>
        <w:t xml:space="preserve"> bedenksel</w:t>
      </w:r>
      <w:r w:rsidR="002958AF">
        <w:rPr>
          <w:rFonts w:cs="Times New Roman"/>
          <w:lang w:val="nl-NL"/>
        </w:rPr>
        <w:t>s</w:t>
      </w:r>
      <w:r w:rsidR="00582DD1" w:rsidRPr="007870F1">
        <w:rPr>
          <w:rFonts w:cs="Times New Roman"/>
          <w:lang w:val="nl-NL"/>
        </w:rPr>
        <w:t>.</w:t>
      </w:r>
      <w:r w:rsidR="005544F7">
        <w:rPr>
          <w:rStyle w:val="FootnoteReference"/>
          <w:rFonts w:cs="Times New Roman"/>
          <w:lang w:val="nl-NL"/>
        </w:rPr>
        <w:footnoteReference w:id="17"/>
      </w:r>
      <w:r w:rsidR="00582DD1" w:rsidRPr="007870F1">
        <w:rPr>
          <w:rFonts w:cs="Times New Roman"/>
          <w:lang w:val="nl-NL"/>
        </w:rPr>
        <w:t xml:space="preserve"> </w:t>
      </w:r>
      <w:r w:rsidR="005A14FF" w:rsidRPr="007870F1">
        <w:rPr>
          <w:rFonts w:cs="Times New Roman"/>
          <w:lang w:val="nl-NL"/>
        </w:rPr>
        <w:t xml:space="preserve">Badiou’s belangrijkste stelling is dat ontologie de wiskunde zelf is. </w:t>
      </w:r>
      <w:r w:rsidR="00582DD1" w:rsidRPr="007870F1">
        <w:rPr>
          <w:rFonts w:cs="Times New Roman"/>
          <w:lang w:val="nl-NL"/>
        </w:rPr>
        <w:t xml:space="preserve">Ik presenteer </w:t>
      </w:r>
      <w:r w:rsidR="00DE79F1" w:rsidRPr="007870F1">
        <w:rPr>
          <w:rFonts w:cs="Times New Roman"/>
          <w:lang w:val="nl-NL"/>
        </w:rPr>
        <w:t xml:space="preserve">het fundament van </w:t>
      </w:r>
      <w:r w:rsidR="005A14FF" w:rsidRPr="007870F1">
        <w:rPr>
          <w:rFonts w:cs="Times New Roman"/>
          <w:lang w:val="nl-NL"/>
        </w:rPr>
        <w:t>deze stelling</w:t>
      </w:r>
      <w:r w:rsidR="00582DD1" w:rsidRPr="007870F1">
        <w:rPr>
          <w:rFonts w:cs="Times New Roman"/>
          <w:lang w:val="nl-NL"/>
        </w:rPr>
        <w:t xml:space="preserve"> aan de hand van drie ontologisc</w:t>
      </w:r>
      <w:r w:rsidR="00DE79F1" w:rsidRPr="007870F1">
        <w:rPr>
          <w:rFonts w:cs="Times New Roman"/>
          <w:lang w:val="nl-NL"/>
        </w:rPr>
        <w:t>h</w:t>
      </w:r>
      <w:r w:rsidR="00655147" w:rsidRPr="007870F1">
        <w:rPr>
          <w:rFonts w:cs="Times New Roman"/>
          <w:lang w:val="nl-NL"/>
        </w:rPr>
        <w:t xml:space="preserve"> historische</w:t>
      </w:r>
      <w:r w:rsidR="00582DD1" w:rsidRPr="007870F1">
        <w:rPr>
          <w:rFonts w:cs="Times New Roman"/>
          <w:lang w:val="nl-NL"/>
        </w:rPr>
        <w:t xml:space="preserve"> stromingen</w:t>
      </w:r>
      <w:r w:rsidR="005A14FF" w:rsidRPr="007870F1">
        <w:rPr>
          <w:rFonts w:cs="Times New Roman"/>
          <w:lang w:val="nl-NL"/>
        </w:rPr>
        <w:t>,</w:t>
      </w:r>
      <w:r w:rsidR="00655147" w:rsidRPr="007870F1">
        <w:rPr>
          <w:rFonts w:cs="Times New Roman"/>
          <w:lang w:val="nl-NL"/>
        </w:rPr>
        <w:t xml:space="preserve"> namelijk de </w:t>
      </w:r>
      <w:r w:rsidR="00C30873" w:rsidRPr="007870F1">
        <w:rPr>
          <w:rFonts w:cs="Times New Roman"/>
          <w:lang w:val="nl-NL"/>
        </w:rPr>
        <w:t>linguïstiek</w:t>
      </w:r>
      <w:r w:rsidR="00655147" w:rsidRPr="007870F1">
        <w:rPr>
          <w:rFonts w:cs="Times New Roman"/>
          <w:lang w:val="nl-NL"/>
        </w:rPr>
        <w:t>, de fenom</w:t>
      </w:r>
      <w:r w:rsidR="00582DD1" w:rsidRPr="007870F1">
        <w:rPr>
          <w:rFonts w:cs="Times New Roman"/>
          <w:lang w:val="nl-NL"/>
        </w:rPr>
        <w:t xml:space="preserve">enologie en het materialisme. </w:t>
      </w:r>
      <w:r w:rsidR="00655147" w:rsidRPr="007870F1">
        <w:rPr>
          <w:rFonts w:cs="Times New Roman"/>
          <w:lang w:val="nl-NL"/>
        </w:rPr>
        <w:t>Badiou beargumenteert dat de problemen die deze stromingen ieder voor zich hebben</w:t>
      </w:r>
      <w:r w:rsidR="00DE2F51">
        <w:rPr>
          <w:rFonts w:cs="Times New Roman"/>
          <w:lang w:val="nl-NL"/>
        </w:rPr>
        <w:t xml:space="preserve"> in hun verleden</w:t>
      </w:r>
      <w:r w:rsidR="007870F1">
        <w:rPr>
          <w:rFonts w:cs="Times New Roman"/>
          <w:lang w:val="nl-NL"/>
        </w:rPr>
        <w:t>,</w:t>
      </w:r>
      <w:r w:rsidR="00655147" w:rsidRPr="007870F1">
        <w:rPr>
          <w:rFonts w:cs="Times New Roman"/>
          <w:lang w:val="nl-NL"/>
        </w:rPr>
        <w:t xml:space="preserve"> door </w:t>
      </w:r>
      <w:r w:rsidR="00860B57">
        <w:rPr>
          <w:rFonts w:cs="Times New Roman"/>
          <w:lang w:val="nl-NL"/>
        </w:rPr>
        <w:t>de</w:t>
      </w:r>
      <w:r w:rsidR="005A14FF" w:rsidRPr="007870F1">
        <w:rPr>
          <w:rFonts w:cs="Times New Roman"/>
          <w:lang w:val="nl-NL"/>
        </w:rPr>
        <w:t xml:space="preserve"> gebruikt</w:t>
      </w:r>
      <w:r w:rsidR="00860B57">
        <w:rPr>
          <w:rFonts w:cs="Times New Roman"/>
          <w:lang w:val="nl-NL"/>
        </w:rPr>
        <w:t>e</w:t>
      </w:r>
      <w:r w:rsidR="005A14FF" w:rsidRPr="007870F1">
        <w:rPr>
          <w:rFonts w:cs="Times New Roman"/>
          <w:lang w:val="nl-NL"/>
        </w:rPr>
        <w:t xml:space="preserve"> filosofisch construct</w:t>
      </w:r>
      <w:r w:rsidR="00860B57">
        <w:rPr>
          <w:rFonts w:cs="Times New Roman"/>
          <w:lang w:val="nl-NL"/>
        </w:rPr>
        <w:t>ie</w:t>
      </w:r>
      <w:r w:rsidR="005A14FF" w:rsidRPr="007870F1">
        <w:rPr>
          <w:rFonts w:cs="Times New Roman"/>
          <w:lang w:val="nl-NL"/>
        </w:rPr>
        <w:t xml:space="preserve"> van de verzamelingenleer</w:t>
      </w:r>
      <w:r w:rsidR="007870F1">
        <w:rPr>
          <w:rFonts w:cs="Times New Roman"/>
          <w:lang w:val="nl-NL"/>
        </w:rPr>
        <w:t>,</w:t>
      </w:r>
      <w:r w:rsidR="005A14FF" w:rsidRPr="007870F1">
        <w:rPr>
          <w:rFonts w:cs="Times New Roman"/>
          <w:lang w:val="nl-NL"/>
        </w:rPr>
        <w:t xml:space="preserve"> </w:t>
      </w:r>
      <w:r w:rsidR="00860B57">
        <w:rPr>
          <w:rFonts w:cs="Times New Roman"/>
          <w:lang w:val="nl-NL"/>
        </w:rPr>
        <w:t>worden opgelost.</w:t>
      </w:r>
      <w:r w:rsidR="001A4560">
        <w:rPr>
          <w:rFonts w:cs="Times New Roman"/>
          <w:lang w:val="nl-NL"/>
        </w:rPr>
        <w:t xml:space="preserve"> </w:t>
      </w:r>
      <w:r w:rsidR="001A4560" w:rsidRPr="001A4560">
        <w:rPr>
          <w:rFonts w:cs="Times New Roman"/>
          <w:lang w:val="nl-NL"/>
        </w:rPr>
        <w:t>I</w:t>
      </w:r>
      <w:r w:rsidR="00A54FD0">
        <w:rPr>
          <w:rFonts w:cs="Times New Roman"/>
          <w:lang w:val="nl-NL"/>
        </w:rPr>
        <w:t>n het</w:t>
      </w:r>
      <w:r w:rsidR="001A4560">
        <w:rPr>
          <w:rFonts w:cs="Times New Roman"/>
          <w:lang w:val="nl-NL"/>
        </w:rPr>
        <w:t xml:space="preserve"> afsluitende hoofdstuk</w:t>
      </w:r>
      <w:r w:rsidR="00A54FD0">
        <w:rPr>
          <w:rFonts w:cs="Times New Roman"/>
          <w:lang w:val="nl-NL"/>
        </w:rPr>
        <w:t xml:space="preserve"> wordt de mogelijke opening voor</w:t>
      </w:r>
      <w:r w:rsidR="001A4560" w:rsidRPr="001A4560">
        <w:rPr>
          <w:rFonts w:cs="Times New Roman"/>
          <w:lang w:val="nl-NL"/>
        </w:rPr>
        <w:t xml:space="preserve"> het dilemma van Habermas</w:t>
      </w:r>
      <w:r w:rsidR="00A54FD0">
        <w:rPr>
          <w:rFonts w:cs="Times New Roman"/>
          <w:lang w:val="nl-NL"/>
        </w:rPr>
        <w:t xml:space="preserve"> gepositioneerd</w:t>
      </w:r>
      <w:r w:rsidR="001A4560" w:rsidRPr="001A4560">
        <w:rPr>
          <w:rFonts w:cs="Times New Roman"/>
          <w:lang w:val="nl-NL"/>
        </w:rPr>
        <w:t>. Habermas zoektocht naar een de-</w:t>
      </w:r>
      <w:proofErr w:type="spellStart"/>
      <w:r w:rsidR="001A4560" w:rsidRPr="001A4560">
        <w:rPr>
          <w:rFonts w:cs="Times New Roman"/>
          <w:lang w:val="nl-NL"/>
        </w:rPr>
        <w:t>transcendentalisatie</w:t>
      </w:r>
      <w:proofErr w:type="spellEnd"/>
      <w:r w:rsidR="001A4560" w:rsidRPr="001A4560">
        <w:rPr>
          <w:rFonts w:cs="Times New Roman"/>
          <w:lang w:val="nl-NL"/>
        </w:rPr>
        <w:t xml:space="preserve"> kan misschien beginnen in het materiële subject van </w:t>
      </w:r>
      <w:proofErr w:type="spellStart"/>
      <w:r w:rsidR="001A4560" w:rsidRPr="001A4560">
        <w:rPr>
          <w:rFonts w:cs="Times New Roman"/>
          <w:lang w:val="nl-NL"/>
        </w:rPr>
        <w:t>Badiou</w:t>
      </w:r>
      <w:proofErr w:type="spellEnd"/>
      <w:r w:rsidR="001A4560" w:rsidRPr="001A4560">
        <w:rPr>
          <w:rFonts w:cs="Times New Roman"/>
          <w:lang w:val="nl-NL"/>
        </w:rPr>
        <w:t>.</w:t>
      </w:r>
    </w:p>
    <w:p w:rsidR="00DE2F51" w:rsidRDefault="00ED1B1C" w:rsidP="007870F1">
      <w:pPr>
        <w:rPr>
          <w:rFonts w:cs="Times New Roman"/>
          <w:lang w:val="nl-NL"/>
        </w:rPr>
      </w:pPr>
      <w:r>
        <w:rPr>
          <w:rFonts w:cs="Times New Roman"/>
          <w:lang w:val="nl-NL"/>
        </w:rPr>
        <w:t xml:space="preserve">Als laatste wordt ingegaan op de wetenschappelijke positie van </w:t>
      </w:r>
      <w:proofErr w:type="spellStart"/>
      <w:r>
        <w:rPr>
          <w:rFonts w:cs="Times New Roman"/>
          <w:lang w:val="nl-NL"/>
        </w:rPr>
        <w:t>Badiou</w:t>
      </w:r>
      <w:proofErr w:type="spellEnd"/>
      <w:r>
        <w:rPr>
          <w:rFonts w:cs="Times New Roman"/>
          <w:lang w:val="nl-NL"/>
        </w:rPr>
        <w:t xml:space="preserve">. </w:t>
      </w:r>
      <w:r w:rsidR="001A4560" w:rsidRPr="007870F1">
        <w:rPr>
          <w:rFonts w:cs="Times New Roman"/>
          <w:lang w:val="nl-NL"/>
        </w:rPr>
        <w:t xml:space="preserve">De ontologie </w:t>
      </w:r>
      <w:r>
        <w:rPr>
          <w:rFonts w:cs="Times New Roman"/>
          <w:lang w:val="nl-NL"/>
        </w:rPr>
        <w:t>van</w:t>
      </w:r>
      <w:r w:rsidR="001A4560">
        <w:rPr>
          <w:rFonts w:cs="Times New Roman"/>
          <w:lang w:val="nl-NL"/>
        </w:rPr>
        <w:t xml:space="preserve"> </w:t>
      </w:r>
      <w:proofErr w:type="spellStart"/>
      <w:r w:rsidR="001A4560">
        <w:rPr>
          <w:rFonts w:cs="Times New Roman"/>
          <w:lang w:val="nl-NL"/>
        </w:rPr>
        <w:t>Badiou</w:t>
      </w:r>
      <w:proofErr w:type="spellEnd"/>
      <w:r w:rsidR="001A4560">
        <w:rPr>
          <w:rFonts w:cs="Times New Roman"/>
          <w:lang w:val="nl-NL"/>
        </w:rPr>
        <w:t xml:space="preserve"> </w:t>
      </w:r>
      <w:r w:rsidR="001A4560" w:rsidRPr="007870F1">
        <w:rPr>
          <w:rFonts w:cs="Times New Roman"/>
          <w:lang w:val="nl-NL"/>
        </w:rPr>
        <w:t xml:space="preserve">wordt in het geringe daarover bestaande wetenschappelijk debat als zeer speculatief en feilbaar </w:t>
      </w:r>
      <w:r w:rsidR="001A4560">
        <w:rPr>
          <w:rFonts w:cs="Times New Roman"/>
          <w:lang w:val="nl-NL"/>
        </w:rPr>
        <w:t>afgedaan</w:t>
      </w:r>
      <w:r w:rsidR="001A4560" w:rsidRPr="007870F1">
        <w:rPr>
          <w:rFonts w:cs="Times New Roman"/>
          <w:lang w:val="nl-NL"/>
        </w:rPr>
        <w:t xml:space="preserve">. Ik probeer te laten zien dat dit niet per definitie zo is. </w:t>
      </w:r>
      <w:r w:rsidR="00E74C91">
        <w:rPr>
          <w:rFonts w:cs="Times New Roman"/>
          <w:lang w:val="nl-NL"/>
        </w:rPr>
        <w:t xml:space="preserve">Tegen </w:t>
      </w:r>
      <w:proofErr w:type="spellStart"/>
      <w:r w:rsidR="00E74C91">
        <w:rPr>
          <w:rFonts w:cs="Times New Roman"/>
          <w:lang w:val="nl-NL"/>
        </w:rPr>
        <w:t>Badiou’s</w:t>
      </w:r>
      <w:proofErr w:type="spellEnd"/>
      <w:r w:rsidR="00E74C91">
        <w:rPr>
          <w:rFonts w:cs="Times New Roman"/>
          <w:lang w:val="nl-NL"/>
        </w:rPr>
        <w:t xml:space="preserve"> ontologie of aspecten daarvan </w:t>
      </w:r>
      <w:r w:rsidR="00CB5971" w:rsidRPr="007870F1">
        <w:rPr>
          <w:rFonts w:cs="Times New Roman"/>
          <w:lang w:val="nl-NL"/>
        </w:rPr>
        <w:t>zijn meerdere argumenten</w:t>
      </w:r>
      <w:r w:rsidR="00DE2F51">
        <w:rPr>
          <w:rFonts w:cs="Times New Roman"/>
          <w:lang w:val="nl-NL"/>
        </w:rPr>
        <w:t xml:space="preserve"> te vinden</w:t>
      </w:r>
      <w:r w:rsidR="00CB5971" w:rsidRPr="007870F1">
        <w:rPr>
          <w:rFonts w:cs="Times New Roman"/>
          <w:lang w:val="nl-NL"/>
        </w:rPr>
        <w:t xml:space="preserve">, maar ik bespreek de </w:t>
      </w:r>
      <w:r w:rsidR="0086594A" w:rsidRPr="007870F1">
        <w:rPr>
          <w:rFonts w:cs="Times New Roman"/>
          <w:lang w:val="nl-NL"/>
        </w:rPr>
        <w:t xml:space="preserve">naar mijn mening </w:t>
      </w:r>
      <w:r w:rsidR="00DE79F1" w:rsidRPr="007870F1">
        <w:rPr>
          <w:rFonts w:cs="Times New Roman"/>
          <w:lang w:val="nl-NL"/>
        </w:rPr>
        <w:t>zwaarst wegende, namelijk dat Badiou’</w:t>
      </w:r>
      <w:r w:rsidR="0086594A" w:rsidRPr="007870F1">
        <w:rPr>
          <w:rFonts w:cs="Times New Roman"/>
          <w:lang w:val="nl-NL"/>
        </w:rPr>
        <w:t>s gebruik</w:t>
      </w:r>
      <w:r w:rsidR="00DE79F1" w:rsidRPr="007870F1">
        <w:rPr>
          <w:rFonts w:cs="Times New Roman"/>
          <w:lang w:val="nl-NL"/>
        </w:rPr>
        <w:t xml:space="preserve"> van de verzamelingenleer voor zijn filosofische ontologie</w:t>
      </w:r>
      <w:r w:rsidR="00CB5971" w:rsidRPr="007870F1">
        <w:rPr>
          <w:rFonts w:cs="Times New Roman"/>
          <w:lang w:val="nl-NL"/>
        </w:rPr>
        <w:t xml:space="preserve"> arbitrair </w:t>
      </w:r>
      <w:r w:rsidR="005544F7" w:rsidRPr="007870F1">
        <w:rPr>
          <w:rFonts w:cs="Times New Roman"/>
          <w:lang w:val="nl-NL"/>
        </w:rPr>
        <w:t>is</w:t>
      </w:r>
      <w:r w:rsidR="005544F7">
        <w:rPr>
          <w:rFonts w:cs="Times New Roman"/>
          <w:lang w:val="nl-NL"/>
        </w:rPr>
        <w:t xml:space="preserve"> op </w:t>
      </w:r>
      <w:r w:rsidR="005544F7">
        <w:rPr>
          <w:rFonts w:cs="Times New Roman"/>
          <w:lang w:val="nl-NL"/>
        </w:rPr>
        <w:lastRenderedPageBreak/>
        <w:t xml:space="preserve">basis van een </w:t>
      </w:r>
      <w:r w:rsidR="005544F7" w:rsidRPr="005544F7">
        <w:rPr>
          <w:rFonts w:cs="Times New Roman"/>
          <w:i/>
          <w:lang w:val="nl-NL"/>
        </w:rPr>
        <w:t>Pythagoric snare</w:t>
      </w:r>
      <w:r w:rsidR="005544F7">
        <w:rPr>
          <w:rFonts w:cs="Times New Roman"/>
          <w:lang w:val="nl-NL"/>
        </w:rPr>
        <w:t xml:space="preserve"> </w:t>
      </w:r>
      <w:r w:rsidR="00CB5971" w:rsidRPr="007870F1">
        <w:rPr>
          <w:rFonts w:cs="Times New Roman"/>
          <w:lang w:val="nl-NL"/>
        </w:rPr>
        <w:t>en bovendien feilbaar is</w:t>
      </w:r>
      <w:r w:rsidR="005A14FF" w:rsidRPr="007870F1">
        <w:rPr>
          <w:rFonts w:cs="Times New Roman"/>
          <w:lang w:val="nl-NL"/>
        </w:rPr>
        <w:t xml:space="preserve"> in de wiskunde zelf</w:t>
      </w:r>
      <w:r w:rsidR="00CB5971" w:rsidRPr="007870F1">
        <w:rPr>
          <w:rFonts w:cs="Times New Roman"/>
          <w:lang w:val="nl-NL"/>
        </w:rPr>
        <w:t>. Ik breng hier tegen in</w:t>
      </w:r>
      <w:r w:rsidR="00C152F8">
        <w:rPr>
          <w:rFonts w:cs="Times New Roman"/>
          <w:lang w:val="nl-NL"/>
        </w:rPr>
        <w:t>,</w:t>
      </w:r>
      <w:r w:rsidR="00CB5971" w:rsidRPr="007870F1">
        <w:rPr>
          <w:rFonts w:cs="Times New Roman"/>
          <w:lang w:val="nl-NL"/>
        </w:rPr>
        <w:t xml:space="preserve"> dat de</w:t>
      </w:r>
      <w:r w:rsidR="001A5F55" w:rsidRPr="007870F1">
        <w:rPr>
          <w:rFonts w:cs="Times New Roman"/>
          <w:lang w:val="nl-NL"/>
        </w:rPr>
        <w:t>zelfde</w:t>
      </w:r>
      <w:r w:rsidR="00CB5971" w:rsidRPr="007870F1">
        <w:rPr>
          <w:rFonts w:cs="Times New Roman"/>
          <w:lang w:val="nl-NL"/>
        </w:rPr>
        <w:t xml:space="preserve"> verzamelinge</w:t>
      </w:r>
      <w:r w:rsidR="005A14FF" w:rsidRPr="007870F1">
        <w:rPr>
          <w:rFonts w:cs="Times New Roman"/>
          <w:lang w:val="nl-NL"/>
        </w:rPr>
        <w:t xml:space="preserve">nleer aan de basis staat van hedendaagse </w:t>
      </w:r>
      <w:r w:rsidR="00CB5971" w:rsidRPr="007870F1">
        <w:rPr>
          <w:rFonts w:cs="Times New Roman"/>
          <w:lang w:val="nl-NL"/>
        </w:rPr>
        <w:t>ontwikke</w:t>
      </w:r>
      <w:r w:rsidR="005A14FF" w:rsidRPr="007870F1">
        <w:rPr>
          <w:rFonts w:cs="Times New Roman"/>
          <w:lang w:val="nl-NL"/>
        </w:rPr>
        <w:t xml:space="preserve">lingen in de moderne logica. </w:t>
      </w:r>
    </w:p>
    <w:p w:rsidR="0006743A" w:rsidRPr="004012BA" w:rsidRDefault="0006743A" w:rsidP="005F536D">
      <w:pPr>
        <w:pStyle w:val="Heading1"/>
        <w:rPr>
          <w:lang w:val="nl-NL"/>
        </w:rPr>
      </w:pPr>
      <w:proofErr w:type="spellStart"/>
      <w:r w:rsidRPr="0006743A">
        <w:rPr>
          <w:lang w:val="nl-NL"/>
        </w:rPr>
        <w:t>Badiou’s</w:t>
      </w:r>
      <w:proofErr w:type="spellEnd"/>
      <w:r w:rsidRPr="0006743A">
        <w:rPr>
          <w:lang w:val="nl-NL"/>
        </w:rPr>
        <w:t xml:space="preserve"> </w:t>
      </w:r>
      <w:proofErr w:type="spellStart"/>
      <w:r w:rsidRPr="0006743A">
        <w:rPr>
          <w:lang w:val="nl-NL"/>
        </w:rPr>
        <w:t>Being</w:t>
      </w:r>
      <w:proofErr w:type="spellEnd"/>
      <w:r w:rsidRPr="0006743A">
        <w:rPr>
          <w:lang w:val="nl-NL"/>
        </w:rPr>
        <w:t xml:space="preserve"> </w:t>
      </w:r>
      <w:proofErr w:type="spellStart"/>
      <w:r w:rsidRPr="0006743A">
        <w:rPr>
          <w:lang w:val="nl-NL"/>
        </w:rPr>
        <w:t>and</w:t>
      </w:r>
      <w:proofErr w:type="spellEnd"/>
      <w:r w:rsidRPr="0006743A">
        <w:rPr>
          <w:lang w:val="nl-NL"/>
        </w:rPr>
        <w:t xml:space="preserve"> Event</w:t>
      </w:r>
    </w:p>
    <w:p w:rsidR="00C152F8" w:rsidRDefault="0006743A" w:rsidP="0006743A">
      <w:pPr>
        <w:rPr>
          <w:rFonts w:cs="Times New Roman"/>
          <w:bCs/>
          <w:lang w:val="nl-NL"/>
        </w:rPr>
      </w:pPr>
      <w:r w:rsidRPr="0006743A">
        <w:rPr>
          <w:rFonts w:cs="Times New Roman"/>
          <w:bCs/>
          <w:lang w:val="nl-NL"/>
        </w:rPr>
        <w:t>Voor Badiou is de ontologie, de wetenschap van zijn, de basis voor de filosofie. In de hedendaagse wetenschap is de wiskunde van groot belang. Badiou ziet de ontwikkeling van de wiskunde en de filosofie als een onderling van elkaar afhankelijke ontwikkeling. De wiskunde is er volgens Badiou in geslaagd uitsp</w:t>
      </w:r>
      <w:r w:rsidR="0085447C">
        <w:rPr>
          <w:rFonts w:cs="Times New Roman"/>
          <w:bCs/>
          <w:lang w:val="nl-NL"/>
        </w:rPr>
        <w:t>raken over het ‘zijn’ te doen di</w:t>
      </w:r>
      <w:r w:rsidR="00706DEA">
        <w:rPr>
          <w:rFonts w:cs="Times New Roman"/>
          <w:bCs/>
          <w:lang w:val="nl-NL"/>
        </w:rPr>
        <w:t>e methodologische onomstreden zijn</w:t>
      </w:r>
      <w:r w:rsidRPr="0006743A">
        <w:rPr>
          <w:rFonts w:cs="Times New Roman"/>
          <w:bCs/>
          <w:lang w:val="nl-NL"/>
        </w:rPr>
        <w:t xml:space="preserve">. Daarmee is de ontwikkeling van de wiskunde binnen de wetenschap dusdanig belangrijk geworden dat </w:t>
      </w:r>
      <w:r w:rsidR="00706DEA">
        <w:rPr>
          <w:rFonts w:cs="Times New Roman"/>
          <w:bCs/>
          <w:lang w:val="nl-NL"/>
        </w:rPr>
        <w:t xml:space="preserve">voor </w:t>
      </w:r>
      <w:r w:rsidRPr="0006743A">
        <w:rPr>
          <w:rFonts w:cs="Times New Roman"/>
          <w:bCs/>
          <w:lang w:val="nl-NL"/>
        </w:rPr>
        <w:t xml:space="preserve">alle filosofen </w:t>
      </w:r>
      <w:r w:rsidR="00706DEA">
        <w:rPr>
          <w:rFonts w:cs="Times New Roman"/>
          <w:bCs/>
          <w:lang w:val="nl-NL"/>
        </w:rPr>
        <w:t xml:space="preserve">geldt dat ze er niet meer om </w:t>
      </w:r>
      <w:r w:rsidRPr="0006743A">
        <w:rPr>
          <w:rFonts w:cs="Times New Roman"/>
          <w:bCs/>
          <w:lang w:val="nl-NL"/>
        </w:rPr>
        <w:t xml:space="preserve">heen kunnen. De filosofie zelf is er </w:t>
      </w:r>
      <w:r w:rsidR="00706DEA">
        <w:rPr>
          <w:rFonts w:cs="Times New Roman"/>
          <w:bCs/>
          <w:lang w:val="nl-NL"/>
        </w:rPr>
        <w:t>met behulp van</w:t>
      </w:r>
      <w:r w:rsidRPr="0006743A">
        <w:rPr>
          <w:rFonts w:cs="Times New Roman"/>
          <w:bCs/>
          <w:lang w:val="nl-NL"/>
        </w:rPr>
        <w:t xml:space="preserve"> deductie tot op heden</w:t>
      </w:r>
      <w:r w:rsidR="00706DEA">
        <w:rPr>
          <w:rFonts w:cs="Times New Roman"/>
          <w:bCs/>
          <w:lang w:val="nl-NL"/>
        </w:rPr>
        <w:t xml:space="preserve"> niet in geslaagd om het zuiver</w:t>
      </w:r>
      <w:r w:rsidRPr="0006743A">
        <w:rPr>
          <w:rFonts w:cs="Times New Roman"/>
          <w:bCs/>
          <w:lang w:val="nl-NL"/>
        </w:rPr>
        <w:t xml:space="preserve"> ontologische vraagstuk op te lossen. Voor Badiou is de ontologie de absolute basis voor het bedrijven van filosofie e</w:t>
      </w:r>
      <w:r w:rsidR="00706DEA">
        <w:rPr>
          <w:rFonts w:cs="Times New Roman"/>
          <w:bCs/>
          <w:lang w:val="nl-NL"/>
        </w:rPr>
        <w:t>n daarom dient dit vraagstuk</w:t>
      </w:r>
      <w:r w:rsidRPr="0006743A">
        <w:rPr>
          <w:rFonts w:cs="Times New Roman"/>
          <w:bCs/>
          <w:lang w:val="nl-NL"/>
        </w:rPr>
        <w:t xml:space="preserve"> te worden opgelost.</w:t>
      </w:r>
    </w:p>
    <w:p w:rsidR="0006743A" w:rsidRPr="0006743A" w:rsidRDefault="0006743A" w:rsidP="0006743A">
      <w:pPr>
        <w:rPr>
          <w:rFonts w:cs="Times New Roman"/>
          <w:bCs/>
          <w:lang w:val="nl-NL"/>
        </w:rPr>
      </w:pPr>
      <w:r w:rsidRPr="0006743A">
        <w:rPr>
          <w:rFonts w:cs="Times New Roman"/>
          <w:bCs/>
          <w:lang w:val="nl-NL"/>
        </w:rPr>
        <w:t>Badiou wil in dit kader wiskunde en ontologie met elkaar combiner</w:t>
      </w:r>
      <w:r w:rsidR="00706DEA">
        <w:rPr>
          <w:rFonts w:cs="Times New Roman"/>
          <w:bCs/>
          <w:lang w:val="nl-NL"/>
        </w:rPr>
        <w:t>en om binnen de huidige tijd</w:t>
      </w:r>
      <w:r w:rsidRPr="0006743A">
        <w:rPr>
          <w:rFonts w:cs="Times New Roman"/>
          <w:bCs/>
          <w:lang w:val="nl-NL"/>
        </w:rPr>
        <w:t xml:space="preserve"> een plaats te geven aan het</w:t>
      </w:r>
      <w:r w:rsidR="00706DEA">
        <w:rPr>
          <w:rFonts w:cs="Times New Roman"/>
          <w:bCs/>
          <w:lang w:val="nl-NL"/>
        </w:rPr>
        <w:t>,</w:t>
      </w:r>
      <w:r w:rsidRPr="0006743A">
        <w:rPr>
          <w:rFonts w:cs="Times New Roman"/>
          <w:bCs/>
          <w:lang w:val="nl-NL"/>
        </w:rPr>
        <w:t xml:space="preserve"> volgens hem</w:t>
      </w:r>
      <w:r w:rsidR="00706DEA">
        <w:rPr>
          <w:rFonts w:cs="Times New Roman"/>
          <w:bCs/>
          <w:lang w:val="nl-NL"/>
        </w:rPr>
        <w:t>,</w:t>
      </w:r>
      <w:r w:rsidRPr="0006743A">
        <w:rPr>
          <w:rFonts w:cs="Times New Roman"/>
          <w:bCs/>
          <w:lang w:val="nl-NL"/>
        </w:rPr>
        <w:t xml:space="preserve"> grote belang van de ontologie en daarmee aan alle varianten van de filosofie. De wiskunde wordt in de </w:t>
      </w:r>
      <w:r w:rsidR="00706DEA">
        <w:rPr>
          <w:rFonts w:cs="Times New Roman"/>
          <w:bCs/>
          <w:lang w:val="nl-NL"/>
        </w:rPr>
        <w:t xml:space="preserve">hedendaagse </w:t>
      </w:r>
      <w:r w:rsidRPr="0006743A">
        <w:rPr>
          <w:rFonts w:cs="Times New Roman"/>
          <w:bCs/>
          <w:lang w:val="nl-NL"/>
        </w:rPr>
        <w:t>wetenschap vo</w:t>
      </w:r>
      <w:r w:rsidR="00706DEA">
        <w:rPr>
          <w:rFonts w:cs="Times New Roman"/>
          <w:bCs/>
          <w:lang w:val="nl-NL"/>
        </w:rPr>
        <w:t>or praktisch alle vragen over</w:t>
      </w:r>
      <w:r w:rsidRPr="0006743A">
        <w:rPr>
          <w:rFonts w:cs="Times New Roman"/>
          <w:bCs/>
          <w:lang w:val="nl-NL"/>
        </w:rPr>
        <w:t xml:space="preserve"> relaties tussen objecten in de werkelijkheid gebruikt. Binnen de hedendaagse filosofie </w:t>
      </w:r>
      <w:r w:rsidR="00706DEA">
        <w:rPr>
          <w:rFonts w:cs="Times New Roman"/>
          <w:bCs/>
          <w:lang w:val="nl-NL"/>
        </w:rPr>
        <w:t xml:space="preserve">zelf </w:t>
      </w:r>
      <w:r w:rsidRPr="0006743A">
        <w:rPr>
          <w:rFonts w:cs="Times New Roman"/>
          <w:bCs/>
          <w:lang w:val="nl-NL"/>
        </w:rPr>
        <w:t xml:space="preserve">is de wiskunde ook niet meer weg te denken. Badiou formuleert de ontologie daarom als de wiskunde zelf. </w:t>
      </w:r>
      <w:r w:rsidR="00DE249B">
        <w:rPr>
          <w:rFonts w:cs="Times New Roman"/>
          <w:bCs/>
          <w:lang w:val="nl-NL"/>
        </w:rPr>
        <w:t>Ontologie is wiskunde. Hiermee</w:t>
      </w:r>
      <w:r w:rsidR="00EB508A">
        <w:rPr>
          <w:rFonts w:cs="Times New Roman"/>
          <w:bCs/>
          <w:lang w:val="nl-NL"/>
        </w:rPr>
        <w:t xml:space="preserve"> poneert Badiou zijn</w:t>
      </w:r>
      <w:r w:rsidRPr="0006743A">
        <w:rPr>
          <w:rFonts w:cs="Times New Roman"/>
          <w:bCs/>
          <w:lang w:val="nl-NL"/>
        </w:rPr>
        <w:t xml:space="preserve"> stelling </w:t>
      </w:r>
      <w:r w:rsidR="00870946" w:rsidRPr="0006743A">
        <w:rPr>
          <w:rFonts w:cs="Times New Roman"/>
          <w:bCs/>
          <w:lang w:val="nl-NL"/>
        </w:rPr>
        <w:t>voor de filosofie</w:t>
      </w:r>
      <w:r w:rsidR="00EB508A">
        <w:rPr>
          <w:rFonts w:cs="Times New Roman"/>
          <w:bCs/>
          <w:lang w:val="nl-NL"/>
        </w:rPr>
        <w:t xml:space="preserve"> als</w:t>
      </w:r>
      <w:r w:rsidR="00870946" w:rsidRPr="0006743A">
        <w:rPr>
          <w:rFonts w:cs="Times New Roman"/>
          <w:bCs/>
          <w:lang w:val="nl-NL"/>
        </w:rPr>
        <w:t xml:space="preserve"> </w:t>
      </w:r>
      <w:r w:rsidRPr="0006743A">
        <w:rPr>
          <w:rFonts w:cs="Times New Roman"/>
          <w:bCs/>
          <w:lang w:val="nl-NL"/>
        </w:rPr>
        <w:t xml:space="preserve">een meta-ontologie. De wiskunde is de zuivere wetenschap van het ‘zijn’ zelf, de zuivere ontologie. De rol van de filosofie is meta-ontologie, omdat het de werkelijkheid kan begrijpen vanuit de wiskunde en de wiskunde kan koppelen aan uitspraken over het ‘zijn’ door bijvoorbeeld concepten, begrippen en relaties in het zijn met behulp van de wiskunde kan verklaren. </w:t>
      </w:r>
    </w:p>
    <w:p w:rsidR="0006743A" w:rsidRPr="004012BA" w:rsidRDefault="0006743A" w:rsidP="00AC371D">
      <w:pPr>
        <w:ind w:left="720"/>
        <w:rPr>
          <w:rFonts w:cs="Times New Roman"/>
          <w:bCs/>
          <w:i/>
        </w:rPr>
      </w:pPr>
      <w:r w:rsidRPr="0006743A">
        <w:rPr>
          <w:rFonts w:cs="Times New Roman"/>
          <w:bCs/>
          <w:i/>
        </w:rPr>
        <w:t xml:space="preserve">“…whereas philosophy only offers second-order considerations on the nature of being, mathematics, in its pure intelligibility as its </w:t>
      </w:r>
      <w:proofErr w:type="spellStart"/>
      <w:r w:rsidRPr="0006743A">
        <w:rPr>
          <w:rFonts w:cs="Times New Roman"/>
          <w:bCs/>
          <w:i/>
        </w:rPr>
        <w:t>apodicity</w:t>
      </w:r>
      <w:proofErr w:type="spellEnd"/>
      <w:proofErr w:type="gramStart"/>
      <w:r w:rsidRPr="0006743A">
        <w:rPr>
          <w:rFonts w:cs="Times New Roman"/>
          <w:bCs/>
          <w:i/>
        </w:rPr>
        <w:t>, …,</w:t>
      </w:r>
      <w:proofErr w:type="gramEnd"/>
      <w:r w:rsidRPr="0006743A">
        <w:rPr>
          <w:rFonts w:cs="Times New Roman"/>
          <w:bCs/>
          <w:i/>
        </w:rPr>
        <w:t xml:space="preserve"> is what being is.”</w:t>
      </w:r>
      <w:r w:rsidR="000C2344">
        <w:rPr>
          <w:rStyle w:val="FootnoteReference"/>
          <w:rFonts w:cs="Times New Roman"/>
          <w:bCs/>
          <w:i/>
        </w:rPr>
        <w:footnoteReference w:id="18"/>
      </w:r>
    </w:p>
    <w:p w:rsidR="00921EE9" w:rsidRPr="00E170A3" w:rsidRDefault="0006743A" w:rsidP="0006743A">
      <w:pPr>
        <w:rPr>
          <w:rFonts w:cs="Times New Roman"/>
          <w:bCs/>
          <w:lang w:val="nl-NL"/>
        </w:rPr>
      </w:pPr>
      <w:r w:rsidRPr="0006743A">
        <w:rPr>
          <w:rFonts w:cs="Times New Roman"/>
          <w:bCs/>
          <w:lang w:val="nl-NL"/>
        </w:rPr>
        <w:t xml:space="preserve">Hoe bouwt Badiou zijn ontologie op? In het volgende hoofdstuk formuleer ik de belangrijkste impasse van de filosofische oplossing in de historie van het ontologische vraagstuk. Deze impasse houdt in dat het zijn wordt gezien als een geheel, maar dat de presentatie van de werkelijkheid pluraal aan ons verschijnt. Deze impasse is door Plato beschreven in zijn dialoog de Parmenides en vormt de start om Badiou’s stelling, ontologie = wiskunde, te beargumenteren en daarmee een meta-ontologie op te bouwen. </w:t>
      </w:r>
      <w:r w:rsidR="000C2344">
        <w:rPr>
          <w:rFonts w:cs="Times New Roman"/>
          <w:bCs/>
          <w:lang w:val="nl-NL"/>
        </w:rPr>
        <w:t xml:space="preserve">Deze meta-ontologie heeft de taak te beschrijven wat is, wat niet is en als belangrijkste wat kan zijn. </w:t>
      </w:r>
    </w:p>
    <w:p w:rsidR="0006743A" w:rsidRPr="0006743A" w:rsidRDefault="0006743A" w:rsidP="005F536D">
      <w:pPr>
        <w:pStyle w:val="Heading4"/>
        <w:rPr>
          <w:lang w:val="nl-NL"/>
        </w:rPr>
      </w:pPr>
      <w:r w:rsidRPr="0006743A">
        <w:rPr>
          <w:lang w:val="nl-NL"/>
        </w:rPr>
        <w:lastRenderedPageBreak/>
        <w:t>The one and the multiple</w:t>
      </w:r>
    </w:p>
    <w:p w:rsidR="0006743A" w:rsidRPr="0006743A" w:rsidRDefault="00EA7454" w:rsidP="0006743A">
      <w:pPr>
        <w:rPr>
          <w:rFonts w:cs="Times New Roman"/>
          <w:bCs/>
          <w:lang w:val="nl-NL"/>
        </w:rPr>
      </w:pPr>
      <w:r>
        <w:rPr>
          <w:rFonts w:cs="Times New Roman"/>
          <w:bCs/>
          <w:lang w:val="nl-NL"/>
        </w:rPr>
        <w:t>In dit hoofdstuk start ik</w:t>
      </w:r>
      <w:r w:rsidR="0006743A" w:rsidRPr="0006743A">
        <w:rPr>
          <w:rFonts w:cs="Times New Roman"/>
          <w:bCs/>
          <w:lang w:val="nl-NL"/>
        </w:rPr>
        <w:t xml:space="preserve"> met de uitleg, wat Badiou’s meta-ontologie is, doormiddel van de dialoog de Parmenides. Ontologie is voor Badiou de wetenschap van </w:t>
      </w:r>
      <w:r w:rsidR="0006743A" w:rsidRPr="002527EB">
        <w:rPr>
          <w:rFonts w:cs="Times New Roman"/>
          <w:bCs/>
          <w:i/>
          <w:lang w:val="nl-NL"/>
        </w:rPr>
        <w:t>being-qua-being</w:t>
      </w:r>
      <w:r w:rsidR="002527EB">
        <w:rPr>
          <w:rFonts w:cs="Times New Roman"/>
          <w:bCs/>
          <w:lang w:val="nl-NL"/>
        </w:rPr>
        <w:t xml:space="preserve">, </w:t>
      </w:r>
      <w:r w:rsidR="0006743A" w:rsidRPr="0006743A">
        <w:rPr>
          <w:rFonts w:cs="Times New Roman"/>
          <w:bCs/>
          <w:lang w:val="nl-NL"/>
        </w:rPr>
        <w:t>ofwel de vraag wat ‘zijn’ is. Badiou wil de geschiedenis van de zijnsleer gebruiken als start voor zijn ontologie. De Parmenides vormt hierbij een essentieel begin, deze dialoog formuleert dat ‘zijn’, dat wat ‘is’, één is en onveranderlijk</w:t>
      </w:r>
      <w:r>
        <w:rPr>
          <w:rFonts w:cs="Times New Roman"/>
          <w:bCs/>
          <w:lang w:val="nl-NL"/>
        </w:rPr>
        <w:t xml:space="preserve"> is</w:t>
      </w:r>
      <w:r w:rsidR="0006743A" w:rsidRPr="0006743A">
        <w:rPr>
          <w:rFonts w:cs="Times New Roman"/>
          <w:bCs/>
          <w:lang w:val="nl-NL"/>
        </w:rPr>
        <w:t xml:space="preserve">. Al dat valt onder ‘zijn’, maakt ‘zijn’ als één geheel. Een geheel omdat de natuur met haar objecten en wetten het zijn en de relaties daarin onveranderlijk hetzelfde maken. Een object is altijd een object binnen het ‘zijn’, en er bestaan geen gradaties in het zijn van een object; het is of het is niet. De presentatie van een object is binnen het ‘zijn’ echter niet altijd hetzelfde en daarom is de presentatie van ‘zijn’ er </w:t>
      </w:r>
      <w:r w:rsidR="002527EB" w:rsidRPr="0006743A">
        <w:rPr>
          <w:rFonts w:cs="Times New Roman"/>
          <w:bCs/>
          <w:lang w:val="nl-NL"/>
        </w:rPr>
        <w:t xml:space="preserve">één </w:t>
      </w:r>
      <w:r w:rsidR="0006743A" w:rsidRPr="0006743A">
        <w:rPr>
          <w:rFonts w:cs="Times New Roman"/>
          <w:bCs/>
          <w:lang w:val="nl-NL"/>
        </w:rPr>
        <w:t xml:space="preserve">die verschijnt in </w:t>
      </w:r>
      <w:r w:rsidR="00D85E37">
        <w:rPr>
          <w:rFonts w:cs="Times New Roman"/>
          <w:bCs/>
          <w:lang w:val="nl-NL"/>
        </w:rPr>
        <w:t xml:space="preserve">een </w:t>
      </w:r>
      <w:r w:rsidR="0006743A" w:rsidRPr="0006743A">
        <w:rPr>
          <w:rFonts w:cs="Times New Roman"/>
          <w:bCs/>
          <w:lang w:val="nl-NL"/>
        </w:rPr>
        <w:t>veelvoud van mogelijkheden of ervaringen.</w:t>
      </w:r>
    </w:p>
    <w:p w:rsidR="0006743A" w:rsidRPr="0006743A" w:rsidRDefault="0006743A" w:rsidP="00AC371D">
      <w:pPr>
        <w:ind w:firstLine="720"/>
        <w:rPr>
          <w:rFonts w:cs="Times New Roman"/>
          <w:bCs/>
          <w:i/>
        </w:rPr>
      </w:pPr>
      <w:r w:rsidRPr="0006743A">
        <w:rPr>
          <w:rFonts w:cs="Times New Roman"/>
          <w:bCs/>
          <w:i/>
        </w:rPr>
        <w:t>“</w:t>
      </w:r>
      <w:proofErr w:type="gramStart"/>
      <w:r w:rsidRPr="0006743A">
        <w:rPr>
          <w:rFonts w:cs="Times New Roman"/>
          <w:bCs/>
          <w:i/>
        </w:rPr>
        <w:t>what</w:t>
      </w:r>
      <w:proofErr w:type="gramEnd"/>
      <w:r w:rsidRPr="0006743A">
        <w:rPr>
          <w:rFonts w:cs="Times New Roman"/>
          <w:bCs/>
          <w:i/>
        </w:rPr>
        <w:t xml:space="preserve"> is </w:t>
      </w:r>
      <w:proofErr w:type="spellStart"/>
      <w:r w:rsidRPr="0006743A">
        <w:rPr>
          <w:rFonts w:cs="Times New Roman"/>
          <w:bCs/>
          <w:i/>
        </w:rPr>
        <w:t>is</w:t>
      </w:r>
      <w:proofErr w:type="spellEnd"/>
      <w:r w:rsidRPr="0006743A">
        <w:rPr>
          <w:rFonts w:cs="Times New Roman"/>
          <w:bCs/>
          <w:i/>
        </w:rPr>
        <w:t xml:space="preserve"> one and what is there is multiple”</w:t>
      </w:r>
      <w:r w:rsidR="00EA7454">
        <w:rPr>
          <w:rStyle w:val="FootnoteReference"/>
          <w:rFonts w:cs="Times New Roman"/>
          <w:bCs/>
          <w:i/>
        </w:rPr>
        <w:footnoteReference w:id="19"/>
      </w:r>
    </w:p>
    <w:p w:rsidR="0006743A" w:rsidRPr="0006743A" w:rsidRDefault="0006743A" w:rsidP="0006743A">
      <w:pPr>
        <w:rPr>
          <w:rFonts w:cs="Times New Roman"/>
          <w:bCs/>
          <w:lang w:val="nl-NL"/>
        </w:rPr>
      </w:pPr>
      <w:r w:rsidRPr="0006743A">
        <w:rPr>
          <w:rFonts w:cs="Times New Roman"/>
          <w:bCs/>
          <w:lang w:val="nl-NL"/>
        </w:rPr>
        <w:t>Deze situatie geformuleerd in de Parmenides, is binnen ontologie een paradox en tot dusverre een impasse in de geschiedenis van het ontologische vraagstuk die volgens Badiou alleen kan worden doorbroken met een beslissing.</w:t>
      </w:r>
      <w:r w:rsidRPr="0006743A">
        <w:rPr>
          <w:rFonts w:cs="Times New Roman"/>
          <w:bCs/>
          <w:vertAlign w:val="superscript"/>
          <w:lang w:val="nl-NL"/>
        </w:rPr>
        <w:footnoteReference w:id="20"/>
      </w:r>
      <w:r w:rsidRPr="0006743A">
        <w:rPr>
          <w:rFonts w:cs="Times New Roman"/>
          <w:bCs/>
          <w:lang w:val="nl-NL"/>
        </w:rPr>
        <w:t xml:space="preserve"> De beslissing van Badiou is simpel en de eerste cruciale stap voor zijn meta-ontologisch systeem: </w:t>
      </w:r>
      <w:r w:rsidRPr="0006743A">
        <w:rPr>
          <w:rFonts w:cs="Times New Roman"/>
          <w:bCs/>
          <w:i/>
          <w:lang w:val="nl-NL"/>
        </w:rPr>
        <w:t>the one is not</w:t>
      </w:r>
      <w:r w:rsidRPr="0006743A">
        <w:rPr>
          <w:rFonts w:cs="Times New Roman"/>
          <w:bCs/>
          <w:lang w:val="nl-NL"/>
        </w:rPr>
        <w:t xml:space="preserve">. </w:t>
      </w:r>
    </w:p>
    <w:p w:rsidR="0006743A" w:rsidRPr="0006743A" w:rsidRDefault="003A6396" w:rsidP="0006743A">
      <w:pPr>
        <w:rPr>
          <w:rFonts w:cs="Times New Roman"/>
          <w:bCs/>
          <w:lang w:val="nl-NL"/>
        </w:rPr>
      </w:pPr>
      <w:r>
        <w:rPr>
          <w:rFonts w:cs="Times New Roman"/>
          <w:bCs/>
          <w:lang w:val="nl-NL"/>
        </w:rPr>
        <w:t xml:space="preserve">Met deze beslissing </w:t>
      </w:r>
      <w:r w:rsidR="0006743A" w:rsidRPr="0006743A">
        <w:rPr>
          <w:rFonts w:cs="Times New Roman"/>
          <w:bCs/>
          <w:lang w:val="nl-NL"/>
        </w:rPr>
        <w:t xml:space="preserve">verlaat Badiou de klassieke ontologische systemen </w:t>
      </w:r>
      <w:r>
        <w:rPr>
          <w:rFonts w:cs="Times New Roman"/>
          <w:bCs/>
          <w:lang w:val="nl-NL"/>
        </w:rPr>
        <w:t>zoals</w:t>
      </w:r>
      <w:r w:rsidR="0006743A" w:rsidRPr="0006743A">
        <w:rPr>
          <w:rFonts w:cs="Times New Roman"/>
          <w:bCs/>
          <w:lang w:val="nl-NL"/>
        </w:rPr>
        <w:t xml:space="preserve"> deze bijvoorbeeld bestonden in de scholastiek, in Hegel of in het werk van Heidegger</w:t>
      </w:r>
      <w:r>
        <w:rPr>
          <w:rFonts w:cs="Times New Roman"/>
          <w:bCs/>
          <w:lang w:val="nl-NL"/>
        </w:rPr>
        <w:t xml:space="preserve"> waarin gezocht wordt naar de absolute eenheid</w:t>
      </w:r>
      <w:r w:rsidR="0006743A" w:rsidRPr="0006743A">
        <w:rPr>
          <w:rFonts w:cs="Times New Roman"/>
          <w:bCs/>
          <w:lang w:val="nl-NL"/>
        </w:rPr>
        <w:t>. Badiou</w:t>
      </w:r>
      <w:r w:rsidR="00676DBB">
        <w:rPr>
          <w:rFonts w:cs="Times New Roman"/>
          <w:bCs/>
          <w:lang w:val="nl-NL"/>
        </w:rPr>
        <w:t xml:space="preserve"> benoemt het één </w:t>
      </w:r>
      <w:r w:rsidR="0006743A" w:rsidRPr="0006743A">
        <w:rPr>
          <w:rFonts w:cs="Times New Roman"/>
          <w:bCs/>
          <w:lang w:val="nl-NL"/>
        </w:rPr>
        <w:t xml:space="preserve">tot de eenheid van zuiver </w:t>
      </w:r>
      <w:r w:rsidR="00676DBB">
        <w:rPr>
          <w:rFonts w:cs="Times New Roman"/>
          <w:bCs/>
          <w:lang w:val="nl-NL"/>
        </w:rPr>
        <w:t xml:space="preserve">de </w:t>
      </w:r>
      <w:r w:rsidR="0006743A" w:rsidRPr="0006743A">
        <w:rPr>
          <w:rFonts w:cs="Times New Roman"/>
          <w:bCs/>
          <w:lang w:val="nl-NL"/>
        </w:rPr>
        <w:t>presentatie</w:t>
      </w:r>
      <w:r w:rsidR="00676DBB">
        <w:rPr>
          <w:rFonts w:cs="Times New Roman"/>
          <w:bCs/>
          <w:lang w:val="nl-NL"/>
        </w:rPr>
        <w:t xml:space="preserve"> zelf</w:t>
      </w:r>
      <w:r w:rsidR="0006743A" w:rsidRPr="0006743A">
        <w:rPr>
          <w:rFonts w:cs="Times New Roman"/>
          <w:bCs/>
          <w:lang w:val="nl-NL"/>
        </w:rPr>
        <w:t>.</w:t>
      </w:r>
      <w:r w:rsidR="0006743A" w:rsidRPr="0006743A">
        <w:rPr>
          <w:rFonts w:cs="Times New Roman"/>
          <w:bCs/>
          <w:vertAlign w:val="superscript"/>
          <w:lang w:val="nl-NL"/>
        </w:rPr>
        <w:footnoteReference w:id="21"/>
      </w:r>
      <w:r w:rsidR="0006743A" w:rsidRPr="0006743A">
        <w:rPr>
          <w:rFonts w:cs="Times New Roman"/>
          <w:bCs/>
          <w:lang w:val="nl-NL"/>
        </w:rPr>
        <w:t xml:space="preserve"> Het één is niet als geheel, maar is de zuivere presentatie van </w:t>
      </w:r>
      <w:r w:rsidR="00676DBB">
        <w:rPr>
          <w:rFonts w:cs="Times New Roman"/>
          <w:bCs/>
          <w:lang w:val="nl-NL"/>
        </w:rPr>
        <w:t>‘</w:t>
      </w:r>
      <w:r w:rsidR="0006743A" w:rsidRPr="0006743A">
        <w:rPr>
          <w:rFonts w:cs="Times New Roman"/>
          <w:bCs/>
          <w:lang w:val="nl-NL"/>
        </w:rPr>
        <w:t>zijn</w:t>
      </w:r>
      <w:r w:rsidR="00676DBB">
        <w:rPr>
          <w:rFonts w:cs="Times New Roman"/>
          <w:bCs/>
          <w:lang w:val="nl-NL"/>
        </w:rPr>
        <w:t>’</w:t>
      </w:r>
      <w:r w:rsidR="0006743A" w:rsidRPr="0006743A">
        <w:rPr>
          <w:rFonts w:cs="Times New Roman"/>
          <w:bCs/>
          <w:lang w:val="nl-NL"/>
        </w:rPr>
        <w:t xml:space="preserve">. Een presentatie is hiermee in veelvoud mogelijk, anders dan het ‘zijn’ van </w:t>
      </w:r>
      <w:r w:rsidR="00D85E37">
        <w:rPr>
          <w:rFonts w:cs="Times New Roman"/>
          <w:bCs/>
          <w:lang w:val="nl-NL"/>
        </w:rPr>
        <w:t xml:space="preserve">louter </w:t>
      </w:r>
      <w:r w:rsidR="0006743A" w:rsidRPr="0006743A">
        <w:rPr>
          <w:rFonts w:cs="Times New Roman"/>
          <w:bCs/>
          <w:lang w:val="nl-NL"/>
        </w:rPr>
        <w:t>de presentatie zelf. Voor Badiou geldt dat het ‘zijn’ van de presentatie het resultaat is van de operatie van het één</w:t>
      </w:r>
      <w:r w:rsidR="00D85E37">
        <w:rPr>
          <w:rFonts w:cs="Times New Roman"/>
          <w:bCs/>
          <w:lang w:val="nl-NL"/>
        </w:rPr>
        <w:t>,</w:t>
      </w:r>
      <w:r w:rsidR="0006743A" w:rsidRPr="0006743A">
        <w:rPr>
          <w:rFonts w:cs="Times New Roman"/>
          <w:bCs/>
          <w:lang w:val="nl-NL"/>
        </w:rPr>
        <w:t xml:space="preserve"> waar</w:t>
      </w:r>
      <w:r w:rsidR="00D85E37">
        <w:rPr>
          <w:rFonts w:cs="Times New Roman"/>
          <w:bCs/>
          <w:lang w:val="nl-NL"/>
        </w:rPr>
        <w:t>naar</w:t>
      </w:r>
      <w:r w:rsidR="0006743A" w:rsidRPr="0006743A">
        <w:rPr>
          <w:rFonts w:cs="Times New Roman"/>
          <w:bCs/>
          <w:lang w:val="nl-NL"/>
        </w:rPr>
        <w:t xml:space="preserve"> filosofen </w:t>
      </w:r>
      <w:r w:rsidR="00D85E37">
        <w:rPr>
          <w:rFonts w:cs="Times New Roman"/>
          <w:bCs/>
          <w:lang w:val="nl-NL"/>
        </w:rPr>
        <w:t>altijd gezocht hebben;</w:t>
      </w:r>
      <w:r w:rsidR="0006743A" w:rsidRPr="0006743A">
        <w:rPr>
          <w:rFonts w:cs="Times New Roman"/>
          <w:bCs/>
          <w:lang w:val="nl-NL"/>
        </w:rPr>
        <w:t xml:space="preserve"> dit noemt Badiou </w:t>
      </w:r>
      <w:r w:rsidR="0006743A" w:rsidRPr="0006743A">
        <w:rPr>
          <w:rFonts w:cs="Times New Roman"/>
          <w:bCs/>
          <w:i/>
          <w:lang w:val="nl-NL"/>
        </w:rPr>
        <w:t>the count-as-one</w:t>
      </w:r>
      <w:r w:rsidR="0006743A" w:rsidRPr="0006743A">
        <w:rPr>
          <w:rFonts w:cs="Times New Roman"/>
          <w:bCs/>
          <w:lang w:val="nl-NL"/>
        </w:rPr>
        <w:t>.</w:t>
      </w:r>
      <w:r w:rsidR="0006743A" w:rsidRPr="0006743A">
        <w:rPr>
          <w:rFonts w:cs="Times New Roman"/>
          <w:bCs/>
          <w:vertAlign w:val="superscript"/>
          <w:lang w:val="nl-NL"/>
        </w:rPr>
        <w:footnoteReference w:id="22"/>
      </w:r>
      <w:r w:rsidR="0006743A" w:rsidRPr="0006743A">
        <w:rPr>
          <w:rFonts w:cs="Times New Roman"/>
          <w:bCs/>
          <w:lang w:val="nl-NL"/>
        </w:rPr>
        <w:t xml:space="preserve"> </w:t>
      </w:r>
    </w:p>
    <w:p w:rsidR="0006743A" w:rsidRPr="004012BA" w:rsidRDefault="0006743A" w:rsidP="00AC371D">
      <w:pPr>
        <w:ind w:firstLine="720"/>
        <w:rPr>
          <w:rFonts w:cs="Times New Roman"/>
          <w:bCs/>
          <w:i/>
        </w:rPr>
      </w:pPr>
      <w:r w:rsidRPr="0006743A">
        <w:rPr>
          <w:rFonts w:cs="Times New Roman"/>
          <w:bCs/>
          <w:i/>
        </w:rPr>
        <w:t>“..</w:t>
      </w:r>
      <w:proofErr w:type="gramStart"/>
      <w:r w:rsidRPr="0006743A">
        <w:rPr>
          <w:rFonts w:cs="Times New Roman"/>
          <w:bCs/>
          <w:i/>
        </w:rPr>
        <w:t>what</w:t>
      </w:r>
      <w:proofErr w:type="gramEnd"/>
      <w:r w:rsidRPr="0006743A">
        <w:rPr>
          <w:rFonts w:cs="Times New Roman"/>
          <w:bCs/>
          <w:i/>
        </w:rPr>
        <w:t xml:space="preserve"> is presented or brought to experience is in one way or another unified”</w:t>
      </w:r>
      <w:r w:rsidR="00EA7454">
        <w:rPr>
          <w:rStyle w:val="FootnoteReference"/>
          <w:rFonts w:cs="Times New Roman"/>
          <w:bCs/>
          <w:i/>
        </w:rPr>
        <w:footnoteReference w:id="23"/>
      </w:r>
    </w:p>
    <w:p w:rsidR="00CE72B6" w:rsidRDefault="0006743A" w:rsidP="0006743A">
      <w:pPr>
        <w:rPr>
          <w:rFonts w:cs="Times New Roman"/>
          <w:bCs/>
          <w:lang w:val="nl-NL"/>
        </w:rPr>
      </w:pPr>
      <w:r w:rsidRPr="0006743A">
        <w:rPr>
          <w:rFonts w:cs="Times New Roman"/>
          <w:bCs/>
          <w:lang w:val="nl-NL"/>
        </w:rPr>
        <w:t>Alles wat niet binnen de presentatie valt is inconsistent. Je kunt er geen uitspraken over doen</w:t>
      </w:r>
      <w:r w:rsidR="00D85E37">
        <w:rPr>
          <w:rFonts w:cs="Times New Roman"/>
          <w:bCs/>
          <w:lang w:val="nl-NL"/>
        </w:rPr>
        <w:t>,</w:t>
      </w:r>
      <w:r w:rsidRPr="0006743A">
        <w:rPr>
          <w:rFonts w:cs="Times New Roman"/>
          <w:bCs/>
          <w:lang w:val="nl-NL"/>
        </w:rPr>
        <w:t xml:space="preserve"> anders dan dat het meervoudig inconsistentie is. Een </w:t>
      </w:r>
      <w:r w:rsidR="00676DBB">
        <w:rPr>
          <w:rFonts w:cs="Times New Roman"/>
          <w:bCs/>
          <w:lang w:val="nl-NL"/>
        </w:rPr>
        <w:t>verhelderend</w:t>
      </w:r>
      <w:r w:rsidRPr="0006743A">
        <w:rPr>
          <w:rFonts w:cs="Times New Roman"/>
          <w:bCs/>
          <w:lang w:val="nl-NL"/>
        </w:rPr>
        <w:t xml:space="preserve"> voorbeeld hiervoor is bijvoorbeeld de temperatuur meting op een plaats x. Een meting zegt dat het 4 graden </w:t>
      </w:r>
      <w:r w:rsidR="00D85E37">
        <w:rPr>
          <w:rFonts w:cs="Times New Roman"/>
          <w:bCs/>
          <w:lang w:val="nl-NL"/>
        </w:rPr>
        <w:t xml:space="preserve">Celsius </w:t>
      </w:r>
      <w:r w:rsidRPr="0006743A">
        <w:rPr>
          <w:rFonts w:cs="Times New Roman"/>
          <w:bCs/>
          <w:lang w:val="nl-NL"/>
        </w:rPr>
        <w:t xml:space="preserve">is in Stockholm. Alle plaatsen op aarde hebben ook een temperatuur, bijvoorbeeld 30, </w:t>
      </w:r>
      <w:r w:rsidR="00D85E37">
        <w:rPr>
          <w:rFonts w:cs="Times New Roman"/>
          <w:bCs/>
          <w:lang w:val="nl-NL"/>
        </w:rPr>
        <w:t xml:space="preserve">of </w:t>
      </w:r>
      <w:r w:rsidRPr="0006743A">
        <w:rPr>
          <w:rFonts w:cs="Times New Roman"/>
          <w:bCs/>
          <w:lang w:val="nl-NL"/>
        </w:rPr>
        <w:t xml:space="preserve">23, 24.5, </w:t>
      </w:r>
      <w:r w:rsidR="00D85E37">
        <w:rPr>
          <w:rFonts w:cs="Times New Roman"/>
          <w:bCs/>
          <w:lang w:val="nl-NL"/>
        </w:rPr>
        <w:t>–</w:t>
      </w:r>
      <w:r w:rsidRPr="0006743A">
        <w:rPr>
          <w:rFonts w:cs="Times New Roman"/>
          <w:bCs/>
          <w:lang w:val="nl-NL"/>
        </w:rPr>
        <w:t xml:space="preserve">10, </w:t>
      </w:r>
      <w:r w:rsidR="00D85E37">
        <w:rPr>
          <w:rFonts w:cs="Times New Roman"/>
          <w:bCs/>
          <w:lang w:val="nl-NL"/>
        </w:rPr>
        <w:t>e</w:t>
      </w:r>
      <w:r w:rsidRPr="0006743A">
        <w:rPr>
          <w:rFonts w:cs="Times New Roman"/>
          <w:bCs/>
          <w:lang w:val="nl-NL"/>
        </w:rPr>
        <w:t>n</w:t>
      </w:r>
      <w:r w:rsidR="00D85E37">
        <w:rPr>
          <w:rFonts w:cs="Times New Roman"/>
          <w:bCs/>
          <w:lang w:val="nl-NL"/>
        </w:rPr>
        <w:t>z</w:t>
      </w:r>
      <w:r w:rsidRPr="0006743A">
        <w:rPr>
          <w:rFonts w:cs="Times New Roman"/>
          <w:bCs/>
          <w:lang w:val="nl-NL"/>
        </w:rPr>
        <w:t>. Je weet niets over de</w:t>
      </w:r>
      <w:r w:rsidR="00D85E37">
        <w:rPr>
          <w:rFonts w:cs="Times New Roman"/>
          <w:bCs/>
          <w:lang w:val="nl-NL"/>
        </w:rPr>
        <w:t>ze</w:t>
      </w:r>
      <w:r w:rsidRPr="0006743A">
        <w:rPr>
          <w:rFonts w:cs="Times New Roman"/>
          <w:bCs/>
          <w:lang w:val="nl-NL"/>
        </w:rPr>
        <w:t xml:space="preserve"> temperatu</w:t>
      </w:r>
      <w:r w:rsidR="00D85E37">
        <w:rPr>
          <w:rFonts w:cs="Times New Roman"/>
          <w:bCs/>
          <w:lang w:val="nl-NL"/>
        </w:rPr>
        <w:t>ren,</w:t>
      </w:r>
      <w:r w:rsidRPr="0006743A">
        <w:rPr>
          <w:rFonts w:cs="Times New Roman"/>
          <w:bCs/>
          <w:lang w:val="nl-NL"/>
        </w:rPr>
        <w:t xml:space="preserve"> anders dan </w:t>
      </w:r>
      <w:r w:rsidR="00D85E37">
        <w:rPr>
          <w:rFonts w:cs="Times New Roman"/>
          <w:bCs/>
          <w:lang w:val="nl-NL"/>
        </w:rPr>
        <w:t xml:space="preserve">de </w:t>
      </w:r>
      <w:r w:rsidRPr="0006743A">
        <w:rPr>
          <w:rFonts w:cs="Times New Roman"/>
          <w:bCs/>
          <w:lang w:val="nl-NL"/>
        </w:rPr>
        <w:t xml:space="preserve">eventuele getallen waarin </w:t>
      </w:r>
      <w:r w:rsidR="00CE72B6">
        <w:rPr>
          <w:rFonts w:cs="Times New Roman"/>
          <w:bCs/>
          <w:lang w:val="nl-NL"/>
        </w:rPr>
        <w:t>ze zijn</w:t>
      </w:r>
      <w:r w:rsidRPr="0006743A">
        <w:rPr>
          <w:rFonts w:cs="Times New Roman"/>
          <w:bCs/>
          <w:lang w:val="nl-NL"/>
        </w:rPr>
        <w:t xml:space="preserve"> uit te drukken. Als je </w:t>
      </w:r>
      <w:r w:rsidR="00CE72B6">
        <w:rPr>
          <w:rFonts w:cs="Times New Roman"/>
          <w:bCs/>
          <w:lang w:val="nl-NL"/>
        </w:rPr>
        <w:t>ze</w:t>
      </w:r>
      <w:r w:rsidRPr="0006743A">
        <w:rPr>
          <w:rFonts w:cs="Times New Roman"/>
          <w:bCs/>
          <w:lang w:val="nl-NL"/>
        </w:rPr>
        <w:t xml:space="preserve"> koppelt aan plaats</w:t>
      </w:r>
      <w:r w:rsidR="00CE72B6">
        <w:rPr>
          <w:rFonts w:cs="Times New Roman"/>
          <w:bCs/>
          <w:lang w:val="nl-NL"/>
        </w:rPr>
        <w:t xml:space="preserve"> en tijd</w:t>
      </w:r>
      <w:r w:rsidRPr="0006743A">
        <w:rPr>
          <w:rFonts w:cs="Times New Roman"/>
          <w:bCs/>
          <w:lang w:val="nl-NL"/>
        </w:rPr>
        <w:t>, dan koppel je ze in een presentatie als een consistente uitsp</w:t>
      </w:r>
      <w:r w:rsidR="00CE72B6">
        <w:rPr>
          <w:rFonts w:cs="Times New Roman"/>
          <w:bCs/>
          <w:lang w:val="nl-NL"/>
        </w:rPr>
        <w:t>raak.</w:t>
      </w:r>
    </w:p>
    <w:p w:rsidR="0006743A" w:rsidRPr="0006743A" w:rsidRDefault="00CE72B6" w:rsidP="0006743A">
      <w:pPr>
        <w:rPr>
          <w:rFonts w:cs="Times New Roman"/>
          <w:bCs/>
          <w:lang w:val="nl-NL"/>
        </w:rPr>
      </w:pPr>
      <w:r>
        <w:rPr>
          <w:rFonts w:cs="Times New Roman"/>
          <w:bCs/>
          <w:lang w:val="nl-NL"/>
        </w:rPr>
        <w:t xml:space="preserve">Iets is </w:t>
      </w:r>
      <w:r w:rsidR="00676DBB">
        <w:rPr>
          <w:rFonts w:cs="Times New Roman"/>
          <w:bCs/>
          <w:lang w:val="nl-NL"/>
        </w:rPr>
        <w:t>inconsistent</w:t>
      </w:r>
      <w:r w:rsidR="000628B8">
        <w:rPr>
          <w:rFonts w:cs="Times New Roman"/>
          <w:bCs/>
          <w:lang w:val="nl-NL"/>
        </w:rPr>
        <w:t>,</w:t>
      </w:r>
      <w:r w:rsidR="00676DBB">
        <w:rPr>
          <w:rFonts w:cs="Times New Roman"/>
          <w:bCs/>
          <w:lang w:val="nl-NL"/>
        </w:rPr>
        <w:t xml:space="preserve"> als het niet in een presentatie zit. </w:t>
      </w:r>
      <w:r w:rsidR="0006743A" w:rsidRPr="0006743A">
        <w:rPr>
          <w:rFonts w:cs="Times New Roman"/>
          <w:bCs/>
          <w:lang w:val="nl-NL"/>
        </w:rPr>
        <w:t xml:space="preserve">Voor Badiou is het ‘zijn’ zelf als geheel daarom inconsistente veelvoud, misschien wel veelvoud tot de macht </w:t>
      </w:r>
      <w:r w:rsidR="007D6851">
        <w:rPr>
          <w:rFonts w:cs="Times New Roman"/>
          <w:bCs/>
          <w:lang w:val="nl-NL"/>
        </w:rPr>
        <w:t>veelvoud in complexere gevallen.</w:t>
      </w:r>
      <w:r w:rsidR="007D6851">
        <w:rPr>
          <w:rStyle w:val="FootnoteReference"/>
          <w:rFonts w:cs="Times New Roman"/>
          <w:bCs/>
          <w:lang w:val="nl-NL"/>
        </w:rPr>
        <w:footnoteReference w:id="24"/>
      </w:r>
      <w:r w:rsidR="0006743A" w:rsidRPr="0006743A">
        <w:rPr>
          <w:rFonts w:cs="Times New Roman"/>
          <w:bCs/>
          <w:lang w:val="nl-NL"/>
        </w:rPr>
        <w:t xml:space="preserve"> Er </w:t>
      </w:r>
      <w:r w:rsidR="0006743A" w:rsidRPr="0006743A">
        <w:rPr>
          <w:rFonts w:cs="Times New Roman"/>
          <w:bCs/>
          <w:lang w:val="nl-NL"/>
        </w:rPr>
        <w:lastRenderedPageBreak/>
        <w:t xml:space="preserve">zijn geen uitspraken over </w:t>
      </w:r>
      <w:r w:rsidR="007D6851">
        <w:rPr>
          <w:rFonts w:cs="Times New Roman"/>
          <w:bCs/>
          <w:lang w:val="nl-NL"/>
        </w:rPr>
        <w:t xml:space="preserve">dit </w:t>
      </w:r>
      <w:r w:rsidR="00742796">
        <w:rPr>
          <w:rFonts w:cs="Times New Roman"/>
          <w:bCs/>
          <w:lang w:val="nl-NL"/>
        </w:rPr>
        <w:t>‘</w:t>
      </w:r>
      <w:r w:rsidR="007D6851">
        <w:rPr>
          <w:rFonts w:cs="Times New Roman"/>
          <w:bCs/>
          <w:lang w:val="nl-NL"/>
        </w:rPr>
        <w:t>zijn</w:t>
      </w:r>
      <w:r w:rsidR="00742796">
        <w:rPr>
          <w:rFonts w:cs="Times New Roman"/>
          <w:bCs/>
          <w:lang w:val="nl-NL"/>
        </w:rPr>
        <w:t>’</w:t>
      </w:r>
      <w:r w:rsidR="007D6851">
        <w:rPr>
          <w:rFonts w:cs="Times New Roman"/>
          <w:bCs/>
          <w:lang w:val="nl-NL"/>
        </w:rPr>
        <w:t xml:space="preserve"> </w:t>
      </w:r>
      <w:r w:rsidR="0006743A" w:rsidRPr="0006743A">
        <w:rPr>
          <w:rFonts w:cs="Times New Roman"/>
          <w:bCs/>
          <w:lang w:val="nl-NL"/>
        </w:rPr>
        <w:t>te doen</w:t>
      </w:r>
      <w:r w:rsidR="00742796">
        <w:rPr>
          <w:rFonts w:cs="Times New Roman"/>
          <w:bCs/>
          <w:lang w:val="nl-NL"/>
        </w:rPr>
        <w:t>,</w:t>
      </w:r>
      <w:r w:rsidR="0006743A" w:rsidRPr="0006743A">
        <w:rPr>
          <w:rFonts w:cs="Times New Roman"/>
          <w:bCs/>
          <w:lang w:val="nl-NL"/>
        </w:rPr>
        <w:t xml:space="preserve"> anders dan dat deze meervoudig en inconsistent is. Wat wordt gepresenteerd, het één als presentatie, is de manier om consistente uitspraken te doen over de meervoudigheid.</w:t>
      </w:r>
      <w:r w:rsidR="0006743A" w:rsidRPr="0006743A">
        <w:rPr>
          <w:rFonts w:cs="Times New Roman"/>
          <w:bCs/>
          <w:vertAlign w:val="superscript"/>
          <w:lang w:val="nl-NL"/>
        </w:rPr>
        <w:footnoteReference w:id="25"/>
      </w:r>
      <w:r w:rsidR="0006743A" w:rsidRPr="0006743A">
        <w:rPr>
          <w:rFonts w:cs="Times New Roman"/>
          <w:bCs/>
          <w:lang w:val="nl-NL"/>
        </w:rPr>
        <w:t xml:space="preserve"> In abstracto is dit de wiskunde die consistente uitspraken over de werkelijkheid kan doen vanuit een a priori niet te kennen veelvoud aan mogelijke object</w:t>
      </w:r>
      <w:r w:rsidR="00E16366">
        <w:rPr>
          <w:rFonts w:cs="Times New Roman"/>
          <w:bCs/>
          <w:lang w:val="nl-NL"/>
        </w:rPr>
        <w:t>en, relaties en dergelijke</w:t>
      </w:r>
      <w:r w:rsidR="0006743A" w:rsidRPr="0006743A">
        <w:rPr>
          <w:rFonts w:cs="Times New Roman"/>
          <w:bCs/>
          <w:lang w:val="nl-NL"/>
        </w:rPr>
        <w:t xml:space="preserve">. </w:t>
      </w:r>
      <w:r w:rsidR="0006743A" w:rsidRPr="0006743A">
        <w:rPr>
          <w:rFonts w:cs="Times New Roman"/>
          <w:bCs/>
          <w:i/>
          <w:lang w:val="nl-NL"/>
        </w:rPr>
        <w:t>The one is not</w:t>
      </w:r>
      <w:r w:rsidR="0006743A" w:rsidRPr="0006743A">
        <w:rPr>
          <w:rFonts w:cs="Times New Roman"/>
          <w:bCs/>
          <w:lang w:val="nl-NL"/>
        </w:rPr>
        <w:t xml:space="preserve"> en </w:t>
      </w:r>
      <w:r w:rsidR="0006743A" w:rsidRPr="0006743A">
        <w:rPr>
          <w:rFonts w:cs="Times New Roman"/>
          <w:bCs/>
          <w:i/>
          <w:lang w:val="nl-NL"/>
        </w:rPr>
        <w:t>mathematics is ontology</w:t>
      </w:r>
      <w:r w:rsidR="0006743A" w:rsidRPr="0006743A">
        <w:rPr>
          <w:rFonts w:cs="Times New Roman"/>
          <w:bCs/>
          <w:lang w:val="nl-NL"/>
        </w:rPr>
        <w:t>.</w:t>
      </w:r>
    </w:p>
    <w:p w:rsidR="0006743A" w:rsidRPr="004012BA" w:rsidRDefault="0006743A" w:rsidP="008F119D">
      <w:pPr>
        <w:pStyle w:val="Heading4"/>
        <w:rPr>
          <w:lang w:val="nl-NL"/>
        </w:rPr>
      </w:pPr>
      <w:r w:rsidRPr="0006743A">
        <w:rPr>
          <w:lang w:val="nl-NL"/>
        </w:rPr>
        <w:t>De verzamelingenleer van Cantor als basis voor een meta-ontologie</w:t>
      </w:r>
    </w:p>
    <w:p w:rsidR="0006743A" w:rsidRPr="0006743A" w:rsidRDefault="0006743A" w:rsidP="0006743A">
      <w:pPr>
        <w:rPr>
          <w:rFonts w:cs="Times New Roman"/>
          <w:lang w:val="nl-NL"/>
        </w:rPr>
      </w:pPr>
      <w:r w:rsidRPr="0006743A">
        <w:rPr>
          <w:rFonts w:cs="Times New Roman"/>
          <w:bCs/>
          <w:lang w:val="nl-NL"/>
        </w:rPr>
        <w:t xml:space="preserve">Hoe kan Badiou een meta-ontologie vormgeven aan de hand van de beslissing over het één en de formulering van ‘zijn’ als inconsistente veelvoud? In ieder geval moet de meta-ontologie als zodanig met inconsistente veelvoud om kunnen gaan en presentatie als één kunnen weergeven. Badiou ziet in het ontstaan van de verzamelingenleer in de wiskunde van Cantor de mogelijkheid deze begrippen te combineren als basis voor een filosofische zijnsleer. </w:t>
      </w:r>
      <w:r w:rsidRPr="0006743A">
        <w:rPr>
          <w:rFonts w:cs="Times New Roman"/>
          <w:lang w:val="nl-NL"/>
        </w:rPr>
        <w:t>In dit hoofdstuk probeer ik</w:t>
      </w:r>
      <w:r w:rsidR="00E16366">
        <w:rPr>
          <w:rFonts w:cs="Times New Roman"/>
          <w:lang w:val="nl-NL"/>
        </w:rPr>
        <w:t xml:space="preserve"> de vraag</w:t>
      </w:r>
      <w:r w:rsidRPr="0006743A">
        <w:rPr>
          <w:rFonts w:cs="Times New Roman"/>
          <w:lang w:val="nl-NL"/>
        </w:rPr>
        <w:t xml:space="preserve"> te beantwoorden wat de verzamelingenleer biedt als start voor een filosofische (meta-)ontologie. De verzamelingenleer wordt in de wiskunde opgebouwd op basis van axioma’s. Een filosofische ontologie kan volgens Badiou eveneens op basis van axioma’s worden opgebouwd. Hiermee is er geen noodzakelijke </w:t>
      </w:r>
      <w:r w:rsidRPr="0006743A">
        <w:rPr>
          <w:rFonts w:cs="Times New Roman"/>
          <w:i/>
          <w:lang w:val="nl-NL"/>
        </w:rPr>
        <w:t>a priori</w:t>
      </w:r>
      <w:r w:rsidRPr="0006743A">
        <w:rPr>
          <w:rFonts w:cs="Times New Roman"/>
          <w:lang w:val="nl-NL"/>
        </w:rPr>
        <w:t xml:space="preserve"> conditie voor de formulering van ‘zijn’, anders dan het opstellen van axioma</w:t>
      </w:r>
      <w:r w:rsidR="00E16366">
        <w:rPr>
          <w:rFonts w:cs="Times New Roman"/>
          <w:lang w:val="nl-NL"/>
        </w:rPr>
        <w:t>’</w:t>
      </w:r>
      <w:r w:rsidRPr="0006743A">
        <w:rPr>
          <w:rFonts w:cs="Times New Roman"/>
          <w:lang w:val="nl-NL"/>
        </w:rPr>
        <w:t>s</w:t>
      </w:r>
      <w:r w:rsidR="00E16366">
        <w:rPr>
          <w:rFonts w:cs="Times New Roman"/>
          <w:lang w:val="nl-NL"/>
        </w:rPr>
        <w:t xml:space="preserve"> en hun noodzakelijke gevolgen</w:t>
      </w:r>
      <w:r w:rsidRPr="0006743A">
        <w:rPr>
          <w:rFonts w:cs="Times New Roman"/>
          <w:lang w:val="nl-NL"/>
        </w:rPr>
        <w:t>. Bovendien geeft de verzamelingenleer een impliciete definitie van veelvoud en is er de mogelijkheid niets te presenteren.</w:t>
      </w:r>
      <w:r w:rsidRPr="0006743A">
        <w:rPr>
          <w:rFonts w:cs="Times New Roman"/>
          <w:vertAlign w:val="superscript"/>
          <w:lang w:val="nl-NL"/>
        </w:rPr>
        <w:footnoteReference w:id="26"/>
      </w:r>
      <w:r w:rsidRPr="0006743A">
        <w:rPr>
          <w:rFonts w:cs="Times New Roman"/>
          <w:lang w:val="nl-NL"/>
        </w:rPr>
        <w:t xml:space="preserve"> Deze factoren zijn voor Badiou de openbaring van de structuur van ‘zijn’ voor de filosofie. De wiskunde heeft de impasse van het probleem tussen </w:t>
      </w:r>
      <w:r w:rsidRPr="0006743A">
        <w:rPr>
          <w:rFonts w:cs="Times New Roman"/>
          <w:i/>
          <w:lang w:val="nl-NL"/>
        </w:rPr>
        <w:t>the one and the multiple</w:t>
      </w:r>
      <w:r w:rsidRPr="0006743A">
        <w:rPr>
          <w:rFonts w:cs="Times New Roman"/>
          <w:lang w:val="nl-NL"/>
        </w:rPr>
        <w:t xml:space="preserve"> voor de filosofie opgelost in de verzamelingenleer.</w:t>
      </w:r>
    </w:p>
    <w:p w:rsidR="0006743A" w:rsidRPr="0006743A" w:rsidRDefault="0006743A" w:rsidP="0006743A">
      <w:pPr>
        <w:rPr>
          <w:rFonts w:cs="Times New Roman"/>
          <w:lang w:val="nl-NL"/>
        </w:rPr>
      </w:pPr>
      <w:r w:rsidRPr="0006743A">
        <w:rPr>
          <w:rFonts w:cs="Times New Roman"/>
          <w:lang w:val="nl-NL"/>
        </w:rPr>
        <w:t xml:space="preserve">Hoe en waarom is de stelling </w:t>
      </w:r>
      <w:r w:rsidRPr="0006743A">
        <w:rPr>
          <w:rFonts w:cs="Times New Roman"/>
          <w:i/>
          <w:lang w:val="nl-NL"/>
        </w:rPr>
        <w:t xml:space="preserve">mathematics is ontology </w:t>
      </w:r>
      <w:r w:rsidRPr="0006743A">
        <w:rPr>
          <w:rFonts w:cs="Times New Roman"/>
          <w:lang w:val="nl-NL"/>
        </w:rPr>
        <w:t>te funderen in de verzamelingenleer en waarom is dit een goed beginpunt voor een meta-ontologie? In het vervolg introduceer ik de verzamelingenleer van Cantor als basis voor een meta-ontologie, door te beginnen met het introduceren van de axioma’s van het Zermelo en Fränkel systeem (ZF systeem) van de verzamelingenleer. De verzamelingenleer laat zien dat ontologie te funderen is als wiskunde</w:t>
      </w:r>
      <w:r w:rsidR="00F167DE">
        <w:rPr>
          <w:rFonts w:cs="Times New Roman"/>
          <w:lang w:val="nl-NL"/>
        </w:rPr>
        <w:t xml:space="preserve"> en dat daarmee </w:t>
      </w:r>
      <w:r w:rsidRPr="0006743A">
        <w:rPr>
          <w:rFonts w:cs="Times New Roman"/>
          <w:lang w:val="nl-NL"/>
        </w:rPr>
        <w:t xml:space="preserve"> d</w:t>
      </w:r>
      <w:r w:rsidR="001B2F4E">
        <w:rPr>
          <w:rFonts w:cs="Times New Roman"/>
          <w:lang w:val="nl-NL"/>
        </w:rPr>
        <w:t>ri</w:t>
      </w:r>
      <w:r w:rsidRPr="0006743A">
        <w:rPr>
          <w:rFonts w:cs="Times New Roman"/>
          <w:lang w:val="nl-NL"/>
        </w:rPr>
        <w:t>e</w:t>
      </w:r>
      <w:r w:rsidR="001B2F4E">
        <w:rPr>
          <w:rFonts w:cs="Times New Roman"/>
          <w:lang w:val="nl-NL"/>
        </w:rPr>
        <w:t xml:space="preserve"> fundamentele</w:t>
      </w:r>
      <w:r w:rsidRPr="0006743A">
        <w:rPr>
          <w:rFonts w:cs="Times New Roman"/>
          <w:lang w:val="nl-NL"/>
        </w:rPr>
        <w:t xml:space="preserve"> filosofische </w:t>
      </w:r>
      <w:r w:rsidR="00F167DE">
        <w:rPr>
          <w:rFonts w:cs="Times New Roman"/>
          <w:lang w:val="nl-NL"/>
        </w:rPr>
        <w:t xml:space="preserve">stromingen </w:t>
      </w:r>
      <w:r w:rsidR="00F167DE" w:rsidRPr="0006743A">
        <w:rPr>
          <w:rFonts w:cs="Times New Roman"/>
          <w:lang w:val="nl-NL"/>
        </w:rPr>
        <w:t>van de ontologie</w:t>
      </w:r>
      <w:r w:rsidR="00F167DE">
        <w:rPr>
          <w:rFonts w:cs="Times New Roman"/>
          <w:lang w:val="nl-NL"/>
        </w:rPr>
        <w:t xml:space="preserve"> kunnen worden geincorporeerd: </w:t>
      </w:r>
      <w:r w:rsidR="001B2F4E">
        <w:rPr>
          <w:rFonts w:cs="Times New Roman"/>
          <w:lang w:val="nl-NL"/>
        </w:rPr>
        <w:t>de linguïstiek, het niets en het materialisme.</w:t>
      </w:r>
    </w:p>
    <w:p w:rsidR="0006743A" w:rsidRPr="0006743A" w:rsidRDefault="0006743A" w:rsidP="0006743A">
      <w:pPr>
        <w:rPr>
          <w:rFonts w:cs="Times New Roman"/>
          <w:lang w:val="nl-NL"/>
        </w:rPr>
      </w:pPr>
      <w:r w:rsidRPr="0006743A">
        <w:rPr>
          <w:rFonts w:cs="Times New Roman"/>
          <w:lang w:val="nl-NL"/>
        </w:rPr>
        <w:t xml:space="preserve">De eerste operatie van de verzamelingenleer is </w:t>
      </w:r>
      <w:r w:rsidRPr="0006743A">
        <w:rPr>
          <w:rFonts w:cs="Times New Roman"/>
          <w:i/>
          <w:lang w:val="nl-NL"/>
        </w:rPr>
        <w:t>belonging</w:t>
      </w:r>
      <w:r w:rsidRPr="0006743A">
        <w:rPr>
          <w:rFonts w:cs="Times New Roman"/>
          <w:lang w:val="nl-NL"/>
        </w:rPr>
        <w:t xml:space="preserve">. </w:t>
      </w:r>
      <w:r w:rsidR="00655131">
        <w:rPr>
          <w:rFonts w:cs="Times New Roman"/>
          <w:lang w:val="nl-NL"/>
        </w:rPr>
        <w:t>B</w:t>
      </w:r>
      <w:r w:rsidRPr="0006743A">
        <w:rPr>
          <w:rFonts w:cs="Times New Roman"/>
          <w:lang w:val="nl-NL"/>
        </w:rPr>
        <w:t>eta is een element van  alpha. Hiermee kan de verzamelingenleer één als presentatie symboliseren en ‘zijn’ consistent presenteren door elementen te presenteren in symbolen {beta}. Door de presentatie van ‘zijn’ te zien als een verzameling, is de start van een meta-ontologie gefundeerd</w:t>
      </w:r>
      <w:r w:rsidR="00D72F96">
        <w:rPr>
          <w:rFonts w:cs="Times New Roman"/>
          <w:lang w:val="nl-NL"/>
        </w:rPr>
        <w:t>,</w:t>
      </w:r>
      <w:r w:rsidRPr="0006743A">
        <w:rPr>
          <w:rFonts w:cs="Times New Roman"/>
          <w:lang w:val="nl-NL"/>
        </w:rPr>
        <w:t xml:space="preserve"> die zowel één en meervoudig is en niet gebaseerd op </w:t>
      </w:r>
      <w:r w:rsidRPr="0006743A">
        <w:rPr>
          <w:rFonts w:cs="Times New Roman"/>
          <w:i/>
          <w:lang w:val="nl-NL"/>
        </w:rPr>
        <w:t>a priori</w:t>
      </w:r>
      <w:r w:rsidRPr="0006743A">
        <w:rPr>
          <w:rFonts w:cs="Times New Roman"/>
          <w:lang w:val="nl-NL"/>
        </w:rPr>
        <w:t xml:space="preserve"> gronden</w:t>
      </w:r>
      <w:r w:rsidR="001B2F4E">
        <w:rPr>
          <w:rFonts w:cs="Times New Roman"/>
          <w:lang w:val="nl-NL"/>
        </w:rPr>
        <w:t xml:space="preserve"> maar het aannemen van axioma’s</w:t>
      </w:r>
      <w:r w:rsidRPr="0006743A">
        <w:rPr>
          <w:rFonts w:cs="Times New Roman"/>
          <w:lang w:val="nl-NL"/>
        </w:rPr>
        <w:t xml:space="preserve">. </w:t>
      </w:r>
    </w:p>
    <w:p w:rsidR="001B2F4E" w:rsidRDefault="0006743A" w:rsidP="0006743A">
      <w:pPr>
        <w:rPr>
          <w:rFonts w:cs="Times New Roman"/>
          <w:lang w:val="nl-NL"/>
        </w:rPr>
      </w:pPr>
      <w:r w:rsidRPr="0006743A">
        <w:rPr>
          <w:rFonts w:cs="Times New Roman"/>
          <w:lang w:val="nl-NL"/>
        </w:rPr>
        <w:t xml:space="preserve">Badiou kiest de verzamelingenleer en haar axiomatische basis voor een ontologie, omdat inductieve en deductieve analyses van </w:t>
      </w:r>
      <w:r w:rsidR="001B2F4E">
        <w:rPr>
          <w:rFonts w:cs="Times New Roman"/>
          <w:lang w:val="nl-NL"/>
        </w:rPr>
        <w:t>‘zijn’ tot op heden paradoxaal zijn</w:t>
      </w:r>
      <w:r w:rsidRPr="0006743A">
        <w:rPr>
          <w:rFonts w:cs="Times New Roman"/>
          <w:lang w:val="nl-NL"/>
        </w:rPr>
        <w:t xml:space="preserve"> gebleken. Door axioma’s op te stellen kan </w:t>
      </w:r>
      <w:r w:rsidRPr="0006743A">
        <w:rPr>
          <w:rFonts w:cs="Times New Roman"/>
          <w:lang w:val="nl-NL"/>
        </w:rPr>
        <w:lastRenderedPageBreak/>
        <w:t>ook een ontologie worden opgebouwd</w:t>
      </w:r>
      <w:r w:rsidR="00D72F96">
        <w:rPr>
          <w:rFonts w:cs="Times New Roman"/>
          <w:lang w:val="nl-NL"/>
        </w:rPr>
        <w:t>,</w:t>
      </w:r>
      <w:r w:rsidRPr="0006743A">
        <w:rPr>
          <w:rFonts w:cs="Times New Roman"/>
          <w:lang w:val="nl-NL"/>
        </w:rPr>
        <w:t xml:space="preserve"> waaruit deductieve analyse volgt. </w:t>
      </w:r>
      <w:r w:rsidR="001B2F4E">
        <w:rPr>
          <w:rFonts w:cs="Times New Roman"/>
          <w:lang w:val="nl-NL"/>
        </w:rPr>
        <w:t>De eerste zes axioma</w:t>
      </w:r>
      <w:r w:rsidR="00A35EE5">
        <w:rPr>
          <w:rFonts w:cs="Times New Roman"/>
          <w:lang w:val="nl-NL"/>
        </w:rPr>
        <w:t>’</w:t>
      </w:r>
      <w:r w:rsidR="001B2F4E">
        <w:rPr>
          <w:rFonts w:cs="Times New Roman"/>
          <w:lang w:val="nl-NL"/>
        </w:rPr>
        <w:t>s</w:t>
      </w:r>
      <w:r w:rsidR="00A35EE5">
        <w:rPr>
          <w:rFonts w:cs="Times New Roman"/>
          <w:lang w:val="nl-NL"/>
        </w:rPr>
        <w:t xml:space="preserve"> voor Badiou’s meta-ontologie</w:t>
      </w:r>
      <w:r w:rsidR="001B2F4E">
        <w:rPr>
          <w:rFonts w:cs="Times New Roman"/>
          <w:lang w:val="nl-NL"/>
        </w:rPr>
        <w:t xml:space="preserve"> zal ik eerst kort behandelen. Twee andere axioma’s volgen in een komend hoofdstuk.</w:t>
      </w:r>
      <w:r w:rsidRPr="0006743A">
        <w:rPr>
          <w:rFonts w:cs="Times New Roman"/>
          <w:lang w:val="nl-NL"/>
        </w:rPr>
        <w:t xml:space="preserve"> </w:t>
      </w:r>
      <w:r w:rsidR="00A35EE5" w:rsidRPr="0006743A">
        <w:rPr>
          <w:rFonts w:cs="Times New Roman"/>
          <w:lang w:val="nl-NL"/>
        </w:rPr>
        <w:t xml:space="preserve">De axioma’s komen uit het ZF systeem en zijn een rechtstreekse vertaling </w:t>
      </w:r>
      <w:r w:rsidR="00D72F96">
        <w:rPr>
          <w:rFonts w:cs="Times New Roman"/>
          <w:lang w:val="nl-NL"/>
        </w:rPr>
        <w:t>naar</w:t>
      </w:r>
      <w:r w:rsidR="00A35EE5" w:rsidRPr="0006743A">
        <w:rPr>
          <w:rFonts w:cs="Times New Roman"/>
          <w:lang w:val="nl-NL"/>
        </w:rPr>
        <w:t xml:space="preserve"> axioma’s voor een meta-ontologie.</w:t>
      </w:r>
    </w:p>
    <w:p w:rsidR="00A35EE5" w:rsidRDefault="00A35EE5" w:rsidP="0006743A">
      <w:pPr>
        <w:rPr>
          <w:rFonts w:cs="Times New Roman"/>
          <w:lang w:val="nl-NL"/>
        </w:rPr>
      </w:pPr>
      <w:r>
        <w:rPr>
          <w:rFonts w:cs="Times New Roman"/>
          <w:lang w:val="nl-NL"/>
        </w:rPr>
        <w:t>Ten eerste</w:t>
      </w:r>
      <w:r w:rsidR="0006743A" w:rsidRPr="0006743A">
        <w:rPr>
          <w:rFonts w:cs="Times New Roman"/>
          <w:lang w:val="nl-NL"/>
        </w:rPr>
        <w:t xml:space="preserve"> </w:t>
      </w:r>
      <w:r w:rsidRPr="00A35EE5">
        <w:rPr>
          <w:rFonts w:cs="Times New Roman"/>
          <w:lang w:val="nl-NL"/>
        </w:rPr>
        <w:t xml:space="preserve">Axiom </w:t>
      </w:r>
      <w:r w:rsidRPr="00A35EE5">
        <w:rPr>
          <w:rFonts w:cs="Times New Roman"/>
          <w:i/>
          <w:lang w:val="nl-NL"/>
        </w:rPr>
        <w:t>of replacement</w:t>
      </w:r>
      <w:r>
        <w:rPr>
          <w:rFonts w:cs="Times New Roman"/>
          <w:i/>
          <w:lang w:val="nl-NL"/>
        </w:rPr>
        <w:t xml:space="preserve">. </w:t>
      </w:r>
      <w:r>
        <w:rPr>
          <w:rFonts w:cs="Times New Roman"/>
          <w:lang w:val="nl-NL"/>
        </w:rPr>
        <w:t>Met</w:t>
      </w:r>
      <w:r w:rsidRPr="00A35EE5">
        <w:rPr>
          <w:rFonts w:cs="Times New Roman"/>
          <w:lang w:val="nl-NL"/>
        </w:rPr>
        <w:t xml:space="preserve"> </w:t>
      </w:r>
      <w:r w:rsidR="0006743A" w:rsidRPr="0006743A">
        <w:rPr>
          <w:rFonts w:cs="Times New Roman"/>
          <w:lang w:val="nl-NL"/>
        </w:rPr>
        <w:t xml:space="preserve">het Axiom </w:t>
      </w:r>
      <w:r w:rsidR="0006743A" w:rsidRPr="0006743A">
        <w:rPr>
          <w:rFonts w:cs="Times New Roman"/>
          <w:i/>
          <w:lang w:val="nl-NL"/>
        </w:rPr>
        <w:t>of replacement</w:t>
      </w:r>
      <w:r w:rsidR="0006743A" w:rsidRPr="0006743A">
        <w:rPr>
          <w:rFonts w:cs="Times New Roman"/>
          <w:lang w:val="nl-NL"/>
        </w:rPr>
        <w:t xml:space="preserve"> wordt een </w:t>
      </w:r>
      <w:r w:rsidR="0006743A" w:rsidRPr="0006743A">
        <w:rPr>
          <w:rFonts w:cs="Times New Roman"/>
          <w:i/>
          <w:lang w:val="nl-NL"/>
        </w:rPr>
        <w:t>neutraal</w:t>
      </w:r>
      <w:r w:rsidR="0006743A" w:rsidRPr="0006743A">
        <w:rPr>
          <w:rFonts w:cs="Times New Roman"/>
          <w:i/>
          <w:vertAlign w:val="superscript"/>
          <w:lang w:val="nl-NL"/>
        </w:rPr>
        <w:footnoteReference w:id="27"/>
      </w:r>
      <w:r w:rsidR="0006743A" w:rsidRPr="0006743A">
        <w:rPr>
          <w:rFonts w:cs="Times New Roman"/>
          <w:lang w:val="nl-NL"/>
        </w:rPr>
        <w:t xml:space="preserve"> perspectief binnen een ontologie mogelijk. Als een verzameling bestaat, dan bestaat ook de verzameling verkregen door het substitueren van alle elementen door andere elementen. Alle verzamelingen verhouden zich neutraal ten opzichte van diens elementen. Ontologie is wiskunde i</w:t>
      </w:r>
      <w:r w:rsidR="00197F0C">
        <w:rPr>
          <w:rFonts w:cs="Times New Roman"/>
          <w:lang w:val="nl-NL"/>
        </w:rPr>
        <w:t>s voor Badiou een strikt materië</w:t>
      </w:r>
      <w:r w:rsidR="0006743A" w:rsidRPr="0006743A">
        <w:rPr>
          <w:rFonts w:cs="Times New Roman"/>
          <w:lang w:val="nl-NL"/>
        </w:rPr>
        <w:t xml:space="preserve">le zijnsleer. De objecten zijn neutraal ten opzichte van elkaar. </w:t>
      </w:r>
    </w:p>
    <w:p w:rsidR="0006743A" w:rsidRPr="0006743A" w:rsidRDefault="00A35EE5" w:rsidP="0006743A">
      <w:pPr>
        <w:rPr>
          <w:rFonts w:cs="Times New Roman"/>
          <w:lang w:val="nl-NL"/>
        </w:rPr>
      </w:pPr>
      <w:r>
        <w:rPr>
          <w:rFonts w:cs="Times New Roman"/>
          <w:lang w:val="nl-NL"/>
        </w:rPr>
        <w:t>Ten tweede</w:t>
      </w:r>
      <w:r w:rsidR="0006743A" w:rsidRPr="0006743A">
        <w:rPr>
          <w:rFonts w:cs="Times New Roman"/>
          <w:lang w:val="nl-NL"/>
        </w:rPr>
        <w:t xml:space="preserve"> kan, met het axioma van </w:t>
      </w:r>
      <w:r w:rsidR="0006743A" w:rsidRPr="0006743A">
        <w:rPr>
          <w:rFonts w:cs="Times New Roman"/>
          <w:i/>
          <w:iCs/>
          <w:lang w:val="nl-NL"/>
        </w:rPr>
        <w:t>extensionality,</w:t>
      </w:r>
      <w:r w:rsidR="0006743A" w:rsidRPr="0006743A">
        <w:rPr>
          <w:rFonts w:cs="Times New Roman"/>
          <w:lang w:val="nl-NL"/>
        </w:rPr>
        <w:t xml:space="preserve"> het ontologische verschil tussen hetzelfde en verschillend worden uitgelegd door de verzamelingenleer. Twee verzamelingen zijn gelijk als deze dezelfde elementen hebben, hebben ze verschillende elementen dan zijn ze anders.</w:t>
      </w:r>
      <w:r w:rsidR="0006743A" w:rsidRPr="0006743A">
        <w:rPr>
          <w:rFonts w:cs="Times New Roman"/>
          <w:vertAlign w:val="superscript"/>
          <w:lang w:val="nl-NL"/>
        </w:rPr>
        <w:footnoteReference w:id="28"/>
      </w:r>
      <w:r w:rsidR="0006743A" w:rsidRPr="0006743A">
        <w:rPr>
          <w:rFonts w:cs="Times New Roman"/>
          <w:lang w:val="nl-NL"/>
        </w:rPr>
        <w:t xml:space="preserve"> </w:t>
      </w:r>
    </w:p>
    <w:p w:rsidR="0006743A" w:rsidRPr="0006743A" w:rsidRDefault="00411715" w:rsidP="0006743A">
      <w:pPr>
        <w:rPr>
          <w:rFonts w:cs="Times New Roman"/>
          <w:lang w:val="nl-NL"/>
        </w:rPr>
      </w:pPr>
      <w:r>
        <w:rPr>
          <w:rFonts w:cs="Times New Roman"/>
          <w:lang w:val="nl-NL"/>
        </w:rPr>
        <w:t>Ten derde, m</w:t>
      </w:r>
      <w:r w:rsidR="0006743A" w:rsidRPr="0006743A">
        <w:rPr>
          <w:rFonts w:cs="Times New Roman"/>
          <w:lang w:val="nl-NL"/>
        </w:rPr>
        <w:t xml:space="preserve">et het axioma van the </w:t>
      </w:r>
      <w:r w:rsidR="0006743A" w:rsidRPr="0006743A">
        <w:rPr>
          <w:rFonts w:cs="Times New Roman"/>
          <w:i/>
          <w:iCs/>
          <w:lang w:val="nl-NL"/>
        </w:rPr>
        <w:t>void</w:t>
      </w:r>
      <w:r w:rsidR="0006743A" w:rsidRPr="0006743A">
        <w:rPr>
          <w:rFonts w:cs="Times New Roman"/>
          <w:lang w:val="nl-NL"/>
        </w:rPr>
        <w:t xml:space="preserve"> bestaat er een verzameling zonder elementen. De lege verzameling is uniek.</w:t>
      </w:r>
      <w:r w:rsidR="0006743A" w:rsidRPr="0006743A">
        <w:rPr>
          <w:rFonts w:cs="Times New Roman"/>
          <w:vertAlign w:val="superscript"/>
          <w:lang w:val="nl-NL"/>
        </w:rPr>
        <w:footnoteReference w:id="29"/>
      </w:r>
      <w:r w:rsidR="0006743A" w:rsidRPr="0006743A">
        <w:rPr>
          <w:rFonts w:cs="Times New Roman"/>
          <w:lang w:val="nl-NL"/>
        </w:rPr>
        <w:t xml:space="preserve"> Hiermee kan </w:t>
      </w:r>
      <w:r w:rsidR="003106BB">
        <w:rPr>
          <w:rFonts w:cs="Times New Roman"/>
          <w:lang w:val="nl-NL"/>
        </w:rPr>
        <w:t>‘</w:t>
      </w:r>
      <w:r w:rsidR="0006743A" w:rsidRPr="0006743A">
        <w:rPr>
          <w:rFonts w:cs="Times New Roman"/>
          <w:lang w:val="nl-NL"/>
        </w:rPr>
        <w:t>niets</w:t>
      </w:r>
      <w:r w:rsidR="003106BB">
        <w:rPr>
          <w:rFonts w:cs="Times New Roman"/>
          <w:lang w:val="nl-NL"/>
        </w:rPr>
        <w:t>’</w:t>
      </w:r>
      <w:r w:rsidR="0006743A" w:rsidRPr="0006743A">
        <w:rPr>
          <w:rFonts w:cs="Times New Roman"/>
          <w:lang w:val="nl-NL"/>
        </w:rPr>
        <w:t xml:space="preserve"> worden weergegeven binnen de ontologie zonder bijvoorbeeld de negatie te gebruiken. Bovendien kan met de machtsverzameling van niets de getallen worden geformuleerd (waarover later meer).</w:t>
      </w:r>
    </w:p>
    <w:p w:rsidR="0006743A" w:rsidRPr="0006743A" w:rsidRDefault="00411715" w:rsidP="0006743A">
      <w:pPr>
        <w:rPr>
          <w:rFonts w:cs="Times New Roman"/>
          <w:lang w:val="nl-NL"/>
        </w:rPr>
      </w:pPr>
      <w:r>
        <w:rPr>
          <w:rFonts w:cs="Times New Roman"/>
          <w:lang w:val="nl-NL"/>
        </w:rPr>
        <w:t>Ten vierde, m</w:t>
      </w:r>
      <w:r w:rsidR="0006743A" w:rsidRPr="0006743A">
        <w:rPr>
          <w:rFonts w:cs="Times New Roman"/>
          <w:lang w:val="nl-NL"/>
        </w:rPr>
        <w:t xml:space="preserve">et het axioma van </w:t>
      </w:r>
      <w:r w:rsidR="0006743A" w:rsidRPr="0006743A">
        <w:rPr>
          <w:rFonts w:cs="Times New Roman"/>
          <w:i/>
          <w:iCs/>
          <w:lang w:val="nl-NL"/>
        </w:rPr>
        <w:t>the</w:t>
      </w:r>
      <w:r w:rsidR="0006743A" w:rsidRPr="0006743A">
        <w:rPr>
          <w:rFonts w:cs="Times New Roman"/>
          <w:lang w:val="nl-NL"/>
        </w:rPr>
        <w:t xml:space="preserve"> </w:t>
      </w:r>
      <w:r w:rsidR="0006743A" w:rsidRPr="0006743A">
        <w:rPr>
          <w:rFonts w:cs="Times New Roman"/>
          <w:i/>
          <w:iCs/>
          <w:lang w:val="nl-NL"/>
        </w:rPr>
        <w:t>subsets</w:t>
      </w:r>
      <w:r w:rsidR="0006743A" w:rsidRPr="0006743A">
        <w:rPr>
          <w:rFonts w:cs="Times New Roman"/>
          <w:lang w:val="nl-NL"/>
        </w:rPr>
        <w:t xml:space="preserve"> kunnen deelverzamelingen en machtsverzamelingen worden gemaakt. De machtsverzameling van een verzameling A, is de verzameling van alle deelverzamelingen van A. Met behulp van verzamelingen kunnen deelverzamelingen gemaakt worden, waarmee machtsverzamelingen gemaakt kunnen worden.</w:t>
      </w:r>
      <w:r w:rsidR="0006743A" w:rsidRPr="0006743A">
        <w:rPr>
          <w:rFonts w:cs="Times New Roman"/>
          <w:vertAlign w:val="superscript"/>
          <w:lang w:val="nl-NL"/>
        </w:rPr>
        <w:footnoteReference w:id="30"/>
      </w:r>
      <w:r w:rsidR="0006743A" w:rsidRPr="0006743A">
        <w:rPr>
          <w:rFonts w:cs="Times New Roman"/>
          <w:lang w:val="nl-NL"/>
        </w:rPr>
        <w:t xml:space="preserve"> </w:t>
      </w:r>
    </w:p>
    <w:p w:rsidR="0006743A" w:rsidRPr="0006743A" w:rsidRDefault="0006743A" w:rsidP="0006743A">
      <w:pPr>
        <w:rPr>
          <w:rFonts w:cs="Times New Roman"/>
          <w:lang w:val="nl-NL"/>
        </w:rPr>
      </w:pPr>
      <w:r w:rsidRPr="0006743A">
        <w:rPr>
          <w:rFonts w:cs="Times New Roman"/>
          <w:lang w:val="nl-NL"/>
        </w:rPr>
        <w:t>Door het axioma</w:t>
      </w:r>
      <w:r w:rsidRPr="0006743A">
        <w:rPr>
          <w:rFonts w:cs="Times New Roman"/>
          <w:i/>
          <w:iCs/>
          <w:lang w:val="nl-NL"/>
        </w:rPr>
        <w:t xml:space="preserve"> </w:t>
      </w:r>
      <w:r w:rsidRPr="0006743A">
        <w:rPr>
          <w:rFonts w:cs="Times New Roman"/>
          <w:lang w:val="nl-NL"/>
        </w:rPr>
        <w:t>van</w:t>
      </w:r>
      <w:r w:rsidRPr="0006743A">
        <w:rPr>
          <w:rFonts w:cs="Times New Roman"/>
          <w:i/>
          <w:iCs/>
          <w:lang w:val="nl-NL"/>
        </w:rPr>
        <w:t xml:space="preserve"> union </w:t>
      </w:r>
      <w:r w:rsidRPr="0006743A">
        <w:rPr>
          <w:rFonts w:cs="Times New Roman"/>
          <w:lang w:val="nl-NL"/>
        </w:rPr>
        <w:t>is het mogelijk twee verzamelingen te verenigen.</w:t>
      </w:r>
      <w:r w:rsidRPr="0006743A">
        <w:rPr>
          <w:rFonts w:cs="Times New Roman"/>
          <w:i/>
          <w:iCs/>
          <w:lang w:val="nl-NL"/>
        </w:rPr>
        <w:t xml:space="preserve"> </w:t>
      </w:r>
      <w:r w:rsidRPr="0006743A">
        <w:rPr>
          <w:rFonts w:cs="Times New Roman"/>
          <w:lang w:val="nl-NL"/>
        </w:rPr>
        <w:t>De vereniging van twee verzamelingen A en B, bestaat uit alle elementen in A en alle elementen in B.</w:t>
      </w:r>
      <w:r w:rsidRPr="0006743A">
        <w:rPr>
          <w:rFonts w:cs="Times New Roman"/>
          <w:vertAlign w:val="superscript"/>
          <w:lang w:val="nl-NL"/>
        </w:rPr>
        <w:footnoteReference w:id="31"/>
      </w:r>
      <w:r w:rsidRPr="0006743A">
        <w:rPr>
          <w:rFonts w:cs="Times New Roman"/>
          <w:lang w:val="nl-NL"/>
        </w:rPr>
        <w:t xml:space="preserve"> </w:t>
      </w:r>
    </w:p>
    <w:p w:rsidR="0006743A" w:rsidRPr="0006743A" w:rsidRDefault="0006743A" w:rsidP="0006743A">
      <w:pPr>
        <w:rPr>
          <w:rFonts w:cs="Times New Roman"/>
          <w:lang w:val="nl-NL"/>
        </w:rPr>
      </w:pPr>
      <w:r w:rsidRPr="0006743A">
        <w:rPr>
          <w:rFonts w:cs="Times New Roman"/>
          <w:lang w:val="nl-NL"/>
        </w:rPr>
        <w:t>Als</w:t>
      </w:r>
      <w:r w:rsidR="00411715">
        <w:rPr>
          <w:rFonts w:cs="Times New Roman"/>
          <w:lang w:val="nl-NL"/>
        </w:rPr>
        <w:t xml:space="preserve"> zesde en laatste kan</w:t>
      </w:r>
      <w:r w:rsidRPr="0006743A">
        <w:rPr>
          <w:rFonts w:cs="Times New Roman"/>
          <w:lang w:val="nl-NL"/>
        </w:rPr>
        <w:t xml:space="preserve"> met het </w:t>
      </w:r>
      <w:r w:rsidRPr="0006743A">
        <w:rPr>
          <w:rFonts w:cs="Times New Roman"/>
          <w:iCs/>
          <w:lang w:val="nl-NL"/>
        </w:rPr>
        <w:t>axioma</w:t>
      </w:r>
      <w:r w:rsidRPr="0006743A">
        <w:rPr>
          <w:rFonts w:cs="Times New Roman"/>
          <w:i/>
          <w:iCs/>
          <w:lang w:val="nl-NL"/>
        </w:rPr>
        <w:t xml:space="preserve"> </w:t>
      </w:r>
      <w:r w:rsidRPr="0006743A">
        <w:rPr>
          <w:rFonts w:cs="Times New Roman"/>
          <w:iCs/>
          <w:lang w:val="nl-NL"/>
        </w:rPr>
        <w:t>van</w:t>
      </w:r>
      <w:r w:rsidRPr="0006743A">
        <w:rPr>
          <w:rFonts w:cs="Times New Roman"/>
          <w:i/>
          <w:iCs/>
          <w:lang w:val="nl-NL"/>
        </w:rPr>
        <w:t xml:space="preserve"> separation </w:t>
      </w:r>
      <w:r w:rsidRPr="0006743A">
        <w:rPr>
          <w:rFonts w:cs="Times New Roman"/>
          <w:iCs/>
          <w:lang w:val="nl-NL"/>
        </w:rPr>
        <w:t>elementen worden onderscheiden op basis van eigenschappen. Gegeven</w:t>
      </w:r>
      <w:r w:rsidRPr="0006743A">
        <w:rPr>
          <w:rFonts w:cs="Times New Roman"/>
          <w:lang w:val="nl-NL"/>
        </w:rPr>
        <w:t xml:space="preserve"> een verzameling A bestaat er deelverzameling B van elementen uit A met een bepaalde eigenschap. B is dan de verzameling van elementen met die eigenschap.</w:t>
      </w:r>
      <w:r w:rsidRPr="0006743A">
        <w:rPr>
          <w:rFonts w:cs="Times New Roman"/>
          <w:vertAlign w:val="superscript"/>
          <w:lang w:val="nl-NL"/>
        </w:rPr>
        <w:footnoteReference w:id="32"/>
      </w:r>
      <w:r w:rsidRPr="0006743A">
        <w:rPr>
          <w:rFonts w:cs="Times New Roman"/>
          <w:lang w:val="nl-NL"/>
        </w:rPr>
        <w:t xml:space="preserve"> Met dit axioma kan straks de belangrijke veronderstelling gedaan worden</w:t>
      </w:r>
      <w:r w:rsidR="00B85526">
        <w:rPr>
          <w:rFonts w:cs="Times New Roman"/>
          <w:lang w:val="nl-NL"/>
        </w:rPr>
        <w:t>,</w:t>
      </w:r>
      <w:r w:rsidRPr="0006743A">
        <w:rPr>
          <w:rFonts w:cs="Times New Roman"/>
          <w:lang w:val="nl-NL"/>
        </w:rPr>
        <w:t xml:space="preserve"> dat </w:t>
      </w:r>
      <w:r w:rsidR="00B85526">
        <w:rPr>
          <w:rFonts w:cs="Times New Roman"/>
          <w:lang w:val="nl-NL"/>
        </w:rPr>
        <w:t>‘</w:t>
      </w:r>
      <w:r w:rsidRPr="0006743A">
        <w:rPr>
          <w:rFonts w:cs="Times New Roman"/>
          <w:lang w:val="nl-NL"/>
        </w:rPr>
        <w:t>zijn</w:t>
      </w:r>
      <w:r w:rsidR="00B85526">
        <w:rPr>
          <w:rFonts w:cs="Times New Roman"/>
          <w:lang w:val="nl-NL"/>
        </w:rPr>
        <w:t>’</w:t>
      </w:r>
      <w:r w:rsidRPr="0006743A">
        <w:rPr>
          <w:rFonts w:cs="Times New Roman"/>
          <w:lang w:val="nl-NL"/>
        </w:rPr>
        <w:t xml:space="preserve"> vooraf gaat aan taal. Een deelverzameling van een verzameling kan alleen door taal worden onderscheiden</w:t>
      </w:r>
      <w:r w:rsidR="00B85526">
        <w:rPr>
          <w:rFonts w:cs="Times New Roman"/>
          <w:lang w:val="nl-NL"/>
        </w:rPr>
        <w:t>,</w:t>
      </w:r>
      <w:r w:rsidRPr="0006743A">
        <w:rPr>
          <w:rFonts w:cs="Times New Roman"/>
          <w:lang w:val="nl-NL"/>
        </w:rPr>
        <w:t xml:space="preserve"> als de verzameling al bestaat waaruit de deelverzameling wordt gemaakt met de eigenschap intrinsiek aan B. Aan deze eigenschap kan een naam gegeven worden.</w:t>
      </w:r>
    </w:p>
    <w:p w:rsidR="00E42682" w:rsidRDefault="0006743A" w:rsidP="0006743A">
      <w:pPr>
        <w:rPr>
          <w:rFonts w:cs="Times New Roman"/>
          <w:lang w:val="nl-NL"/>
        </w:rPr>
      </w:pPr>
      <w:r w:rsidRPr="0006743A">
        <w:rPr>
          <w:rFonts w:cs="Times New Roman"/>
          <w:lang w:val="nl-NL"/>
        </w:rPr>
        <w:lastRenderedPageBreak/>
        <w:t>Badiou ziet in de axioma’s afgeleid uit de verzamelingenleer van Cantor een mogelijk argument voor de structuur va</w:t>
      </w:r>
      <w:r w:rsidR="00CB7283">
        <w:rPr>
          <w:rFonts w:cs="Times New Roman"/>
          <w:lang w:val="nl-NL"/>
        </w:rPr>
        <w:t xml:space="preserve">n ‘zijn’ voor de filosofie. Uitgaande van </w:t>
      </w:r>
      <w:r w:rsidRPr="0006743A">
        <w:rPr>
          <w:rFonts w:cs="Times New Roman"/>
          <w:lang w:val="nl-NL"/>
        </w:rPr>
        <w:t xml:space="preserve">de axioma’s wordt nu uitgelegd hoe de historische problemen van de ontologie door de verzamelingenleer worden opgelost. Terugkomend op de stelling </w:t>
      </w:r>
      <w:r w:rsidRPr="0006743A">
        <w:rPr>
          <w:rFonts w:cs="Times New Roman"/>
          <w:i/>
          <w:lang w:val="nl-NL"/>
        </w:rPr>
        <w:t>the one is not</w:t>
      </w:r>
      <w:r w:rsidRPr="0006743A">
        <w:rPr>
          <w:rFonts w:cs="Times New Roman"/>
          <w:lang w:val="nl-NL"/>
        </w:rPr>
        <w:t>, kan een ontologie worden beargumenteerd die veelvoud als basis heeft. ‘Zijn’ kan worden onderzocht door het te presenteren binnen de verzamelingen. Hiermee is het mogelijk om te beginnen met een ontologie door drie belangrijke</w:t>
      </w:r>
      <w:r w:rsidR="00CB7283">
        <w:rPr>
          <w:rFonts w:cs="Times New Roman"/>
          <w:lang w:val="nl-NL"/>
        </w:rPr>
        <w:t xml:space="preserve"> filosofische stromingen </w:t>
      </w:r>
      <w:r w:rsidRPr="0006743A">
        <w:rPr>
          <w:rFonts w:cs="Times New Roman"/>
          <w:lang w:val="nl-NL"/>
        </w:rPr>
        <w:t xml:space="preserve">te combineren en </w:t>
      </w:r>
      <w:r w:rsidR="00CB7283">
        <w:rPr>
          <w:rFonts w:cs="Times New Roman"/>
          <w:lang w:val="nl-NL"/>
        </w:rPr>
        <w:t>te representeren</w:t>
      </w:r>
      <w:r w:rsidRPr="0006743A">
        <w:rPr>
          <w:rFonts w:cs="Times New Roman"/>
          <w:lang w:val="nl-NL"/>
        </w:rPr>
        <w:t xml:space="preserve">. </w:t>
      </w:r>
    </w:p>
    <w:p w:rsidR="0006743A" w:rsidRPr="0006743A" w:rsidRDefault="0006743A" w:rsidP="0006743A">
      <w:pPr>
        <w:rPr>
          <w:rFonts w:cs="Times New Roman"/>
          <w:lang w:val="nl-NL"/>
        </w:rPr>
      </w:pPr>
      <w:r w:rsidRPr="0006743A">
        <w:rPr>
          <w:rFonts w:cs="Times New Roman"/>
          <w:lang w:val="nl-NL"/>
        </w:rPr>
        <w:t>Ten eerste kan een filosofische ontologie worden gegeven op basis van taal. Er kan een naam geven worden aan iets zonder de ontologie op linguïstiek te baseren. Ten tweede kan datgene</w:t>
      </w:r>
      <w:r w:rsidR="00E42682">
        <w:rPr>
          <w:rFonts w:cs="Times New Roman"/>
          <w:lang w:val="nl-NL"/>
        </w:rPr>
        <w:t>,</w:t>
      </w:r>
      <w:r w:rsidRPr="0006743A">
        <w:rPr>
          <w:rFonts w:cs="Times New Roman"/>
          <w:lang w:val="nl-NL"/>
        </w:rPr>
        <w:t xml:space="preserve"> wat niet(s) </w:t>
      </w:r>
      <w:r w:rsidR="00A06FF5">
        <w:rPr>
          <w:rFonts w:cs="Times New Roman"/>
          <w:lang w:val="nl-NL"/>
        </w:rPr>
        <w:t>is</w:t>
      </w:r>
      <w:r w:rsidR="00E42682">
        <w:rPr>
          <w:rFonts w:cs="Times New Roman"/>
          <w:lang w:val="nl-NL"/>
        </w:rPr>
        <w:t>,</w:t>
      </w:r>
      <w:r w:rsidR="00A06FF5">
        <w:rPr>
          <w:rFonts w:cs="Times New Roman"/>
          <w:lang w:val="nl-NL"/>
        </w:rPr>
        <w:t xml:space="preserve"> </w:t>
      </w:r>
      <w:r w:rsidRPr="0006743A">
        <w:rPr>
          <w:rFonts w:cs="Times New Roman"/>
          <w:lang w:val="nl-NL"/>
        </w:rPr>
        <w:t xml:space="preserve">in de verzamelingenleer gegeven worden. Hierop zijn fenomenologische of existentialistische ontologieën gebaseerd. Ten derde kan begonnen worden met objecten en hun eigenschappen (materialisme, positivisme). De verzamelingenleer geeft binnen het zijn aan wat </w:t>
      </w:r>
      <w:r w:rsidR="00E42682">
        <w:rPr>
          <w:rFonts w:cs="Times New Roman"/>
          <w:lang w:val="nl-NL"/>
        </w:rPr>
        <w:t>‘</w:t>
      </w:r>
      <w:r w:rsidRPr="0006743A">
        <w:rPr>
          <w:rFonts w:cs="Times New Roman"/>
          <w:lang w:val="nl-NL"/>
        </w:rPr>
        <w:t>is</w:t>
      </w:r>
      <w:r w:rsidR="00E42682">
        <w:rPr>
          <w:rFonts w:cs="Times New Roman"/>
          <w:lang w:val="nl-NL"/>
        </w:rPr>
        <w:t>’</w:t>
      </w:r>
      <w:r w:rsidRPr="0006743A">
        <w:rPr>
          <w:rFonts w:cs="Times New Roman"/>
          <w:lang w:val="nl-NL"/>
        </w:rPr>
        <w:t xml:space="preserve">, dat iets </w:t>
      </w:r>
      <w:r w:rsidR="00E42682">
        <w:rPr>
          <w:rFonts w:cs="Times New Roman"/>
          <w:lang w:val="nl-NL"/>
        </w:rPr>
        <w:t>‘</w:t>
      </w:r>
      <w:r w:rsidRPr="0006743A">
        <w:rPr>
          <w:rFonts w:cs="Times New Roman"/>
          <w:lang w:val="nl-NL"/>
        </w:rPr>
        <w:t>niet is</w:t>
      </w:r>
      <w:r w:rsidR="00E42682">
        <w:rPr>
          <w:rFonts w:cs="Times New Roman"/>
          <w:lang w:val="nl-NL"/>
        </w:rPr>
        <w:t>’</w:t>
      </w:r>
      <w:r w:rsidRPr="0006743A">
        <w:rPr>
          <w:rFonts w:cs="Times New Roman"/>
          <w:lang w:val="nl-NL"/>
        </w:rPr>
        <w:t xml:space="preserve"> en of iets één of iets verschillend is, aan de hand van de identiteit </w:t>
      </w:r>
      <w:r w:rsidR="00E42682">
        <w:rPr>
          <w:rFonts w:cs="Times New Roman"/>
          <w:lang w:val="nl-NL"/>
        </w:rPr>
        <w:t>op basis van de</w:t>
      </w:r>
      <w:r w:rsidRPr="0006743A">
        <w:rPr>
          <w:rFonts w:cs="Times New Roman"/>
          <w:lang w:val="nl-NL"/>
        </w:rPr>
        <w:t xml:space="preserve"> elementen. In het nu volgende bespreek ik de verbinding tussen deze drie punten met Badiou’s axioma’s verkregen uit de verzamelingenleer en probeer ik te laten zien dat  Badiou de drie belangrijkste stromingen binnen de ontologie samen kan representeren in de meta-ontologie op basis van de </w:t>
      </w:r>
      <w:r w:rsidR="009611A7" w:rsidRPr="0006743A">
        <w:rPr>
          <w:rFonts w:cs="Times New Roman"/>
          <w:lang w:val="nl-NL"/>
        </w:rPr>
        <w:t>verzamelingenleer</w:t>
      </w:r>
      <w:r w:rsidRPr="0006743A">
        <w:rPr>
          <w:rFonts w:cs="Times New Roman"/>
          <w:lang w:val="nl-NL"/>
        </w:rPr>
        <w:t>.</w:t>
      </w:r>
    </w:p>
    <w:p w:rsidR="0006743A" w:rsidRPr="0006743A" w:rsidRDefault="0006743A" w:rsidP="0006743A">
      <w:pPr>
        <w:rPr>
          <w:rFonts w:cs="Times New Roman"/>
          <w:lang w:val="nl-NL"/>
        </w:rPr>
      </w:pPr>
      <w:r w:rsidRPr="0006743A">
        <w:rPr>
          <w:rFonts w:cs="Times New Roman"/>
          <w:lang w:val="nl-NL"/>
        </w:rPr>
        <w:t xml:space="preserve">Ik begin met het tweede punt. Met de verzamelingenleer kan een verzameling zonder elementen worden gepresenteerd. Hiermee lost de wiskunde </w:t>
      </w:r>
      <w:r w:rsidR="00535D2F">
        <w:rPr>
          <w:rFonts w:cs="Times New Roman"/>
          <w:lang w:val="nl-NL"/>
        </w:rPr>
        <w:t xml:space="preserve">voor Badiou </w:t>
      </w:r>
      <w:r w:rsidRPr="0006743A">
        <w:rPr>
          <w:rFonts w:cs="Times New Roman"/>
          <w:lang w:val="nl-NL"/>
        </w:rPr>
        <w:t>een lange (Franse) traditie op</w:t>
      </w:r>
      <w:r w:rsidR="00E90AD9">
        <w:rPr>
          <w:rFonts w:cs="Times New Roman"/>
          <w:lang w:val="nl-NL"/>
        </w:rPr>
        <w:t>,</w:t>
      </w:r>
      <w:r w:rsidRPr="0006743A">
        <w:rPr>
          <w:rFonts w:cs="Times New Roman"/>
          <w:lang w:val="nl-NL"/>
        </w:rPr>
        <w:t xml:space="preserve"> waarin wordt geprobeerd het niets te beschrijven in taal, in de angst of eventueel in de negatie van zijn. De lege verzameling wordt gesymboliseerd door het symbool Ø. De presentatie van het niets is hiermee mogelijk in Badiou’s materialisme, maar nog belangrijker, de presentatie van het zijn is eveneens mogelijk zonder in dualisme en of metafysica te vervallen. Zijn zonder elementen is niets. Dit noemt Badiou de </w:t>
      </w:r>
      <w:r w:rsidRPr="0006743A">
        <w:rPr>
          <w:rFonts w:cs="Times New Roman"/>
          <w:i/>
          <w:lang w:val="nl-NL"/>
        </w:rPr>
        <w:t>void</w:t>
      </w:r>
      <w:r w:rsidRPr="0006743A">
        <w:rPr>
          <w:rFonts w:cs="Times New Roman"/>
          <w:lang w:val="nl-NL"/>
        </w:rPr>
        <w:t xml:space="preserve">, waarover in het axioma of foundation meer wordt uitgelegd. </w:t>
      </w:r>
    </w:p>
    <w:p w:rsidR="0006743A" w:rsidRPr="0006743A" w:rsidRDefault="00535D2F" w:rsidP="0006743A">
      <w:pPr>
        <w:rPr>
          <w:rFonts w:cs="Times New Roman"/>
          <w:lang w:val="nl-NL"/>
        </w:rPr>
      </w:pPr>
      <w:r>
        <w:rPr>
          <w:rFonts w:cs="Times New Roman"/>
          <w:lang w:val="nl-NL"/>
        </w:rPr>
        <w:t>U</w:t>
      </w:r>
      <w:r w:rsidR="0006743A" w:rsidRPr="0006743A">
        <w:rPr>
          <w:rFonts w:cs="Times New Roman"/>
          <w:lang w:val="nl-NL"/>
        </w:rPr>
        <w:t>it het derde punt volgt</w:t>
      </w:r>
      <w:r w:rsidR="00E90AD9">
        <w:rPr>
          <w:rFonts w:cs="Times New Roman"/>
          <w:lang w:val="nl-NL"/>
        </w:rPr>
        <w:t>,</w:t>
      </w:r>
      <w:r w:rsidR="0006743A" w:rsidRPr="0006743A">
        <w:rPr>
          <w:rFonts w:cs="Times New Roman"/>
          <w:lang w:val="nl-NL"/>
        </w:rPr>
        <w:t xml:space="preserve"> dat de verzamelingenleer naast niets ook </w:t>
      </w:r>
      <w:r w:rsidR="00E90AD9">
        <w:rPr>
          <w:rFonts w:cs="Times New Roman"/>
          <w:lang w:val="nl-NL"/>
        </w:rPr>
        <w:t>‘</w:t>
      </w:r>
      <w:r w:rsidR="0006743A" w:rsidRPr="0006743A">
        <w:rPr>
          <w:rFonts w:cs="Times New Roman"/>
          <w:lang w:val="nl-NL"/>
        </w:rPr>
        <w:t>iets</w:t>
      </w:r>
      <w:r w:rsidR="00E90AD9">
        <w:rPr>
          <w:rFonts w:cs="Times New Roman"/>
          <w:lang w:val="nl-NL"/>
        </w:rPr>
        <w:t>’</w:t>
      </w:r>
      <w:r w:rsidR="0006743A" w:rsidRPr="0006743A">
        <w:rPr>
          <w:rFonts w:cs="Times New Roman"/>
          <w:lang w:val="nl-NL"/>
        </w:rPr>
        <w:t xml:space="preserve">, </w:t>
      </w:r>
      <w:r w:rsidR="00E90AD9">
        <w:rPr>
          <w:rFonts w:cs="Times New Roman"/>
          <w:lang w:val="nl-NL"/>
        </w:rPr>
        <w:t>‘</w:t>
      </w:r>
      <w:r w:rsidR="0006743A" w:rsidRPr="0006743A">
        <w:rPr>
          <w:rFonts w:cs="Times New Roman"/>
          <w:lang w:val="nl-NL"/>
        </w:rPr>
        <w:t>één</w:t>
      </w:r>
      <w:r w:rsidR="00E90AD9">
        <w:rPr>
          <w:rFonts w:cs="Times New Roman"/>
          <w:lang w:val="nl-NL"/>
        </w:rPr>
        <w:t>’</w:t>
      </w:r>
      <w:r w:rsidR="0006743A" w:rsidRPr="0006743A">
        <w:rPr>
          <w:rFonts w:cs="Times New Roman"/>
          <w:lang w:val="nl-NL"/>
        </w:rPr>
        <w:t xml:space="preserve"> en </w:t>
      </w:r>
      <w:r w:rsidR="00E90AD9">
        <w:rPr>
          <w:rFonts w:cs="Times New Roman"/>
          <w:lang w:val="nl-NL"/>
        </w:rPr>
        <w:t>‘</w:t>
      </w:r>
      <w:r w:rsidR="0006743A" w:rsidRPr="0006743A">
        <w:rPr>
          <w:rFonts w:cs="Times New Roman"/>
          <w:lang w:val="nl-NL"/>
        </w:rPr>
        <w:t>verschillen</w:t>
      </w:r>
      <w:r w:rsidR="00E90AD9">
        <w:rPr>
          <w:rFonts w:cs="Times New Roman"/>
          <w:lang w:val="nl-NL"/>
        </w:rPr>
        <w:t>’</w:t>
      </w:r>
      <w:r w:rsidR="0006743A" w:rsidRPr="0006743A">
        <w:rPr>
          <w:rFonts w:cs="Times New Roman"/>
          <w:lang w:val="nl-NL"/>
        </w:rPr>
        <w:t xml:space="preserve"> voor Badiou’s ontologie kan definiëren. De presentatie van zijn </w:t>
      </w:r>
      <w:r>
        <w:rPr>
          <w:rFonts w:cs="Times New Roman"/>
          <w:lang w:val="nl-NL"/>
        </w:rPr>
        <w:t xml:space="preserve">in elementen </w:t>
      </w:r>
      <w:r w:rsidR="0006743A" w:rsidRPr="0006743A">
        <w:rPr>
          <w:rFonts w:cs="Times New Roman"/>
          <w:lang w:val="nl-NL"/>
        </w:rPr>
        <w:t xml:space="preserve">als </w:t>
      </w:r>
      <w:r w:rsidR="002E1230">
        <w:rPr>
          <w:rFonts w:cs="Times New Roman"/>
          <w:lang w:val="nl-NL"/>
        </w:rPr>
        <w:t xml:space="preserve">materiële </w:t>
      </w:r>
      <w:r w:rsidR="0006743A" w:rsidRPr="0006743A">
        <w:rPr>
          <w:rFonts w:cs="Times New Roman"/>
          <w:lang w:val="nl-NL"/>
        </w:rPr>
        <w:t xml:space="preserve"> objecten. De verzamelingenleer van Cantor geeft, als treffend voorbeeld hiervoor, een beschrijving van de opbouw van de natuurlijke getallen. Uit de lege verzameling en de successor daarvan (axioma van de machtsverzameling) kan het getal één worden geconstrueerd. De herhaling hiervan levert twee, drie en drie plus </w:t>
      </w:r>
      <w:r w:rsidR="0006743A" w:rsidRPr="0006743A">
        <w:rPr>
          <w:rFonts w:cs="Times New Roman"/>
          <w:i/>
          <w:lang w:val="nl-NL"/>
        </w:rPr>
        <w:t>n</w:t>
      </w:r>
      <w:r w:rsidR="0006743A" w:rsidRPr="0006743A">
        <w:rPr>
          <w:rFonts w:cs="Times New Roman"/>
          <w:lang w:val="nl-NL"/>
        </w:rPr>
        <w:t xml:space="preserve"> etc.</w:t>
      </w:r>
      <w:r w:rsidR="0006743A" w:rsidRPr="0006743A">
        <w:rPr>
          <w:rFonts w:cs="Times New Roman"/>
          <w:vertAlign w:val="superscript"/>
          <w:lang w:val="nl-NL"/>
        </w:rPr>
        <w:footnoteReference w:id="33"/>
      </w:r>
      <w:r w:rsidR="0006743A" w:rsidRPr="0006743A">
        <w:rPr>
          <w:rFonts w:cs="Times New Roman"/>
          <w:lang w:val="nl-NL"/>
        </w:rPr>
        <w:t xml:space="preserve"> De successor van de lege verzameling kan de opbouw van de natuurlijke getallen presenteren. </w:t>
      </w:r>
      <w:r>
        <w:rPr>
          <w:rFonts w:cs="Times New Roman"/>
          <w:lang w:val="nl-NL"/>
        </w:rPr>
        <w:t>De getalle</w:t>
      </w:r>
      <w:r w:rsidR="005C15FA">
        <w:rPr>
          <w:rFonts w:cs="Times New Roman"/>
          <w:lang w:val="nl-NL"/>
        </w:rPr>
        <w:t>n ontlenen hun identiteit aan het element</w:t>
      </w:r>
      <w:r>
        <w:rPr>
          <w:rFonts w:cs="Times New Roman"/>
          <w:lang w:val="nl-NL"/>
        </w:rPr>
        <w:t xml:space="preserve"> in de verzameling</w:t>
      </w:r>
      <w:r w:rsidR="0006743A" w:rsidRPr="0006743A">
        <w:rPr>
          <w:rFonts w:cs="Times New Roman"/>
          <w:lang w:val="nl-NL"/>
        </w:rPr>
        <w:t>.</w:t>
      </w:r>
      <w:r>
        <w:rPr>
          <w:rFonts w:cs="Times New Roman"/>
          <w:lang w:val="nl-NL"/>
        </w:rPr>
        <w:t xml:space="preserve"> </w:t>
      </w:r>
      <w:r w:rsidR="008307BA">
        <w:rPr>
          <w:rFonts w:cs="Times New Roman"/>
          <w:lang w:val="nl-NL"/>
        </w:rPr>
        <w:t xml:space="preserve">Predicaten kunnen </w:t>
      </w:r>
      <w:r w:rsidR="005C15FA">
        <w:rPr>
          <w:rFonts w:cs="Times New Roman"/>
          <w:lang w:val="nl-NL"/>
        </w:rPr>
        <w:t xml:space="preserve">bijvoorbeeld ook </w:t>
      </w:r>
      <w:r>
        <w:rPr>
          <w:rFonts w:cs="Times New Roman"/>
          <w:lang w:val="nl-NL"/>
        </w:rPr>
        <w:t>als elementen worden weergegeven</w:t>
      </w:r>
      <w:r w:rsidR="008307BA">
        <w:rPr>
          <w:rFonts w:cs="Times New Roman"/>
          <w:lang w:val="nl-NL"/>
        </w:rPr>
        <w:t xml:space="preserve"> waardoor een object een</w:t>
      </w:r>
      <w:r w:rsidR="005C15FA">
        <w:rPr>
          <w:rFonts w:cs="Times New Roman"/>
          <w:lang w:val="nl-NL"/>
        </w:rPr>
        <w:t xml:space="preserve"> bepaalde</w:t>
      </w:r>
      <w:r w:rsidR="008307BA">
        <w:rPr>
          <w:rFonts w:cs="Times New Roman"/>
          <w:lang w:val="nl-NL"/>
        </w:rPr>
        <w:t xml:space="preserve"> identiteit krijgt. </w:t>
      </w:r>
    </w:p>
    <w:p w:rsidR="0006743A" w:rsidRPr="0006743A" w:rsidRDefault="0006743A" w:rsidP="0006743A">
      <w:pPr>
        <w:rPr>
          <w:rFonts w:cs="Times New Roman"/>
          <w:lang w:val="nl-NL"/>
        </w:rPr>
      </w:pPr>
      <w:r w:rsidRPr="0006743A">
        <w:rPr>
          <w:rFonts w:cs="Times New Roman"/>
          <w:lang w:val="nl-NL"/>
        </w:rPr>
        <w:t xml:space="preserve">De verzamelingen kunnen één, dezelfde en of verschillende elementen hebben </w:t>
      </w:r>
      <w:r w:rsidR="00231B95">
        <w:rPr>
          <w:rFonts w:cs="Times New Roman"/>
          <w:lang w:val="nl-NL"/>
        </w:rPr>
        <w:t xml:space="preserve">met de bijbehorende predicaten </w:t>
      </w:r>
      <w:r w:rsidRPr="0006743A">
        <w:rPr>
          <w:rFonts w:cs="Times New Roman"/>
          <w:lang w:val="nl-NL"/>
        </w:rPr>
        <w:t xml:space="preserve">en zijn hiermee de basis voor elke mogelijke </w:t>
      </w:r>
      <w:r w:rsidR="002E1230">
        <w:rPr>
          <w:rFonts w:cs="Times New Roman"/>
          <w:lang w:val="nl-NL"/>
        </w:rPr>
        <w:t xml:space="preserve">materiële </w:t>
      </w:r>
      <w:r w:rsidRPr="0006743A">
        <w:rPr>
          <w:rFonts w:cs="Times New Roman"/>
          <w:lang w:val="nl-NL"/>
        </w:rPr>
        <w:t xml:space="preserve"> identiteit. De verzamelingen </w:t>
      </w:r>
      <w:r w:rsidRPr="0006743A">
        <w:rPr>
          <w:rFonts w:cs="Times New Roman"/>
          <w:lang w:val="nl-NL"/>
        </w:rPr>
        <w:lastRenderedPageBreak/>
        <w:t xml:space="preserve">drukken volgens de axioma’s verschil en identiteit uit door presentatie met behulp van het </w:t>
      </w:r>
      <w:r w:rsidRPr="0006743A">
        <w:rPr>
          <w:rFonts w:cs="Times New Roman"/>
          <w:i/>
          <w:lang w:val="nl-NL"/>
        </w:rPr>
        <w:t>count-as-one</w:t>
      </w:r>
      <w:r w:rsidRPr="0006743A">
        <w:rPr>
          <w:rFonts w:cs="Times New Roman"/>
          <w:lang w:val="nl-NL"/>
        </w:rPr>
        <w:t xml:space="preserve"> principe. Een veelvoud van elementen en verschillende verzamelingen met hun deelverzamelingen kunnen worden samengevoegd. Dit geeft de mogelijkheid het ‘zijn’ te vatten in een veelvoud van mogelijke presentaties van aan elkaar gelijke objecten. Zowel op micro niveau als op macro niveau. De </w:t>
      </w:r>
      <w:r w:rsidRPr="0006743A">
        <w:rPr>
          <w:rFonts w:cs="Times New Roman"/>
          <w:i/>
          <w:lang w:val="nl-NL"/>
        </w:rPr>
        <w:t>count-as-one</w:t>
      </w:r>
      <w:r w:rsidRPr="0006743A">
        <w:rPr>
          <w:rFonts w:cs="Times New Roman"/>
          <w:lang w:val="nl-NL"/>
        </w:rPr>
        <w:t xml:space="preserve"> operatie biedt de mogelijkheid tot consistente afbakening van de objecten</w:t>
      </w:r>
      <w:r w:rsidR="004A7E7C">
        <w:rPr>
          <w:rFonts w:cs="Times New Roman"/>
          <w:lang w:val="nl-NL"/>
        </w:rPr>
        <w:t xml:space="preserve"> of hun eigenschappen</w:t>
      </w:r>
      <w:r w:rsidRPr="0006743A">
        <w:rPr>
          <w:rFonts w:cs="Times New Roman"/>
          <w:lang w:val="nl-NL"/>
        </w:rPr>
        <w:t xml:space="preserve"> waar je een uitspraak over wil doen. De wiskunde kan uitspraken doen over de relaties tussen de objecten. D</w:t>
      </w:r>
      <w:r w:rsidR="00E90AD9">
        <w:rPr>
          <w:rFonts w:cs="Times New Roman"/>
          <w:lang w:val="nl-NL"/>
        </w:rPr>
        <w:t>oor</w:t>
      </w:r>
      <w:r w:rsidRPr="0006743A">
        <w:rPr>
          <w:rFonts w:cs="Times New Roman"/>
          <w:lang w:val="nl-NL"/>
        </w:rPr>
        <w:t xml:space="preserve"> wiskunde als zijnde ontologie </w:t>
      </w:r>
      <w:r w:rsidR="00E90AD9">
        <w:rPr>
          <w:rFonts w:cs="Times New Roman"/>
          <w:lang w:val="nl-NL"/>
        </w:rPr>
        <w:t xml:space="preserve">te </w:t>
      </w:r>
      <w:r w:rsidRPr="0006743A">
        <w:rPr>
          <w:rFonts w:cs="Times New Roman"/>
          <w:lang w:val="nl-NL"/>
        </w:rPr>
        <w:t xml:space="preserve">beschouwen, maakt </w:t>
      </w:r>
      <w:r w:rsidR="00E90AD9">
        <w:rPr>
          <w:rFonts w:cs="Times New Roman"/>
          <w:lang w:val="nl-NL"/>
        </w:rPr>
        <w:t xml:space="preserve">dit </w:t>
      </w:r>
      <w:r w:rsidRPr="0006743A">
        <w:rPr>
          <w:rFonts w:cs="Times New Roman"/>
          <w:lang w:val="nl-NL"/>
        </w:rPr>
        <w:t>het mogelijk alle consistente gepresenteerde objec</w:t>
      </w:r>
      <w:r w:rsidR="004A7E7C">
        <w:rPr>
          <w:rFonts w:cs="Times New Roman"/>
          <w:lang w:val="nl-NL"/>
        </w:rPr>
        <w:t>ten aan elkaar te verbinden. Badiou’s wiskunde wil hiermee een</w:t>
      </w:r>
      <w:r w:rsidRPr="0006743A">
        <w:rPr>
          <w:rFonts w:cs="Times New Roman"/>
          <w:lang w:val="nl-NL"/>
        </w:rPr>
        <w:t xml:space="preserve"> zuiver </w:t>
      </w:r>
      <w:r w:rsidR="002E1230">
        <w:rPr>
          <w:rFonts w:cs="Times New Roman"/>
          <w:lang w:val="nl-NL"/>
        </w:rPr>
        <w:t xml:space="preserve">materiële </w:t>
      </w:r>
      <w:r w:rsidRPr="0006743A">
        <w:rPr>
          <w:rFonts w:cs="Times New Roman"/>
          <w:lang w:val="nl-NL"/>
        </w:rPr>
        <w:t xml:space="preserve"> ontologie</w:t>
      </w:r>
      <w:r w:rsidR="004A7E7C">
        <w:rPr>
          <w:rFonts w:cs="Times New Roman"/>
          <w:lang w:val="nl-NL"/>
        </w:rPr>
        <w:t xml:space="preserve"> zijn</w:t>
      </w:r>
      <w:r w:rsidRPr="0006743A">
        <w:rPr>
          <w:rFonts w:cs="Times New Roman"/>
          <w:lang w:val="nl-NL"/>
        </w:rPr>
        <w:t>.</w:t>
      </w:r>
    </w:p>
    <w:p w:rsidR="0006743A" w:rsidRPr="0006743A" w:rsidRDefault="0006743A" w:rsidP="0006743A">
      <w:pPr>
        <w:rPr>
          <w:rFonts w:cs="Times New Roman"/>
          <w:lang w:val="nl-NL"/>
        </w:rPr>
      </w:pPr>
      <w:r w:rsidRPr="0006743A">
        <w:rPr>
          <w:rFonts w:cs="Times New Roman"/>
          <w:lang w:val="nl-NL"/>
        </w:rPr>
        <w:t xml:space="preserve">Als laatste is er volgens Badiou de mogelijkheid om te nominaliseren in de meta-ontologie op basis van de verzamelingenleer. De natuurlijke getallen hebben </w:t>
      </w:r>
      <w:r w:rsidR="00E90AD9">
        <w:rPr>
          <w:rFonts w:cs="Times New Roman"/>
          <w:lang w:val="nl-NL"/>
        </w:rPr>
        <w:t>b</w:t>
      </w:r>
      <w:r w:rsidRPr="0006743A">
        <w:rPr>
          <w:rFonts w:cs="Times New Roman"/>
          <w:lang w:val="nl-NL"/>
        </w:rPr>
        <w:t>ijvoorbeeld een identiteit in de herhaling vanuit de successor. Verzamelingen hebben elementen op basis waarvan een identiteit kan worden gegeven. Een identiteit kan worden uitgedrukt in de taal en toegevoegd worden als extra element aan de verzameling. De axioma’s uit de verzamelingen</w:t>
      </w:r>
      <w:r w:rsidR="005D354C">
        <w:rPr>
          <w:rFonts w:cs="Times New Roman"/>
          <w:lang w:val="nl-NL"/>
        </w:rPr>
        <w:t>leer kunnen daarmee uitdrukken</w:t>
      </w:r>
      <w:r w:rsidR="00F26C58">
        <w:rPr>
          <w:rFonts w:cs="Times New Roman"/>
          <w:lang w:val="nl-NL"/>
        </w:rPr>
        <w:t>,</w:t>
      </w:r>
      <w:r w:rsidR="005D354C">
        <w:rPr>
          <w:rFonts w:cs="Times New Roman"/>
          <w:lang w:val="nl-NL"/>
        </w:rPr>
        <w:t xml:space="preserve"> </w:t>
      </w:r>
      <w:r w:rsidRPr="0006743A">
        <w:rPr>
          <w:rFonts w:cs="Times New Roman"/>
          <w:lang w:val="nl-NL"/>
        </w:rPr>
        <w:t>waarom zijn</w:t>
      </w:r>
      <w:r w:rsidR="00F26C58">
        <w:rPr>
          <w:rFonts w:cs="Times New Roman"/>
          <w:lang w:val="nl-NL"/>
        </w:rPr>
        <w:t xml:space="preserve"> zich bevindt voorafgaand aan</w:t>
      </w:r>
      <w:r w:rsidRPr="0006743A">
        <w:rPr>
          <w:rFonts w:cs="Times New Roman"/>
          <w:lang w:val="nl-NL"/>
        </w:rPr>
        <w:t xml:space="preserve"> taal, maar taal anderzijds wel kan worden toegevoegd als onderdeel aan het zijn. </w:t>
      </w:r>
    </w:p>
    <w:p w:rsidR="00937A3E" w:rsidRDefault="0006743A" w:rsidP="0006743A">
      <w:pPr>
        <w:rPr>
          <w:rFonts w:cs="Times New Roman"/>
          <w:lang w:val="nl-NL"/>
        </w:rPr>
      </w:pPr>
      <w:r w:rsidRPr="0006743A">
        <w:rPr>
          <w:rFonts w:cs="Times New Roman"/>
          <w:lang w:val="nl-NL"/>
        </w:rPr>
        <w:t xml:space="preserve">Samenvattend, waarom is </w:t>
      </w:r>
      <w:r w:rsidR="001D376D">
        <w:rPr>
          <w:rFonts w:cs="Times New Roman"/>
          <w:lang w:val="nl-NL"/>
        </w:rPr>
        <w:t xml:space="preserve">voor Badiou </w:t>
      </w:r>
      <w:r w:rsidRPr="0006743A">
        <w:rPr>
          <w:rFonts w:cs="Times New Roman"/>
          <w:lang w:val="nl-NL"/>
        </w:rPr>
        <w:t>de unieke structuur van de verzamelingenleer geschikt als basis voor een meta-ontologie? De verzamelingenleer maakt het mogelijk axioma’s op te stellen voor een meta-ontologi</w:t>
      </w:r>
      <w:r w:rsidR="001D376D">
        <w:rPr>
          <w:rFonts w:cs="Times New Roman"/>
          <w:lang w:val="nl-NL"/>
        </w:rPr>
        <w:t xml:space="preserve">e die drie voorname </w:t>
      </w:r>
      <w:r w:rsidR="00672F74">
        <w:rPr>
          <w:rFonts w:cs="Times New Roman"/>
          <w:lang w:val="nl-NL"/>
        </w:rPr>
        <w:t xml:space="preserve">funderingen voor </w:t>
      </w:r>
      <w:r w:rsidR="00937A3E">
        <w:rPr>
          <w:rFonts w:cs="Times New Roman"/>
          <w:lang w:val="nl-NL"/>
        </w:rPr>
        <w:t>het</w:t>
      </w:r>
      <w:r w:rsidR="00A437DE">
        <w:rPr>
          <w:rFonts w:cs="Times New Roman"/>
          <w:lang w:val="nl-NL"/>
        </w:rPr>
        <w:t xml:space="preserve"> filosofische</w:t>
      </w:r>
      <w:r w:rsidR="00937A3E">
        <w:rPr>
          <w:rFonts w:cs="Times New Roman"/>
          <w:lang w:val="nl-NL"/>
        </w:rPr>
        <w:t xml:space="preserve"> vraagstuk </w:t>
      </w:r>
      <w:r w:rsidR="00A437DE">
        <w:rPr>
          <w:rFonts w:cs="Times New Roman"/>
          <w:lang w:val="nl-NL"/>
        </w:rPr>
        <w:t>naast elkaar positioneert</w:t>
      </w:r>
      <w:r w:rsidR="001D376D">
        <w:rPr>
          <w:rFonts w:cs="Times New Roman"/>
          <w:lang w:val="nl-NL"/>
        </w:rPr>
        <w:t>.</w:t>
      </w:r>
      <w:r w:rsidR="00937A3E">
        <w:rPr>
          <w:rFonts w:cs="Times New Roman"/>
          <w:lang w:val="nl-NL"/>
        </w:rPr>
        <w:t xml:space="preserve"> </w:t>
      </w:r>
      <w:r w:rsidR="00E8393C">
        <w:rPr>
          <w:rFonts w:cs="Times New Roman"/>
          <w:lang w:val="nl-NL"/>
        </w:rPr>
        <w:t>De verzamelingenleer</w:t>
      </w:r>
      <w:r w:rsidR="00827112">
        <w:rPr>
          <w:rFonts w:cs="Times New Roman"/>
          <w:lang w:val="nl-NL"/>
        </w:rPr>
        <w:t xml:space="preserve"> zorgt </w:t>
      </w:r>
      <w:r w:rsidR="00E8393C">
        <w:rPr>
          <w:rFonts w:cs="Times New Roman"/>
          <w:lang w:val="nl-NL"/>
        </w:rPr>
        <w:t xml:space="preserve">er volgens Badiou voor </w:t>
      </w:r>
      <w:r w:rsidR="00827112">
        <w:rPr>
          <w:rFonts w:cs="Times New Roman"/>
          <w:lang w:val="nl-NL"/>
        </w:rPr>
        <w:t>dat</w:t>
      </w:r>
      <w:r w:rsidRPr="0006743A">
        <w:rPr>
          <w:rFonts w:cs="Times New Roman"/>
          <w:lang w:val="nl-NL"/>
        </w:rPr>
        <w:t xml:space="preserve"> </w:t>
      </w:r>
      <w:r w:rsidR="00D7427C">
        <w:rPr>
          <w:rFonts w:cs="Times New Roman"/>
          <w:lang w:val="nl-NL"/>
        </w:rPr>
        <w:t xml:space="preserve">de </w:t>
      </w:r>
      <w:r w:rsidR="00BC27EF">
        <w:rPr>
          <w:rFonts w:cs="Times New Roman"/>
          <w:lang w:val="nl-NL"/>
        </w:rPr>
        <w:t xml:space="preserve">drie stromingen </w:t>
      </w:r>
      <w:r w:rsidRPr="0006743A">
        <w:rPr>
          <w:rFonts w:cs="Times New Roman"/>
          <w:lang w:val="nl-NL"/>
        </w:rPr>
        <w:t>naast elkaar worden geïncorporeerd</w:t>
      </w:r>
      <w:r w:rsidR="001D376D">
        <w:rPr>
          <w:rFonts w:cs="Times New Roman"/>
          <w:lang w:val="nl-NL"/>
        </w:rPr>
        <w:t xml:space="preserve"> zo</w:t>
      </w:r>
      <w:r w:rsidR="00672F74">
        <w:rPr>
          <w:rFonts w:cs="Times New Roman"/>
          <w:lang w:val="nl-NL"/>
        </w:rPr>
        <w:t xml:space="preserve">nder een </w:t>
      </w:r>
      <w:r w:rsidR="00BC27EF">
        <w:rPr>
          <w:rFonts w:cs="Times New Roman"/>
          <w:lang w:val="nl-NL"/>
        </w:rPr>
        <w:t xml:space="preserve">onafhankelijke </w:t>
      </w:r>
      <w:r w:rsidR="00A437DE">
        <w:rPr>
          <w:rFonts w:cs="Times New Roman"/>
          <w:lang w:val="nl-NL"/>
        </w:rPr>
        <w:t>intrinsieke</w:t>
      </w:r>
      <w:r w:rsidR="00672F74">
        <w:rPr>
          <w:rFonts w:cs="Times New Roman"/>
          <w:lang w:val="nl-NL"/>
        </w:rPr>
        <w:t xml:space="preserve"> rechtvaardiging.</w:t>
      </w:r>
      <w:r w:rsidR="00D7427C">
        <w:rPr>
          <w:rFonts w:cs="Times New Roman"/>
          <w:lang w:val="nl-NL"/>
        </w:rPr>
        <w:t xml:space="preserve"> De axioma’s kunnen</w:t>
      </w:r>
      <w:r w:rsidRPr="0006743A">
        <w:rPr>
          <w:rFonts w:cs="Times New Roman"/>
          <w:lang w:val="nl-NL"/>
        </w:rPr>
        <w:t xml:space="preserve"> taal, niets en een na</w:t>
      </w:r>
      <w:r w:rsidR="00D7427C">
        <w:rPr>
          <w:rFonts w:cs="Times New Roman"/>
          <w:lang w:val="nl-NL"/>
        </w:rPr>
        <w:t>tuurlijke gedetermineerde relatie</w:t>
      </w:r>
      <w:r w:rsidRPr="0006743A">
        <w:rPr>
          <w:rFonts w:cs="Times New Roman"/>
          <w:lang w:val="nl-NL"/>
        </w:rPr>
        <w:t xml:space="preserve"> van objecten </w:t>
      </w:r>
      <w:r w:rsidR="00672F74">
        <w:rPr>
          <w:rFonts w:cs="Times New Roman"/>
          <w:lang w:val="nl-NL"/>
        </w:rPr>
        <w:t>rechtvaardigen door</w:t>
      </w:r>
      <w:r w:rsidR="001D376D">
        <w:rPr>
          <w:rFonts w:cs="Times New Roman"/>
          <w:lang w:val="nl-NL"/>
        </w:rPr>
        <w:t xml:space="preserve"> hun pre</w:t>
      </w:r>
      <w:r w:rsidR="00BC27EF">
        <w:rPr>
          <w:rFonts w:cs="Times New Roman"/>
          <w:lang w:val="nl-NL"/>
        </w:rPr>
        <w:t>sentatie. D</w:t>
      </w:r>
      <w:r w:rsidR="00672F74">
        <w:rPr>
          <w:rFonts w:cs="Times New Roman"/>
          <w:lang w:val="nl-NL"/>
        </w:rPr>
        <w:t xml:space="preserve">aarmee </w:t>
      </w:r>
      <w:r w:rsidR="00BC27EF">
        <w:rPr>
          <w:rFonts w:cs="Times New Roman"/>
          <w:lang w:val="nl-NL"/>
        </w:rPr>
        <w:t xml:space="preserve">worden ze </w:t>
      </w:r>
      <w:r w:rsidR="00672F74">
        <w:rPr>
          <w:rFonts w:cs="Times New Roman"/>
          <w:lang w:val="nl-NL"/>
        </w:rPr>
        <w:t>in het</w:t>
      </w:r>
      <w:r w:rsidRPr="0006743A">
        <w:rPr>
          <w:rFonts w:cs="Times New Roman"/>
          <w:lang w:val="nl-NL"/>
        </w:rPr>
        <w:t xml:space="preserve"> </w:t>
      </w:r>
      <w:r w:rsidR="00E90AD9">
        <w:rPr>
          <w:rFonts w:cs="Times New Roman"/>
          <w:lang w:val="nl-NL"/>
        </w:rPr>
        <w:t>‘</w:t>
      </w:r>
      <w:r w:rsidRPr="0006743A">
        <w:rPr>
          <w:rFonts w:cs="Times New Roman"/>
          <w:lang w:val="nl-NL"/>
        </w:rPr>
        <w:t>zijn</w:t>
      </w:r>
      <w:r w:rsidR="00E90AD9">
        <w:rPr>
          <w:rFonts w:cs="Times New Roman"/>
          <w:lang w:val="nl-NL"/>
        </w:rPr>
        <w:t>’</w:t>
      </w:r>
      <w:r w:rsidRPr="0006743A">
        <w:rPr>
          <w:rFonts w:cs="Times New Roman"/>
          <w:lang w:val="nl-NL"/>
        </w:rPr>
        <w:t xml:space="preserve"> </w:t>
      </w:r>
      <w:r w:rsidR="00A437DE">
        <w:rPr>
          <w:rFonts w:cs="Times New Roman"/>
          <w:lang w:val="nl-NL"/>
        </w:rPr>
        <w:t>geplaatst door hun</w:t>
      </w:r>
      <w:r w:rsidR="00BC27EF">
        <w:rPr>
          <w:rFonts w:cs="Times New Roman"/>
          <w:lang w:val="nl-NL"/>
        </w:rPr>
        <w:t xml:space="preserve"> onderlinge relaties</w:t>
      </w:r>
      <w:r w:rsidR="00672F74">
        <w:rPr>
          <w:rFonts w:cs="Times New Roman"/>
          <w:lang w:val="nl-NL"/>
        </w:rPr>
        <w:t xml:space="preserve"> </w:t>
      </w:r>
      <w:r w:rsidRPr="0006743A">
        <w:rPr>
          <w:rFonts w:cs="Times New Roman"/>
          <w:lang w:val="nl-NL"/>
        </w:rPr>
        <w:t>uit</w:t>
      </w:r>
      <w:r w:rsidR="00BC27EF">
        <w:rPr>
          <w:rFonts w:cs="Times New Roman"/>
          <w:lang w:val="nl-NL"/>
        </w:rPr>
        <w:t xml:space="preserve"> te drukken</w:t>
      </w:r>
      <w:r w:rsidRPr="0006743A">
        <w:rPr>
          <w:rFonts w:cs="Times New Roman"/>
          <w:lang w:val="nl-NL"/>
        </w:rPr>
        <w:t xml:space="preserve"> </w:t>
      </w:r>
      <w:r w:rsidR="001D376D">
        <w:rPr>
          <w:rFonts w:cs="Times New Roman"/>
          <w:lang w:val="nl-NL"/>
        </w:rPr>
        <w:t>in de</w:t>
      </w:r>
      <w:r w:rsidR="008C6F3B">
        <w:rPr>
          <w:rFonts w:cs="Times New Roman"/>
          <w:lang w:val="nl-NL"/>
        </w:rPr>
        <w:t xml:space="preserve"> wiskunde. Hiermee</w:t>
      </w:r>
      <w:r w:rsidR="00D7427C">
        <w:rPr>
          <w:rFonts w:cs="Times New Roman"/>
          <w:lang w:val="nl-NL"/>
        </w:rPr>
        <w:t xml:space="preserve"> zorgt de verzamelingenleer voor het uitsluiten van</w:t>
      </w:r>
      <w:r w:rsidRPr="0006743A">
        <w:rPr>
          <w:rFonts w:cs="Times New Roman"/>
          <w:lang w:val="nl-NL"/>
        </w:rPr>
        <w:t xml:space="preserve"> een a priori, deductieve en</w:t>
      </w:r>
      <w:r w:rsidR="00D7427C">
        <w:rPr>
          <w:rFonts w:cs="Times New Roman"/>
          <w:lang w:val="nl-NL"/>
        </w:rPr>
        <w:t>/of inductieve noodzakelijkheid</w:t>
      </w:r>
      <w:r w:rsidR="00A437DE">
        <w:rPr>
          <w:rFonts w:cs="Times New Roman"/>
          <w:lang w:val="nl-NL"/>
        </w:rPr>
        <w:t xml:space="preserve"> van</w:t>
      </w:r>
      <w:r w:rsidR="0076196B">
        <w:rPr>
          <w:rFonts w:cs="Times New Roman"/>
          <w:lang w:val="nl-NL"/>
        </w:rPr>
        <w:t xml:space="preserve"> </w:t>
      </w:r>
      <w:r w:rsidR="001D376D">
        <w:rPr>
          <w:rFonts w:cs="Times New Roman"/>
          <w:lang w:val="nl-NL"/>
        </w:rPr>
        <w:t>concepten,</w:t>
      </w:r>
      <w:r w:rsidR="00A437DE">
        <w:rPr>
          <w:rFonts w:cs="Times New Roman"/>
          <w:lang w:val="nl-NL"/>
        </w:rPr>
        <w:t xml:space="preserve"> categorieën of</w:t>
      </w:r>
      <w:r w:rsidR="0076196B">
        <w:rPr>
          <w:rFonts w:cs="Times New Roman"/>
          <w:lang w:val="nl-NL"/>
        </w:rPr>
        <w:t xml:space="preserve"> </w:t>
      </w:r>
      <w:r w:rsidR="001D376D">
        <w:rPr>
          <w:rFonts w:cs="Times New Roman"/>
          <w:lang w:val="nl-NL"/>
        </w:rPr>
        <w:t>begrippen zelf</w:t>
      </w:r>
      <w:r w:rsidR="008C6F3B">
        <w:rPr>
          <w:rFonts w:cs="Times New Roman"/>
          <w:lang w:val="nl-NL"/>
        </w:rPr>
        <w:t xml:space="preserve">, omdat zij </w:t>
      </w:r>
      <w:r w:rsidR="00D7427C">
        <w:rPr>
          <w:rFonts w:cs="Times New Roman"/>
          <w:lang w:val="nl-NL"/>
        </w:rPr>
        <w:t xml:space="preserve">de wiskunde gebruikt </w:t>
      </w:r>
      <w:r w:rsidR="00937A3E">
        <w:rPr>
          <w:rFonts w:cs="Times New Roman"/>
          <w:lang w:val="nl-NL"/>
        </w:rPr>
        <w:t xml:space="preserve">om zich te valideren in het </w:t>
      </w:r>
      <w:r w:rsidR="00A437DE">
        <w:rPr>
          <w:rFonts w:cs="Times New Roman"/>
          <w:lang w:val="nl-NL"/>
        </w:rPr>
        <w:t>‘</w:t>
      </w:r>
      <w:r w:rsidR="00937A3E">
        <w:rPr>
          <w:rFonts w:cs="Times New Roman"/>
          <w:lang w:val="nl-NL"/>
        </w:rPr>
        <w:t>zijn</w:t>
      </w:r>
      <w:r w:rsidR="00A437DE">
        <w:rPr>
          <w:rFonts w:cs="Times New Roman"/>
          <w:lang w:val="nl-NL"/>
        </w:rPr>
        <w:t>’</w:t>
      </w:r>
      <w:r w:rsidRPr="0006743A">
        <w:rPr>
          <w:rFonts w:cs="Times New Roman"/>
          <w:lang w:val="nl-NL"/>
        </w:rPr>
        <w:t xml:space="preserve">. Hiermee is er voor Badiou een </w:t>
      </w:r>
      <w:r w:rsidR="00D7427C">
        <w:rPr>
          <w:rFonts w:cs="Times New Roman"/>
          <w:lang w:val="nl-NL"/>
        </w:rPr>
        <w:t>meta-</w:t>
      </w:r>
      <w:r w:rsidR="00E90AD9">
        <w:rPr>
          <w:rFonts w:cs="Times New Roman"/>
          <w:lang w:val="nl-NL"/>
        </w:rPr>
        <w:t xml:space="preserve">ontologie die wiskunde </w:t>
      </w:r>
      <w:r w:rsidR="00A437DE">
        <w:rPr>
          <w:rFonts w:cs="Times New Roman"/>
          <w:lang w:val="nl-NL"/>
        </w:rPr>
        <w:t xml:space="preserve">als het zijn zelf ziet en </w:t>
      </w:r>
      <w:r w:rsidRPr="0006743A">
        <w:rPr>
          <w:rFonts w:cs="Times New Roman"/>
          <w:lang w:val="nl-NL"/>
        </w:rPr>
        <w:t>uitspraken over relaties tussen elementen</w:t>
      </w:r>
      <w:r w:rsidR="005B2ABC">
        <w:rPr>
          <w:rFonts w:cs="Times New Roman"/>
          <w:lang w:val="nl-NL"/>
        </w:rPr>
        <w:t>,</w:t>
      </w:r>
      <w:r w:rsidRPr="0006743A">
        <w:rPr>
          <w:rFonts w:cs="Times New Roman"/>
          <w:lang w:val="nl-NL"/>
        </w:rPr>
        <w:t xml:space="preserve"> identiteiten en taal kan funderen</w:t>
      </w:r>
      <w:r w:rsidR="005B2ABC">
        <w:rPr>
          <w:rFonts w:cs="Times New Roman"/>
          <w:lang w:val="nl-NL"/>
        </w:rPr>
        <w:t>,</w:t>
      </w:r>
      <w:r w:rsidRPr="0006743A">
        <w:rPr>
          <w:rFonts w:cs="Times New Roman"/>
          <w:lang w:val="nl-NL"/>
        </w:rPr>
        <w:t xml:space="preserve"> als het </w:t>
      </w:r>
      <w:r w:rsidR="005B2ABC">
        <w:rPr>
          <w:rFonts w:cs="Times New Roman"/>
          <w:lang w:val="nl-NL"/>
        </w:rPr>
        <w:t>‘</w:t>
      </w:r>
      <w:r w:rsidRPr="0006743A">
        <w:rPr>
          <w:rFonts w:cs="Times New Roman"/>
          <w:lang w:val="nl-NL"/>
        </w:rPr>
        <w:t>zijn</w:t>
      </w:r>
      <w:r w:rsidR="005B2ABC">
        <w:rPr>
          <w:rFonts w:cs="Times New Roman"/>
          <w:lang w:val="nl-NL"/>
        </w:rPr>
        <w:t>’</w:t>
      </w:r>
      <w:r w:rsidRPr="0006743A">
        <w:rPr>
          <w:rFonts w:cs="Times New Roman"/>
          <w:lang w:val="nl-NL"/>
        </w:rPr>
        <w:t xml:space="preserve"> zelf. De verzamelingenleer als basis </w:t>
      </w:r>
      <w:r w:rsidR="005B2ABC">
        <w:rPr>
          <w:rFonts w:cs="Times New Roman"/>
          <w:lang w:val="nl-NL"/>
        </w:rPr>
        <w:t>voor een meta-ontologie biedt</w:t>
      </w:r>
      <w:r w:rsidR="005E2189">
        <w:rPr>
          <w:rFonts w:cs="Times New Roman"/>
          <w:lang w:val="nl-NL"/>
        </w:rPr>
        <w:t xml:space="preserve"> de mogelijkheid om de</w:t>
      </w:r>
      <w:r w:rsidR="00D44257">
        <w:rPr>
          <w:rFonts w:cs="Times New Roman"/>
          <w:lang w:val="nl-NL"/>
        </w:rPr>
        <w:t xml:space="preserve"> wiskunde </w:t>
      </w:r>
      <w:r w:rsidRPr="0006743A">
        <w:rPr>
          <w:rFonts w:cs="Times New Roman"/>
          <w:lang w:val="nl-NL"/>
        </w:rPr>
        <w:t>te ko</w:t>
      </w:r>
      <w:r w:rsidR="00D44257">
        <w:rPr>
          <w:rFonts w:cs="Times New Roman"/>
          <w:lang w:val="nl-NL"/>
        </w:rPr>
        <w:t xml:space="preserve">ppelen aan filosofie en </w:t>
      </w:r>
      <w:r w:rsidRPr="0006743A">
        <w:rPr>
          <w:rFonts w:cs="Times New Roman"/>
          <w:lang w:val="nl-NL"/>
        </w:rPr>
        <w:t>wetenschap</w:t>
      </w:r>
      <w:r w:rsidR="00D44257">
        <w:rPr>
          <w:rFonts w:cs="Times New Roman"/>
          <w:lang w:val="nl-NL"/>
        </w:rPr>
        <w:t xml:space="preserve"> door concepten en </w:t>
      </w:r>
      <w:r w:rsidR="00D7427C">
        <w:rPr>
          <w:rFonts w:cs="Times New Roman"/>
          <w:lang w:val="nl-NL"/>
        </w:rPr>
        <w:t xml:space="preserve">categorieën door de </w:t>
      </w:r>
      <w:r w:rsidR="00937A3E">
        <w:rPr>
          <w:rFonts w:cs="Times New Roman"/>
          <w:lang w:val="nl-NL"/>
        </w:rPr>
        <w:t>wiskunde te verbinden als gelijke</w:t>
      </w:r>
      <w:r w:rsidR="00D44257">
        <w:rPr>
          <w:rFonts w:cs="Times New Roman"/>
          <w:lang w:val="nl-NL"/>
        </w:rPr>
        <w:t xml:space="preserve"> objecten</w:t>
      </w:r>
      <w:r w:rsidRPr="0006743A">
        <w:rPr>
          <w:rFonts w:cs="Times New Roman"/>
          <w:lang w:val="nl-NL"/>
        </w:rPr>
        <w:t xml:space="preserve">. </w:t>
      </w:r>
    </w:p>
    <w:p w:rsidR="0006743A" w:rsidRPr="0006743A" w:rsidRDefault="00CA486D" w:rsidP="0006743A">
      <w:pPr>
        <w:rPr>
          <w:rFonts w:cs="Times New Roman"/>
          <w:lang w:val="nl-NL"/>
        </w:rPr>
      </w:pPr>
      <w:r>
        <w:rPr>
          <w:rFonts w:cs="Times New Roman"/>
          <w:lang w:val="nl-NL"/>
        </w:rPr>
        <w:t xml:space="preserve">Van hieruit kunnen we verder met </w:t>
      </w:r>
      <w:r w:rsidR="0006743A" w:rsidRPr="0006743A">
        <w:rPr>
          <w:rFonts w:cs="Times New Roman"/>
          <w:lang w:val="nl-NL"/>
        </w:rPr>
        <w:t>ee</w:t>
      </w:r>
      <w:r>
        <w:rPr>
          <w:rFonts w:cs="Times New Roman"/>
          <w:lang w:val="nl-NL"/>
        </w:rPr>
        <w:t>n filosofische (meta-)ontologie. Voor Badiou moet er niet alleen een ded</w:t>
      </w:r>
      <w:r w:rsidR="0006743A" w:rsidRPr="0006743A">
        <w:rPr>
          <w:rFonts w:cs="Times New Roman"/>
          <w:lang w:val="nl-NL"/>
        </w:rPr>
        <w:t>uctieve superioriteit van de wiskunde</w:t>
      </w:r>
      <w:r>
        <w:rPr>
          <w:rFonts w:cs="Times New Roman"/>
          <w:lang w:val="nl-NL"/>
        </w:rPr>
        <w:t xml:space="preserve"> zijn</w:t>
      </w:r>
      <w:r w:rsidR="0006743A" w:rsidRPr="0006743A">
        <w:rPr>
          <w:rFonts w:cs="Times New Roman"/>
          <w:lang w:val="nl-NL"/>
        </w:rPr>
        <w:t xml:space="preserve">, maar </w:t>
      </w:r>
      <w:r>
        <w:rPr>
          <w:rFonts w:cs="Times New Roman"/>
          <w:lang w:val="nl-NL"/>
        </w:rPr>
        <w:t xml:space="preserve">moet een meta-ontologie </w:t>
      </w:r>
      <w:r w:rsidR="0006743A" w:rsidRPr="0006743A">
        <w:rPr>
          <w:rFonts w:cs="Times New Roman"/>
          <w:lang w:val="nl-NL"/>
        </w:rPr>
        <w:t xml:space="preserve">ook </w:t>
      </w:r>
      <w:r w:rsidR="00060628">
        <w:rPr>
          <w:rFonts w:cs="Times New Roman"/>
          <w:lang w:val="nl-NL"/>
        </w:rPr>
        <w:t xml:space="preserve">voldoen </w:t>
      </w:r>
      <w:r w:rsidR="0006743A" w:rsidRPr="0006743A">
        <w:rPr>
          <w:rFonts w:cs="Times New Roman"/>
          <w:lang w:val="nl-NL"/>
        </w:rPr>
        <w:t xml:space="preserve">aan de filosofische kracht om het nieuwe en onbepaalde, ofwel de creatieve capaciteiten van de filosofie en mens in relatie tot </w:t>
      </w:r>
      <w:r>
        <w:rPr>
          <w:rFonts w:cs="Times New Roman"/>
          <w:lang w:val="nl-NL"/>
        </w:rPr>
        <w:t>‘</w:t>
      </w:r>
      <w:r w:rsidR="0006743A" w:rsidRPr="0006743A">
        <w:rPr>
          <w:rFonts w:cs="Times New Roman"/>
          <w:lang w:val="nl-NL"/>
        </w:rPr>
        <w:t>zijn</w:t>
      </w:r>
      <w:r>
        <w:rPr>
          <w:rFonts w:cs="Times New Roman"/>
          <w:lang w:val="nl-NL"/>
        </w:rPr>
        <w:t xml:space="preserve">’ en daarmee de wiskunde </w:t>
      </w:r>
      <w:r w:rsidR="0006743A" w:rsidRPr="0006743A">
        <w:rPr>
          <w:rFonts w:cs="Times New Roman"/>
          <w:lang w:val="nl-NL"/>
        </w:rPr>
        <w:t xml:space="preserve">verklaren. </w:t>
      </w:r>
    </w:p>
    <w:p w:rsidR="0006743A" w:rsidRPr="004012BA" w:rsidRDefault="0006743A" w:rsidP="008F119D">
      <w:pPr>
        <w:pStyle w:val="Heading4"/>
      </w:pPr>
      <w:r w:rsidRPr="0006743A">
        <w:lastRenderedPageBreak/>
        <w:t>Nature versus History; Axiom of infinity &amp; foundation</w:t>
      </w:r>
    </w:p>
    <w:p w:rsidR="0006743A" w:rsidRPr="0006743A" w:rsidRDefault="00403BBF" w:rsidP="0006743A">
      <w:pPr>
        <w:rPr>
          <w:rFonts w:cs="Times New Roman"/>
          <w:lang w:val="nl-NL"/>
        </w:rPr>
      </w:pPr>
      <w:r w:rsidRPr="00403BBF">
        <w:rPr>
          <w:rFonts w:cs="Times New Roman"/>
          <w:lang w:val="nl-NL"/>
        </w:rPr>
        <w:t xml:space="preserve">In dit hoofdstuk wordt verklaard op welke manier Badiou onbepaaldheid probeert te funderen in de wiskunde. </w:t>
      </w:r>
      <w:r w:rsidR="0006743A" w:rsidRPr="0006743A">
        <w:rPr>
          <w:rFonts w:cs="Times New Roman"/>
          <w:lang w:val="nl-NL"/>
        </w:rPr>
        <w:t xml:space="preserve">Hoe kan Badiou naast het </w:t>
      </w:r>
      <w:r>
        <w:rPr>
          <w:rFonts w:cs="Times New Roman"/>
          <w:lang w:val="nl-NL"/>
        </w:rPr>
        <w:t>‘</w:t>
      </w:r>
      <w:r w:rsidR="0006743A" w:rsidRPr="0006743A">
        <w:rPr>
          <w:rFonts w:cs="Times New Roman"/>
          <w:lang w:val="nl-NL"/>
        </w:rPr>
        <w:t>zijn</w:t>
      </w:r>
      <w:r>
        <w:rPr>
          <w:rFonts w:cs="Times New Roman"/>
          <w:lang w:val="nl-NL"/>
        </w:rPr>
        <w:t>’</w:t>
      </w:r>
      <w:r w:rsidR="0006743A" w:rsidRPr="0006743A">
        <w:rPr>
          <w:rFonts w:cs="Times New Roman"/>
          <w:lang w:val="nl-NL"/>
        </w:rPr>
        <w:t xml:space="preserve"> als wiskunde en de deductieve kracht daarvan de onbepaaldheid </w:t>
      </w:r>
      <w:r>
        <w:rPr>
          <w:rFonts w:cs="Times New Roman"/>
          <w:lang w:val="nl-NL"/>
        </w:rPr>
        <w:t>binnen de meta-ontologie funderen?</w:t>
      </w:r>
      <w:r w:rsidR="0006743A" w:rsidRPr="0006743A">
        <w:rPr>
          <w:rFonts w:cs="Times New Roman"/>
          <w:lang w:val="nl-NL"/>
        </w:rPr>
        <w:t xml:space="preserve"> In dit vervolg wordt dit beantwoord</w:t>
      </w:r>
      <w:r w:rsidR="00F50B19">
        <w:rPr>
          <w:rFonts w:cs="Times New Roman"/>
          <w:lang w:val="nl-NL"/>
        </w:rPr>
        <w:t xml:space="preserve"> aan de hand van de twee volgende</w:t>
      </w:r>
      <w:r w:rsidR="0006743A" w:rsidRPr="0006743A">
        <w:rPr>
          <w:rFonts w:cs="Times New Roman"/>
          <w:lang w:val="nl-NL"/>
        </w:rPr>
        <w:t xml:space="preserve"> axioma’s van Badiou’s ontologie; het axioma </w:t>
      </w:r>
      <w:r w:rsidR="0006743A" w:rsidRPr="0006743A">
        <w:rPr>
          <w:rFonts w:cs="Times New Roman"/>
          <w:i/>
          <w:lang w:val="nl-NL"/>
        </w:rPr>
        <w:t>of infinity</w:t>
      </w:r>
      <w:r w:rsidR="0006743A" w:rsidRPr="0006743A">
        <w:rPr>
          <w:rFonts w:cs="Times New Roman"/>
          <w:lang w:val="nl-NL"/>
        </w:rPr>
        <w:t xml:space="preserve"> en het axioma </w:t>
      </w:r>
      <w:r w:rsidR="0006743A" w:rsidRPr="0006743A">
        <w:rPr>
          <w:rFonts w:cs="Times New Roman"/>
          <w:i/>
          <w:lang w:val="nl-NL"/>
        </w:rPr>
        <w:t>of foundation</w:t>
      </w:r>
      <w:r w:rsidR="0006743A" w:rsidRPr="0006743A">
        <w:rPr>
          <w:rFonts w:cs="Times New Roman"/>
          <w:lang w:val="nl-NL"/>
        </w:rPr>
        <w:t xml:space="preserve">. Deze beide axioma’s maken het mogelijke de </w:t>
      </w:r>
      <w:r w:rsidR="0006743A" w:rsidRPr="0006743A">
        <w:rPr>
          <w:rFonts w:cs="Times New Roman"/>
          <w:i/>
          <w:lang w:val="nl-NL"/>
        </w:rPr>
        <w:t>natuur</w:t>
      </w:r>
      <w:r w:rsidR="0006743A" w:rsidRPr="0006743A">
        <w:rPr>
          <w:rFonts w:cs="Times New Roman"/>
          <w:lang w:val="nl-NL"/>
        </w:rPr>
        <w:t xml:space="preserve"> van de wiskundige zijnsleer filosofisch te verklaren tegenover de </w:t>
      </w:r>
      <w:r w:rsidR="0006743A" w:rsidRPr="0006743A">
        <w:rPr>
          <w:rFonts w:cs="Times New Roman"/>
          <w:i/>
          <w:lang w:val="nl-NL"/>
        </w:rPr>
        <w:t xml:space="preserve">historische </w:t>
      </w:r>
      <w:r w:rsidR="0006743A" w:rsidRPr="0006743A">
        <w:rPr>
          <w:rFonts w:cs="Times New Roman"/>
          <w:lang w:val="nl-NL"/>
        </w:rPr>
        <w:t xml:space="preserve">aard van </w:t>
      </w:r>
      <w:r>
        <w:rPr>
          <w:rFonts w:cs="Times New Roman"/>
          <w:lang w:val="nl-NL"/>
        </w:rPr>
        <w:t>‘</w:t>
      </w:r>
      <w:r w:rsidR="0006743A" w:rsidRPr="0006743A">
        <w:rPr>
          <w:rFonts w:cs="Times New Roman"/>
          <w:lang w:val="nl-NL"/>
        </w:rPr>
        <w:t>zijn</w:t>
      </w:r>
      <w:r>
        <w:rPr>
          <w:rFonts w:cs="Times New Roman"/>
          <w:lang w:val="nl-NL"/>
        </w:rPr>
        <w:t>’</w:t>
      </w:r>
      <w:r w:rsidR="0006743A" w:rsidRPr="0006743A">
        <w:rPr>
          <w:rFonts w:cs="Times New Roman"/>
          <w:lang w:val="nl-NL"/>
        </w:rPr>
        <w:t xml:space="preserve"> die de wiskunde niet kan verklaren. </w:t>
      </w:r>
    </w:p>
    <w:p w:rsidR="0006743A" w:rsidRPr="0006743A" w:rsidRDefault="0006743A" w:rsidP="0006743A">
      <w:pPr>
        <w:rPr>
          <w:rFonts w:cs="Times New Roman"/>
          <w:lang w:val="nl-NL"/>
        </w:rPr>
      </w:pPr>
      <w:r w:rsidRPr="0006743A">
        <w:rPr>
          <w:rFonts w:cs="Times New Roman"/>
          <w:lang w:val="nl-NL"/>
        </w:rPr>
        <w:t>Het axioma van oneindigheid stelt dat er een limiet ordinaal bestaat uit de opbouw van de natuurlijke getallen als operatie van de successor van de lege verzameling.</w:t>
      </w:r>
      <w:r w:rsidRPr="0006743A">
        <w:rPr>
          <w:rFonts w:cs="Times New Roman"/>
          <w:vertAlign w:val="superscript"/>
          <w:lang w:val="nl-NL"/>
        </w:rPr>
        <w:footnoteReference w:id="34"/>
      </w:r>
      <w:r w:rsidRPr="0006743A">
        <w:rPr>
          <w:rFonts w:cs="Times New Roman"/>
          <w:lang w:val="nl-NL"/>
        </w:rPr>
        <w:t xml:space="preserve"> </w:t>
      </w:r>
      <w:r w:rsidR="00F50B19">
        <w:rPr>
          <w:rFonts w:cs="Times New Roman"/>
          <w:lang w:val="nl-NL"/>
        </w:rPr>
        <w:t xml:space="preserve">Deze ontstaat </w:t>
      </w:r>
      <w:r w:rsidR="004958B4">
        <w:rPr>
          <w:rFonts w:cs="Times New Roman"/>
          <w:lang w:val="nl-NL"/>
        </w:rPr>
        <w:t>i</w:t>
      </w:r>
      <w:r w:rsidR="00F50B19">
        <w:rPr>
          <w:rFonts w:cs="Times New Roman"/>
          <w:lang w:val="nl-NL"/>
        </w:rPr>
        <w:t xml:space="preserve">n principe door de machtsverzameling van de lege verzameling. </w:t>
      </w:r>
      <w:r w:rsidRPr="0006743A">
        <w:rPr>
          <w:rFonts w:cs="Times New Roman"/>
          <w:lang w:val="nl-NL"/>
        </w:rPr>
        <w:t>Een ordinaal systeem van natuurlijke getallen is gedetermineerd. De situatie van natuurlijke getallen naar oneindige getallen n</w:t>
      </w:r>
      <w:r w:rsidR="00F50B19">
        <w:rPr>
          <w:rFonts w:cs="Times New Roman"/>
          <w:lang w:val="nl-NL"/>
        </w:rPr>
        <w:t>oemt Badiou daarom</w:t>
      </w:r>
      <w:r w:rsidRPr="0006743A">
        <w:rPr>
          <w:rFonts w:cs="Times New Roman"/>
          <w:lang w:val="nl-NL"/>
        </w:rPr>
        <w:t xml:space="preserve"> een natuurlijke situatie</w:t>
      </w:r>
      <w:r w:rsidR="00F50B19">
        <w:rPr>
          <w:rFonts w:cs="Times New Roman"/>
          <w:lang w:val="nl-NL"/>
        </w:rPr>
        <w:t xml:space="preserve"> in filosofische context</w:t>
      </w:r>
      <w:r w:rsidRPr="0006743A">
        <w:rPr>
          <w:rFonts w:cs="Times New Roman"/>
          <w:lang w:val="nl-NL"/>
        </w:rPr>
        <w:t>. De interne ordening van natuurlijke getallen naar oneindig is absoluut</w:t>
      </w:r>
      <w:r w:rsidR="00F50B19">
        <w:rPr>
          <w:rFonts w:cs="Times New Roman"/>
          <w:lang w:val="nl-NL"/>
        </w:rPr>
        <w:t xml:space="preserve"> gedetermineerd door de natuurwetten</w:t>
      </w:r>
      <w:r w:rsidRPr="0006743A">
        <w:rPr>
          <w:rFonts w:cs="Times New Roman"/>
          <w:lang w:val="nl-NL"/>
        </w:rPr>
        <w:t>. Dit geldt ook voor willekeurig elementen</w:t>
      </w:r>
      <w:r w:rsidR="00F50B19">
        <w:rPr>
          <w:rFonts w:cs="Times New Roman"/>
          <w:lang w:val="nl-NL"/>
        </w:rPr>
        <w:t xml:space="preserve"> waarvan een machtsverzameling wordt gemaakt</w:t>
      </w:r>
      <w:r w:rsidRPr="0006743A">
        <w:rPr>
          <w:rFonts w:cs="Times New Roman"/>
          <w:lang w:val="nl-NL"/>
        </w:rPr>
        <w:t>. Stel een verzameling heeft drie elementen. Dan kunnen er acht deelverzamelingen gemaakt worden van deze elementen. Met acht deelverzamelingen kan een nieuwe verzameling gemaakt worden de machtsverzameling. De machtsverzameling is altijd groter dan de oorspronkelijke verzameling</w:t>
      </w:r>
      <w:r w:rsidR="00F50B19">
        <w:rPr>
          <w:rFonts w:cs="Times New Roman"/>
          <w:lang w:val="nl-NL"/>
        </w:rPr>
        <w:t>, maar er is altijd bekend hoeveel groter deze is</w:t>
      </w:r>
      <w:r w:rsidRPr="0006743A">
        <w:rPr>
          <w:rFonts w:cs="Times New Roman"/>
          <w:lang w:val="nl-NL"/>
        </w:rPr>
        <w:t xml:space="preserve">. De oorspronkelijke verzameling van iets dat gepresenteerd wordt noemt Badiou de </w:t>
      </w:r>
      <w:r w:rsidRPr="0006743A">
        <w:rPr>
          <w:rFonts w:cs="Times New Roman"/>
          <w:i/>
          <w:lang w:val="nl-NL"/>
        </w:rPr>
        <w:t>situation</w:t>
      </w:r>
      <w:r w:rsidRPr="0006743A">
        <w:rPr>
          <w:rFonts w:cs="Times New Roman"/>
          <w:lang w:val="nl-NL"/>
        </w:rPr>
        <w:t>. Het bevat alle elementen die kunnen worden gehergroepeerd en gerepresenteerd, resulterend in een machtsverzameling. De machtsverzameling(en)</w:t>
      </w:r>
      <w:r w:rsidRPr="0006743A">
        <w:rPr>
          <w:rFonts w:cs="Times New Roman"/>
          <w:vertAlign w:val="superscript"/>
          <w:lang w:val="nl-NL"/>
        </w:rPr>
        <w:footnoteReference w:id="35"/>
      </w:r>
      <w:r w:rsidRPr="0006743A">
        <w:rPr>
          <w:rFonts w:cs="Times New Roman"/>
          <w:lang w:val="nl-NL"/>
        </w:rPr>
        <w:t xml:space="preserve"> uit de representatie wordt door Badiou de </w:t>
      </w:r>
      <w:r w:rsidRPr="0006743A">
        <w:rPr>
          <w:rFonts w:cs="Times New Roman"/>
          <w:i/>
          <w:lang w:val="nl-NL"/>
        </w:rPr>
        <w:t>state</w:t>
      </w:r>
      <w:r w:rsidR="00F50B19">
        <w:rPr>
          <w:rFonts w:cs="Times New Roman"/>
          <w:lang w:val="nl-NL"/>
        </w:rPr>
        <w:t xml:space="preserve"> genoemd. De natuur</w:t>
      </w:r>
      <w:r w:rsidRPr="0006743A">
        <w:rPr>
          <w:rFonts w:cs="Times New Roman"/>
          <w:lang w:val="nl-NL"/>
        </w:rPr>
        <w:t xml:space="preserve"> in de filosofie heeft zo een oneindigheid die vast ligt op de eerste limiet ordinaal. Alles in de natuur is vastgelegd, zelfs de oneindigheid, en daarmee ook de machtsverzameling van elke mogelijke combinatie van verzamelingen</w:t>
      </w:r>
      <w:r w:rsidR="00980006">
        <w:rPr>
          <w:rFonts w:cs="Times New Roman"/>
          <w:lang w:val="nl-NL"/>
        </w:rPr>
        <w:t xml:space="preserve"> </w:t>
      </w:r>
      <w:r w:rsidR="002E1230">
        <w:rPr>
          <w:rFonts w:cs="Times New Roman"/>
          <w:lang w:val="nl-NL"/>
        </w:rPr>
        <w:t xml:space="preserve">materiële </w:t>
      </w:r>
      <w:r w:rsidR="00980006">
        <w:rPr>
          <w:rFonts w:cs="Times New Roman"/>
          <w:lang w:val="nl-NL"/>
        </w:rPr>
        <w:t xml:space="preserve"> objecten</w:t>
      </w:r>
      <w:r w:rsidRPr="0006743A">
        <w:rPr>
          <w:rFonts w:cs="Times New Roman"/>
          <w:lang w:val="nl-NL"/>
        </w:rPr>
        <w:t xml:space="preserve">. Elke mogelijke relatie is consistent in opbouw tot het oneindige en in ontleding tot het niets. Als de verzamelingenleer de basis is voor het zijnsvraagstuk en daarmee een holistische versie van de natuur beschrijft dan ontstaat er de mogelijkheid tot een aantal paradoxen zoals Russells paradox. Hiervoor dient het axioma </w:t>
      </w:r>
      <w:r w:rsidRPr="0006743A">
        <w:rPr>
          <w:rFonts w:cs="Times New Roman"/>
          <w:i/>
          <w:lang w:val="nl-NL"/>
        </w:rPr>
        <w:t>of foundation</w:t>
      </w:r>
      <w:r w:rsidRPr="0006743A">
        <w:rPr>
          <w:rFonts w:cs="Times New Roman"/>
          <w:lang w:val="nl-NL"/>
        </w:rPr>
        <w:t xml:space="preserve"> als laatste axioma van een ontologie op basis van wiskunde. </w:t>
      </w:r>
    </w:p>
    <w:p w:rsidR="0006743A" w:rsidRPr="0006743A" w:rsidRDefault="0006743A" w:rsidP="0006743A">
      <w:pPr>
        <w:rPr>
          <w:rFonts w:cs="Times New Roman"/>
          <w:lang w:val="nl-NL"/>
        </w:rPr>
      </w:pPr>
      <w:r w:rsidRPr="0006743A">
        <w:rPr>
          <w:rFonts w:cs="Times New Roman"/>
          <w:lang w:val="nl-NL"/>
        </w:rPr>
        <w:t xml:space="preserve">Het axioma </w:t>
      </w:r>
      <w:r w:rsidRPr="0006743A">
        <w:rPr>
          <w:rFonts w:cs="Times New Roman"/>
          <w:i/>
          <w:lang w:val="nl-NL"/>
        </w:rPr>
        <w:t>of foundation</w:t>
      </w:r>
      <w:r w:rsidRPr="0006743A">
        <w:rPr>
          <w:rFonts w:cs="Times New Roman"/>
          <w:lang w:val="nl-NL"/>
        </w:rPr>
        <w:t xml:space="preserve"> is het laatste axioma van Badiou’s ontologische stelsel. Met dit axioma wordt voorkomen dat verzamelingen als onderdeel zichzelf kunnen bevatten. Het axioma verbiedt dat elke verzameling (binnen ontologie) als onderdeel zichzelf heeft, omdat elke verzameling uiteindelijk ontleedt kan worden in verzamelingen die meer vereenvoudigd zijn.</w:t>
      </w:r>
      <w:r w:rsidRPr="0006743A">
        <w:rPr>
          <w:rFonts w:cs="Times New Roman"/>
          <w:vertAlign w:val="superscript"/>
          <w:lang w:val="nl-NL"/>
        </w:rPr>
        <w:footnoteReference w:id="36"/>
      </w:r>
      <w:r w:rsidR="004958B4">
        <w:rPr>
          <w:rFonts w:cs="Times New Roman"/>
          <w:lang w:val="nl-NL"/>
        </w:rPr>
        <w:t xml:space="preserve"> </w:t>
      </w:r>
      <w:r w:rsidRPr="0006743A">
        <w:rPr>
          <w:rFonts w:cs="Times New Roman"/>
          <w:lang w:val="nl-NL"/>
        </w:rPr>
        <w:t>De lege verzameling is altijd als deelverzameling aanwezig. Elke verzameling is gefundeerd op de lege verzameling.</w:t>
      </w:r>
      <w:r w:rsidRPr="0006743A">
        <w:rPr>
          <w:rFonts w:cs="Times New Roman"/>
          <w:vertAlign w:val="superscript"/>
          <w:lang w:val="nl-NL"/>
        </w:rPr>
        <w:footnoteReference w:id="37"/>
      </w:r>
      <w:r w:rsidRPr="0006743A">
        <w:rPr>
          <w:rFonts w:cs="Times New Roman"/>
          <w:lang w:val="nl-NL"/>
        </w:rPr>
        <w:t xml:space="preserve"> Elke presentatie </w:t>
      </w:r>
      <w:r w:rsidRPr="0006743A">
        <w:rPr>
          <w:rFonts w:cs="Times New Roman"/>
          <w:lang w:val="nl-NL"/>
        </w:rPr>
        <w:lastRenderedPageBreak/>
        <w:t xml:space="preserve">van </w:t>
      </w:r>
      <w:r w:rsidR="00A0252B">
        <w:rPr>
          <w:rFonts w:cs="Times New Roman"/>
          <w:lang w:val="nl-NL"/>
        </w:rPr>
        <w:t>‘</w:t>
      </w:r>
      <w:r w:rsidRPr="0006743A">
        <w:rPr>
          <w:rFonts w:cs="Times New Roman"/>
          <w:lang w:val="nl-NL"/>
        </w:rPr>
        <w:t>zijn</w:t>
      </w:r>
      <w:r w:rsidR="00A0252B">
        <w:rPr>
          <w:rFonts w:cs="Times New Roman"/>
          <w:lang w:val="nl-NL"/>
        </w:rPr>
        <w:t>’</w:t>
      </w:r>
      <w:r w:rsidRPr="0006743A">
        <w:rPr>
          <w:rFonts w:cs="Times New Roman"/>
          <w:lang w:val="nl-NL"/>
        </w:rPr>
        <w:t xml:space="preserve"> is volgens Badiou gefundeerd op de lege verzameling.</w:t>
      </w:r>
      <w:r w:rsidRPr="0006743A">
        <w:rPr>
          <w:rFonts w:cs="Times New Roman"/>
          <w:vertAlign w:val="superscript"/>
          <w:lang w:val="nl-NL"/>
        </w:rPr>
        <w:footnoteReference w:id="38"/>
      </w:r>
      <w:r w:rsidRPr="0006743A">
        <w:rPr>
          <w:rFonts w:cs="Times New Roman"/>
          <w:lang w:val="nl-NL"/>
        </w:rPr>
        <w:t xml:space="preserve">Alleen de taal maakt het mogelijk te verzinnen dat een verzameling zichzelf kan bevatten. Volgens Badiou kan zelfreferentie alleen in de taal en niet in de verzamelingenleer zelf. </w:t>
      </w:r>
    </w:p>
    <w:p w:rsidR="0006743A" w:rsidRPr="0006743A" w:rsidRDefault="0006743A" w:rsidP="0006743A">
      <w:pPr>
        <w:rPr>
          <w:rFonts w:cs="Times New Roman"/>
          <w:lang w:val="nl-NL"/>
        </w:rPr>
      </w:pPr>
      <w:r w:rsidRPr="0006743A">
        <w:rPr>
          <w:rFonts w:cs="Times New Roman"/>
          <w:lang w:val="nl-NL"/>
        </w:rPr>
        <w:t xml:space="preserve">In elke presentatie van ‘zijn’ zit volgens het axioma </w:t>
      </w:r>
      <w:r w:rsidRPr="0006743A">
        <w:rPr>
          <w:rFonts w:cs="Times New Roman"/>
          <w:i/>
          <w:lang w:val="nl-NL"/>
        </w:rPr>
        <w:t xml:space="preserve">of foundation </w:t>
      </w:r>
      <w:r w:rsidRPr="0006743A">
        <w:rPr>
          <w:rFonts w:cs="Times New Roman"/>
          <w:lang w:val="nl-NL"/>
        </w:rPr>
        <w:t xml:space="preserve">een noodzakelijk onbepaald element. Dit onbepaalde element is de lege verzameling. Badiou </w:t>
      </w:r>
      <w:r w:rsidR="00980006">
        <w:rPr>
          <w:rFonts w:cs="Times New Roman"/>
          <w:lang w:val="nl-NL"/>
        </w:rPr>
        <w:t>gaat</w:t>
      </w:r>
      <w:r w:rsidRPr="0006743A">
        <w:rPr>
          <w:rFonts w:cs="Times New Roman"/>
          <w:lang w:val="nl-NL"/>
        </w:rPr>
        <w:t xml:space="preserve"> op basis van de lege verzameling de </w:t>
      </w:r>
      <w:r w:rsidR="00991AC2">
        <w:rPr>
          <w:rFonts w:cs="Times New Roman"/>
          <w:lang w:val="nl-NL"/>
        </w:rPr>
        <w:t xml:space="preserve">voor hem </w:t>
      </w:r>
      <w:r w:rsidRPr="0006743A">
        <w:rPr>
          <w:rFonts w:cs="Times New Roman"/>
          <w:lang w:val="nl-NL"/>
        </w:rPr>
        <w:t xml:space="preserve">noodzakelijke ruimte voor </w:t>
      </w:r>
      <w:r w:rsidR="00991AC2">
        <w:rPr>
          <w:rFonts w:cs="Times New Roman"/>
          <w:lang w:val="nl-NL"/>
        </w:rPr>
        <w:t>onbepaaldheid</w:t>
      </w:r>
      <w:r w:rsidR="00980006">
        <w:rPr>
          <w:rFonts w:cs="Times New Roman"/>
          <w:lang w:val="nl-NL"/>
        </w:rPr>
        <w:t xml:space="preserve"> positioneren</w:t>
      </w:r>
      <w:r w:rsidRPr="0006743A">
        <w:rPr>
          <w:rFonts w:cs="Times New Roman"/>
          <w:lang w:val="nl-NL"/>
        </w:rPr>
        <w:t xml:space="preserve">. Voor Badiou is er </w:t>
      </w:r>
      <w:r w:rsidR="00991AC2">
        <w:rPr>
          <w:rFonts w:cs="Times New Roman"/>
          <w:lang w:val="nl-NL"/>
        </w:rPr>
        <w:t xml:space="preserve">vanuit zijn Politieke achtergrond </w:t>
      </w:r>
      <w:r w:rsidRPr="0006743A">
        <w:rPr>
          <w:rFonts w:cs="Times New Roman"/>
          <w:lang w:val="nl-NL"/>
        </w:rPr>
        <w:t>een intuïtief belang van historische situaties die verschillen van natuurlijke situaties.</w:t>
      </w:r>
      <w:r w:rsidRPr="0006743A">
        <w:rPr>
          <w:rFonts w:cs="Times New Roman"/>
          <w:vertAlign w:val="superscript"/>
          <w:lang w:val="nl-NL"/>
        </w:rPr>
        <w:footnoteReference w:id="39"/>
      </w:r>
      <w:r w:rsidRPr="0006743A">
        <w:rPr>
          <w:rFonts w:cs="Times New Roman"/>
          <w:lang w:val="nl-NL"/>
        </w:rPr>
        <w:t xml:space="preserve"> Als er natuurlijke situaties zijn, dan zijn deze gedetermineerd(natuurwetten), (on)eindig en bepaald. Als er historische situaties zijn dan zijn deze onbepaald(contingent), oneindig en vrij. De limiet ordinaal en de natuurlijke getallen lijken de natuurlijke situatie te bevestigen. De natuurlijke situatie kan worden gezien als de oneindigheid van formele syst</w:t>
      </w:r>
      <w:r w:rsidR="002636FB">
        <w:rPr>
          <w:rFonts w:cs="Times New Roman"/>
          <w:lang w:val="nl-NL"/>
        </w:rPr>
        <w:t>emen zoals de wiskunde oneindig</w:t>
      </w:r>
      <w:r w:rsidRPr="0006743A">
        <w:rPr>
          <w:rFonts w:cs="Times New Roman"/>
          <w:lang w:val="nl-NL"/>
        </w:rPr>
        <w:t xml:space="preserve"> de relaties tussen een veelvoud van objecten kan beschrijven. Voor Badiou kan de lege verzameling het element dat onbepaald of contingent is hypothetisch bevatten. Hoe </w:t>
      </w:r>
      <w:r w:rsidR="00DE5D1C">
        <w:rPr>
          <w:rFonts w:cs="Times New Roman"/>
          <w:lang w:val="nl-NL"/>
        </w:rPr>
        <w:t>kan Badiou deze hypothese beargumenteren</w:t>
      </w:r>
      <w:r w:rsidRPr="0006743A">
        <w:rPr>
          <w:rFonts w:cs="Times New Roman"/>
          <w:lang w:val="nl-NL"/>
        </w:rPr>
        <w:t xml:space="preserve">? Als dit slaagt, dan kan Badiou de scheiding expliciet maken tussen de natuurlijk geordende dingen en de historische verandering binnen een materialistische ontologie. De lege verzameling die bestaat in het axioma </w:t>
      </w:r>
      <w:r w:rsidRPr="0006743A">
        <w:rPr>
          <w:rFonts w:cs="Times New Roman"/>
          <w:i/>
          <w:lang w:val="nl-NL"/>
        </w:rPr>
        <w:t>of foundation</w:t>
      </w:r>
      <w:r w:rsidRPr="0006743A">
        <w:rPr>
          <w:rFonts w:cs="Times New Roman"/>
          <w:lang w:val="nl-NL"/>
        </w:rPr>
        <w:t xml:space="preserve"> noemt Badiou een </w:t>
      </w:r>
      <w:r w:rsidRPr="0006743A">
        <w:rPr>
          <w:rFonts w:cs="Times New Roman"/>
          <w:i/>
          <w:lang w:val="nl-NL"/>
        </w:rPr>
        <w:t>evental site</w:t>
      </w:r>
      <w:r w:rsidRPr="0006743A">
        <w:rPr>
          <w:rFonts w:cs="Times New Roman"/>
          <w:lang w:val="nl-NL"/>
        </w:rPr>
        <w:t>.</w:t>
      </w:r>
      <w:r w:rsidRPr="0006743A">
        <w:rPr>
          <w:rFonts w:cs="Times New Roman"/>
          <w:vertAlign w:val="superscript"/>
          <w:lang w:val="nl-NL"/>
        </w:rPr>
        <w:footnoteReference w:id="40"/>
      </w:r>
      <w:r w:rsidRPr="0006743A">
        <w:rPr>
          <w:rFonts w:cs="Times New Roman"/>
          <w:lang w:val="nl-NL"/>
        </w:rPr>
        <w:t xml:space="preserve"> De </w:t>
      </w:r>
      <w:r w:rsidRPr="0006743A">
        <w:rPr>
          <w:rFonts w:cs="Times New Roman"/>
          <w:i/>
          <w:lang w:val="nl-NL"/>
        </w:rPr>
        <w:t>evental site</w:t>
      </w:r>
      <w:r w:rsidRPr="0006743A">
        <w:rPr>
          <w:rFonts w:cs="Times New Roman"/>
          <w:lang w:val="nl-NL"/>
        </w:rPr>
        <w:t xml:space="preserve"> is, eventueel, de plaats waar verandering binnen de natuurlijke situatie kan bestaan.</w:t>
      </w:r>
    </w:p>
    <w:p w:rsidR="0006743A" w:rsidRPr="004012BA" w:rsidRDefault="00657A15" w:rsidP="008F119D">
      <w:pPr>
        <w:pStyle w:val="Heading4"/>
        <w:rPr>
          <w:lang w:val="nl-NL"/>
        </w:rPr>
      </w:pPr>
      <w:r>
        <w:rPr>
          <w:lang w:val="nl-NL"/>
        </w:rPr>
        <w:t>Badiou’s</w:t>
      </w:r>
      <w:r w:rsidR="0006743A" w:rsidRPr="0006743A">
        <w:rPr>
          <w:lang w:val="nl-NL"/>
        </w:rPr>
        <w:t xml:space="preserve"> event</w:t>
      </w:r>
    </w:p>
    <w:p w:rsidR="0006743A" w:rsidRPr="0006743A" w:rsidRDefault="0006743A" w:rsidP="0006743A">
      <w:pPr>
        <w:rPr>
          <w:rFonts w:cs="Times New Roman"/>
          <w:lang w:val="nl-NL"/>
        </w:rPr>
      </w:pPr>
      <w:r w:rsidRPr="0006743A">
        <w:rPr>
          <w:rFonts w:cs="Times New Roman"/>
          <w:lang w:val="nl-NL"/>
        </w:rPr>
        <w:t xml:space="preserve">Het </w:t>
      </w:r>
      <w:r w:rsidRPr="0006743A">
        <w:rPr>
          <w:rFonts w:cs="Times New Roman"/>
          <w:i/>
          <w:lang w:val="nl-NL"/>
        </w:rPr>
        <w:t>event</w:t>
      </w:r>
      <w:r w:rsidRPr="0006743A">
        <w:rPr>
          <w:rFonts w:cs="Times New Roman"/>
          <w:lang w:val="nl-NL"/>
        </w:rPr>
        <w:t xml:space="preserve"> is de conceptuele mogelijkheid iets nieuws toe te voegen op basis van de fundering van de lege verzameling. In de lege verzameling ziet Badiou een (vrije) onbepaalde consequentie. Wat een </w:t>
      </w:r>
      <w:r w:rsidR="00B138FD">
        <w:rPr>
          <w:rFonts w:cs="Times New Roman"/>
          <w:lang w:val="nl-NL"/>
        </w:rPr>
        <w:t>event is als</w:t>
      </w:r>
      <w:r w:rsidRPr="0006743A">
        <w:rPr>
          <w:rFonts w:cs="Times New Roman"/>
          <w:lang w:val="nl-NL"/>
        </w:rPr>
        <w:t xml:space="preserve"> een verzameling kan worden geoperationaliseerd</w:t>
      </w:r>
      <w:r w:rsidR="00C51370">
        <w:rPr>
          <w:rFonts w:cs="Times New Roman"/>
          <w:lang w:val="nl-NL"/>
        </w:rPr>
        <w:t xml:space="preserve"> als een formule van zelfreferentie</w:t>
      </w:r>
      <w:r w:rsidRPr="0006743A">
        <w:rPr>
          <w:rFonts w:cs="Times New Roman"/>
          <w:lang w:val="nl-NL"/>
        </w:rPr>
        <w:t xml:space="preserve">. De onbepaalde verzameling elementen die in een </w:t>
      </w:r>
      <w:r w:rsidRPr="0006743A">
        <w:rPr>
          <w:rFonts w:cs="Times New Roman"/>
          <w:i/>
          <w:lang w:val="nl-NL"/>
        </w:rPr>
        <w:t>evental site</w:t>
      </w:r>
      <w:r w:rsidRPr="0006743A">
        <w:rPr>
          <w:rFonts w:cs="Times New Roman"/>
          <w:lang w:val="nl-NL"/>
        </w:rPr>
        <w:t xml:space="preserve"> passen kan</w:t>
      </w:r>
      <w:r w:rsidR="00C51370">
        <w:rPr>
          <w:rFonts w:cs="Times New Roman"/>
          <w:lang w:val="nl-NL"/>
        </w:rPr>
        <w:t xml:space="preserve"> op basis van zelfreferentie vrij worden gekozen</w:t>
      </w:r>
      <w:r w:rsidRPr="0006743A">
        <w:rPr>
          <w:rFonts w:cs="Times New Roman"/>
          <w:lang w:val="nl-NL"/>
        </w:rPr>
        <w:t>. Het</w:t>
      </w:r>
      <w:r w:rsidRPr="0006743A">
        <w:rPr>
          <w:rFonts w:cs="Times New Roman"/>
          <w:i/>
          <w:lang w:val="nl-NL"/>
        </w:rPr>
        <w:t xml:space="preserve"> event</w:t>
      </w:r>
      <w:r w:rsidRPr="0006743A">
        <w:rPr>
          <w:rFonts w:cs="Times New Roman"/>
          <w:lang w:val="nl-NL"/>
        </w:rPr>
        <w:t xml:space="preserve"> is hiermee de materialistische positie van de historische situatie in de natuurlijke situatie. Als dit zo is, dan heeft dit een consequentie voor de status van oneindigheid.</w:t>
      </w:r>
    </w:p>
    <w:p w:rsidR="0006743A" w:rsidRPr="0006743A" w:rsidRDefault="0006743A" w:rsidP="0006743A">
      <w:pPr>
        <w:rPr>
          <w:rFonts w:cs="Times New Roman"/>
          <w:lang w:val="nl-NL"/>
        </w:rPr>
      </w:pPr>
      <w:r w:rsidRPr="0006743A">
        <w:rPr>
          <w:rFonts w:cs="Times New Roman"/>
          <w:lang w:val="nl-NL"/>
        </w:rPr>
        <w:t xml:space="preserve">De </w:t>
      </w:r>
      <w:r w:rsidRPr="0006743A">
        <w:rPr>
          <w:rFonts w:cs="Times New Roman"/>
          <w:i/>
          <w:lang w:val="nl-NL"/>
        </w:rPr>
        <w:t>evental site</w:t>
      </w:r>
      <w:r w:rsidRPr="0006743A">
        <w:rPr>
          <w:rFonts w:cs="Times New Roman"/>
          <w:lang w:val="nl-NL"/>
        </w:rPr>
        <w:t xml:space="preserve"> is een noodzakelijke voorwaarde in de filosofische natuur, maar geen garantie voor een </w:t>
      </w:r>
      <w:r w:rsidRPr="0006743A">
        <w:rPr>
          <w:rFonts w:cs="Times New Roman"/>
          <w:i/>
          <w:lang w:val="nl-NL"/>
        </w:rPr>
        <w:t>event</w:t>
      </w:r>
      <w:r w:rsidRPr="0006743A">
        <w:rPr>
          <w:rFonts w:cs="Times New Roman"/>
          <w:lang w:val="nl-NL"/>
        </w:rPr>
        <w:t xml:space="preserve">. Het </w:t>
      </w:r>
      <w:r w:rsidRPr="0006743A">
        <w:rPr>
          <w:rFonts w:cs="Times New Roman"/>
          <w:i/>
          <w:lang w:val="nl-NL"/>
        </w:rPr>
        <w:t>event</w:t>
      </w:r>
      <w:r w:rsidRPr="0006743A">
        <w:rPr>
          <w:rFonts w:cs="Times New Roman"/>
          <w:lang w:val="nl-NL"/>
        </w:rPr>
        <w:t xml:space="preserve"> zelf is radicaal onvoorspelbaar, ni</w:t>
      </w:r>
      <w:r w:rsidR="0015602C">
        <w:rPr>
          <w:rFonts w:cs="Times New Roman"/>
          <w:lang w:val="nl-NL"/>
        </w:rPr>
        <w:t xml:space="preserve">et bekend </w:t>
      </w:r>
      <w:r w:rsidR="00247555">
        <w:rPr>
          <w:rFonts w:cs="Times New Roman"/>
          <w:lang w:val="nl-NL"/>
        </w:rPr>
        <w:t>noch</w:t>
      </w:r>
      <w:r w:rsidR="0015602C">
        <w:rPr>
          <w:rFonts w:cs="Times New Roman"/>
          <w:lang w:val="nl-NL"/>
        </w:rPr>
        <w:t xml:space="preserve"> kenbaar en</w:t>
      </w:r>
      <w:r w:rsidRPr="0006743A">
        <w:rPr>
          <w:rFonts w:cs="Times New Roman"/>
          <w:lang w:val="nl-NL"/>
        </w:rPr>
        <w:t xml:space="preserve"> in strijd met het axioma </w:t>
      </w:r>
      <w:r w:rsidRPr="0006743A">
        <w:rPr>
          <w:rFonts w:cs="Times New Roman"/>
          <w:i/>
          <w:lang w:val="nl-NL"/>
        </w:rPr>
        <w:t>of foundation</w:t>
      </w:r>
      <w:r w:rsidR="0015602C">
        <w:rPr>
          <w:rFonts w:cs="Times New Roman"/>
          <w:i/>
          <w:lang w:val="nl-NL"/>
        </w:rPr>
        <w:t xml:space="preserve"> </w:t>
      </w:r>
      <w:r w:rsidR="0015602C">
        <w:rPr>
          <w:rFonts w:cs="Times New Roman"/>
          <w:lang w:val="nl-NL"/>
        </w:rPr>
        <w:t>door zijn zelfreferentie</w:t>
      </w:r>
      <w:r w:rsidRPr="0006743A">
        <w:rPr>
          <w:rFonts w:cs="Times New Roman"/>
          <w:lang w:val="nl-NL"/>
        </w:rPr>
        <w:t xml:space="preserve">. Twee kenmerken van het </w:t>
      </w:r>
      <w:r w:rsidRPr="0006743A">
        <w:rPr>
          <w:rFonts w:cs="Times New Roman"/>
          <w:i/>
          <w:lang w:val="nl-NL"/>
        </w:rPr>
        <w:t>event</w:t>
      </w:r>
      <w:r w:rsidRPr="0006743A">
        <w:rPr>
          <w:rFonts w:cs="Times New Roman"/>
          <w:lang w:val="nl-NL"/>
        </w:rPr>
        <w:t xml:space="preserve"> zijn hierbij belangrijk. Ten eerste een </w:t>
      </w:r>
      <w:r w:rsidRPr="0006743A">
        <w:rPr>
          <w:rFonts w:cs="Times New Roman"/>
          <w:i/>
          <w:lang w:val="nl-NL"/>
        </w:rPr>
        <w:t>event</w:t>
      </w:r>
      <w:r w:rsidRPr="0006743A">
        <w:rPr>
          <w:rFonts w:cs="Times New Roman"/>
          <w:lang w:val="nl-NL"/>
        </w:rPr>
        <w:t xml:space="preserve"> is niets anders dan het moment zelf, een kans of een keuze de lege verzameling (</w:t>
      </w:r>
      <w:r w:rsidRPr="0006743A">
        <w:rPr>
          <w:rFonts w:cs="Times New Roman"/>
          <w:i/>
          <w:lang w:val="nl-NL"/>
        </w:rPr>
        <w:t>void</w:t>
      </w:r>
      <w:r w:rsidRPr="0006743A">
        <w:rPr>
          <w:rFonts w:cs="Times New Roman"/>
          <w:lang w:val="nl-NL"/>
        </w:rPr>
        <w:t>) te substitueren door een verzameling met elementen</w:t>
      </w:r>
      <w:r w:rsidR="0015602C">
        <w:rPr>
          <w:rFonts w:cs="Times New Roman"/>
          <w:lang w:val="nl-NL"/>
        </w:rPr>
        <w:t xml:space="preserve"> die zichzelf is</w:t>
      </w:r>
      <w:r w:rsidRPr="0006743A">
        <w:rPr>
          <w:rFonts w:cs="Times New Roman"/>
          <w:lang w:val="nl-NL"/>
        </w:rPr>
        <w:t xml:space="preserve">. Hierbij is sprake van intentionaliteit </w:t>
      </w:r>
      <w:r w:rsidR="0015602C">
        <w:rPr>
          <w:rFonts w:cs="Times New Roman"/>
          <w:lang w:val="nl-NL"/>
        </w:rPr>
        <w:t>uit taal</w:t>
      </w:r>
      <w:r w:rsidRPr="0006743A">
        <w:rPr>
          <w:rFonts w:cs="Times New Roman"/>
          <w:lang w:val="nl-NL"/>
        </w:rPr>
        <w:t>.</w:t>
      </w:r>
      <w:r w:rsidR="0015602C">
        <w:rPr>
          <w:rFonts w:cs="Times New Roman"/>
          <w:lang w:val="nl-NL"/>
        </w:rPr>
        <w:t xml:space="preserve"> Dit kan worden uitgelegd door een voorbeeld. Voor Badiou kan taal werken met dingen die niet juist</w:t>
      </w:r>
      <w:r w:rsidR="00247555">
        <w:rPr>
          <w:rFonts w:cs="Times New Roman"/>
          <w:lang w:val="nl-NL"/>
        </w:rPr>
        <w:t>, niet</w:t>
      </w:r>
      <w:r w:rsidR="0015602C">
        <w:rPr>
          <w:rFonts w:cs="Times New Roman"/>
          <w:lang w:val="nl-NL"/>
        </w:rPr>
        <w:t xml:space="preserve"> waar of een paradox zijn. Bijvoorbeeld ‘de huidige koning van Frankrijk is kaal’ of ‘de verzameling die zichzelf bevat’.</w:t>
      </w:r>
      <w:r w:rsidRPr="0006743A">
        <w:rPr>
          <w:rFonts w:cs="Times New Roman"/>
          <w:lang w:val="nl-NL"/>
        </w:rPr>
        <w:t xml:space="preserve"> Binnen de wiskunde en de filosofische natuur </w:t>
      </w:r>
      <w:r w:rsidR="00247555">
        <w:rPr>
          <w:rFonts w:cs="Times New Roman"/>
          <w:lang w:val="nl-NL"/>
        </w:rPr>
        <w:t>g</w:t>
      </w:r>
      <w:r w:rsidRPr="0006743A">
        <w:rPr>
          <w:rFonts w:cs="Times New Roman"/>
          <w:lang w:val="nl-NL"/>
        </w:rPr>
        <w:t xml:space="preserve">eeft </w:t>
      </w:r>
      <w:r w:rsidR="0015602C">
        <w:rPr>
          <w:rFonts w:cs="Times New Roman"/>
          <w:lang w:val="nl-NL"/>
        </w:rPr>
        <w:t xml:space="preserve">een </w:t>
      </w:r>
      <w:r w:rsidR="0015602C">
        <w:rPr>
          <w:rFonts w:cs="Times New Roman"/>
          <w:lang w:val="nl-NL"/>
        </w:rPr>
        <w:lastRenderedPageBreak/>
        <w:t xml:space="preserve">zelfreferentie of </w:t>
      </w:r>
      <w:r w:rsidR="00247555">
        <w:rPr>
          <w:rFonts w:cs="Times New Roman"/>
          <w:lang w:val="nl-NL"/>
        </w:rPr>
        <w:t>materiële</w:t>
      </w:r>
      <w:r w:rsidR="0015602C">
        <w:rPr>
          <w:rFonts w:cs="Times New Roman"/>
          <w:lang w:val="nl-NL"/>
        </w:rPr>
        <w:t xml:space="preserve"> onjuistheid</w:t>
      </w:r>
      <w:r w:rsidR="00247555">
        <w:rPr>
          <w:rFonts w:cs="Times New Roman"/>
          <w:lang w:val="nl-NL"/>
        </w:rPr>
        <w:t xml:space="preserve"> problemen</w:t>
      </w:r>
      <w:r w:rsidRPr="0006743A">
        <w:rPr>
          <w:rFonts w:cs="Times New Roman"/>
          <w:lang w:val="nl-NL"/>
        </w:rPr>
        <w:t xml:space="preserve">. </w:t>
      </w:r>
      <w:r w:rsidR="0015602C">
        <w:rPr>
          <w:rFonts w:cs="Times New Roman"/>
          <w:lang w:val="nl-NL"/>
        </w:rPr>
        <w:t xml:space="preserve">Taal heeft wel de kracht iets te formuleren wat eerst alleen naar zichzelf verwijst en daarna in relatie gaat staan met de filosofische natuur. </w:t>
      </w:r>
    </w:p>
    <w:p w:rsidR="0006743A" w:rsidRPr="0006743A" w:rsidRDefault="0006743A" w:rsidP="0006743A">
      <w:pPr>
        <w:rPr>
          <w:rFonts w:cs="Times New Roman"/>
          <w:lang w:val="nl-NL"/>
        </w:rPr>
      </w:pPr>
      <w:r w:rsidRPr="0006743A">
        <w:rPr>
          <w:rFonts w:cs="Times New Roman"/>
          <w:lang w:val="nl-NL"/>
        </w:rPr>
        <w:t xml:space="preserve">Ten tweede, het </w:t>
      </w:r>
      <w:r w:rsidRPr="0006743A">
        <w:rPr>
          <w:rFonts w:cs="Times New Roman"/>
          <w:i/>
          <w:lang w:val="nl-NL"/>
        </w:rPr>
        <w:t>event</w:t>
      </w:r>
      <w:r w:rsidRPr="0006743A">
        <w:rPr>
          <w:rFonts w:cs="Times New Roman"/>
          <w:lang w:val="nl-NL"/>
        </w:rPr>
        <w:t xml:space="preserve"> kan voor de intentionaliteit geen onderdeel zijn van de </w:t>
      </w:r>
      <w:r w:rsidRPr="0006743A">
        <w:rPr>
          <w:rFonts w:cs="Times New Roman"/>
          <w:i/>
          <w:lang w:val="nl-NL"/>
        </w:rPr>
        <w:t>count-as-one</w:t>
      </w:r>
      <w:r w:rsidRPr="0006743A">
        <w:rPr>
          <w:rFonts w:cs="Times New Roman"/>
          <w:lang w:val="nl-NL"/>
        </w:rPr>
        <w:t xml:space="preserve"> van de </w:t>
      </w:r>
      <w:r w:rsidRPr="0006743A">
        <w:rPr>
          <w:rFonts w:cs="Times New Roman"/>
          <w:i/>
          <w:lang w:val="nl-NL"/>
        </w:rPr>
        <w:t>state</w:t>
      </w:r>
      <w:r w:rsidRPr="0006743A">
        <w:rPr>
          <w:rFonts w:cs="Times New Roman"/>
          <w:lang w:val="nl-NL"/>
        </w:rPr>
        <w:t xml:space="preserve">, omdat er geen </w:t>
      </w:r>
      <w:r w:rsidRPr="0006743A">
        <w:rPr>
          <w:rFonts w:cs="Times New Roman"/>
          <w:i/>
          <w:lang w:val="nl-NL"/>
        </w:rPr>
        <w:t>a priori</w:t>
      </w:r>
      <w:r w:rsidRPr="0006743A">
        <w:rPr>
          <w:rFonts w:cs="Times New Roman"/>
          <w:lang w:val="nl-NL"/>
        </w:rPr>
        <w:t xml:space="preserve"> conditie voor de eventuele inhoud bestaat.  Het </w:t>
      </w:r>
      <w:r w:rsidRPr="0006743A">
        <w:rPr>
          <w:rFonts w:cs="Times New Roman"/>
          <w:i/>
          <w:lang w:val="nl-NL"/>
        </w:rPr>
        <w:t>event</w:t>
      </w:r>
      <w:r w:rsidRPr="0006743A">
        <w:rPr>
          <w:rFonts w:cs="Times New Roman"/>
          <w:lang w:val="nl-NL"/>
        </w:rPr>
        <w:t xml:space="preserve"> in zijn onvatbare verschijning kan geen object zijn van feitelijke kennis, aanduiding en bewijs. Het is geen onderdeel van de ontologie, maar van het handele</w:t>
      </w:r>
      <w:r w:rsidR="00FB114E">
        <w:rPr>
          <w:rFonts w:cs="Times New Roman"/>
          <w:lang w:val="nl-NL"/>
        </w:rPr>
        <w:t xml:space="preserve">n van een intentioneel subject. In de taal is men vrij om te alles te formuleren. </w:t>
      </w:r>
    </w:p>
    <w:p w:rsidR="0006743A" w:rsidRPr="0006743A" w:rsidRDefault="0006743A" w:rsidP="0006743A">
      <w:pPr>
        <w:rPr>
          <w:rFonts w:cs="Times New Roman"/>
          <w:lang w:val="nl-NL"/>
        </w:rPr>
      </w:pPr>
      <w:r w:rsidRPr="0006743A">
        <w:rPr>
          <w:rFonts w:cs="Times New Roman"/>
          <w:lang w:val="nl-NL"/>
        </w:rPr>
        <w:t>Het grote probleem voor</w:t>
      </w:r>
      <w:r w:rsidR="00FB114E">
        <w:rPr>
          <w:rFonts w:cs="Times New Roman"/>
          <w:lang w:val="nl-NL"/>
        </w:rPr>
        <w:t>ziet Badiou in</w:t>
      </w:r>
      <w:r w:rsidRPr="0006743A">
        <w:rPr>
          <w:rFonts w:cs="Times New Roman"/>
          <w:lang w:val="nl-NL"/>
        </w:rPr>
        <w:t xml:space="preserve"> de relatie van het </w:t>
      </w:r>
      <w:r w:rsidRPr="0006743A">
        <w:rPr>
          <w:rFonts w:cs="Times New Roman"/>
          <w:i/>
          <w:lang w:val="nl-NL"/>
        </w:rPr>
        <w:t xml:space="preserve">event </w:t>
      </w:r>
      <w:r w:rsidRPr="0006743A">
        <w:rPr>
          <w:rFonts w:cs="Times New Roman"/>
          <w:lang w:val="nl-NL"/>
        </w:rPr>
        <w:t xml:space="preserve"> met de status van oneindig</w:t>
      </w:r>
      <w:r w:rsidR="00FB114E">
        <w:rPr>
          <w:rFonts w:cs="Times New Roman"/>
          <w:lang w:val="nl-NL"/>
        </w:rPr>
        <w:t>. Als Badiou de stelling</w:t>
      </w:r>
      <w:r w:rsidRPr="0006743A">
        <w:rPr>
          <w:rFonts w:cs="Times New Roman"/>
          <w:lang w:val="nl-NL"/>
        </w:rPr>
        <w:t xml:space="preserve"> </w:t>
      </w:r>
      <w:r w:rsidRPr="0006743A">
        <w:rPr>
          <w:rFonts w:cs="Times New Roman"/>
          <w:i/>
          <w:lang w:val="nl-NL"/>
        </w:rPr>
        <w:t>ontology = mathematics</w:t>
      </w:r>
      <w:r w:rsidR="00FB114E">
        <w:rPr>
          <w:rFonts w:cs="Times New Roman"/>
          <w:lang w:val="nl-NL"/>
        </w:rPr>
        <w:t xml:space="preserve"> wil blijven ondersteunen</w:t>
      </w:r>
      <w:r w:rsidR="007F6D2D">
        <w:rPr>
          <w:rFonts w:cs="Times New Roman"/>
          <w:lang w:val="nl-NL"/>
        </w:rPr>
        <w:t>,</w:t>
      </w:r>
      <w:r w:rsidR="00FB114E">
        <w:rPr>
          <w:rFonts w:cs="Times New Roman"/>
          <w:lang w:val="nl-NL"/>
        </w:rPr>
        <w:t xml:space="preserve"> dan moet er een deductief gevolg kunnen worden gegeven aan het onbepaalde</w:t>
      </w:r>
      <w:r w:rsidRPr="0006743A">
        <w:rPr>
          <w:rFonts w:cs="Times New Roman"/>
          <w:lang w:val="nl-NL"/>
        </w:rPr>
        <w:t xml:space="preserve">. Het axioma </w:t>
      </w:r>
      <w:r w:rsidRPr="0006743A">
        <w:rPr>
          <w:rFonts w:cs="Times New Roman"/>
          <w:i/>
          <w:lang w:val="nl-NL"/>
        </w:rPr>
        <w:t>of infinity</w:t>
      </w:r>
      <w:r w:rsidRPr="0006743A">
        <w:rPr>
          <w:rFonts w:cs="Times New Roman"/>
          <w:lang w:val="nl-NL"/>
        </w:rPr>
        <w:t xml:space="preserve"> stelt dat er een limiet ordinaal bestaat die geconstrueerd kan worden door een gedetermineerd stelsel van deelverzamelingen en machtsverzamelingen, zoals we bijvoorbeeld zien in de opbouw van de natuurlijke getallen vanuit de lege verzameling. Als er een onbekende kan worden toegevoegd aan een verzameling</w:t>
      </w:r>
      <w:r w:rsidR="007F6D2D">
        <w:rPr>
          <w:rFonts w:cs="Times New Roman"/>
          <w:lang w:val="nl-NL"/>
        </w:rPr>
        <w:t>,</w:t>
      </w:r>
      <w:r w:rsidRPr="0006743A">
        <w:rPr>
          <w:rFonts w:cs="Times New Roman"/>
          <w:lang w:val="nl-NL"/>
        </w:rPr>
        <w:t xml:space="preserve"> lijkt het erop dat er een onbekend aantal deelverzamelingen kunnen ontstaan met als resultaat een onbekend aantal machtsverzamelingen. Het gevolg hiervan komt tot uiting in het </w:t>
      </w:r>
      <w:r w:rsidR="009974AC">
        <w:rPr>
          <w:rFonts w:cs="Times New Roman"/>
          <w:lang w:val="nl-NL"/>
        </w:rPr>
        <w:t>werkelijk begrijpen</w:t>
      </w:r>
      <w:r w:rsidRPr="0006743A">
        <w:rPr>
          <w:rFonts w:cs="Times New Roman"/>
          <w:lang w:val="nl-NL"/>
        </w:rPr>
        <w:t xml:space="preserve"> van oneindigheid. Het </w:t>
      </w:r>
      <w:r w:rsidRPr="0006743A">
        <w:rPr>
          <w:rFonts w:cs="Times New Roman"/>
          <w:i/>
          <w:lang w:val="nl-NL"/>
        </w:rPr>
        <w:t>event</w:t>
      </w:r>
      <w:r w:rsidR="009974AC">
        <w:rPr>
          <w:rFonts w:cs="Times New Roman"/>
          <w:lang w:val="nl-NL"/>
        </w:rPr>
        <w:t xml:space="preserve"> zou een onbepaald</w:t>
      </w:r>
      <w:r w:rsidRPr="0006743A">
        <w:rPr>
          <w:rFonts w:cs="Times New Roman"/>
          <w:lang w:val="nl-NL"/>
        </w:rPr>
        <w:t xml:space="preserve"> begrip van oneindigheid noodzakelijk</w:t>
      </w:r>
      <w:r w:rsidR="009974AC">
        <w:rPr>
          <w:rFonts w:cs="Times New Roman"/>
          <w:lang w:val="nl-NL"/>
        </w:rPr>
        <w:t xml:space="preserve"> moeten</w:t>
      </w:r>
      <w:r w:rsidRPr="0006743A">
        <w:rPr>
          <w:rFonts w:cs="Times New Roman"/>
          <w:lang w:val="nl-NL"/>
        </w:rPr>
        <w:t xml:space="preserve"> maken. Dit is volgens Badiou de hedendaagse impasse voor het ontologische vraagstuk. Een impasse tussen onbepaald en intentioneel versus de determinatie van wiskunde en materie. Voor Badiou ligt het antwoord op de impasse voor de filosofie wederom in de wiskunde. De impasse wordt voor Badiou vorm gegeven door de onbesliste uitkomst van een centrale hypothese uit de verzamelingenleer, de continuümhypothese. De onbesliste uitkomst van de continuümhypothese in combinatie met het subject vormt de uiteindelijke afronding van de ontologie van Badiou. </w:t>
      </w:r>
    </w:p>
    <w:p w:rsidR="0006743A" w:rsidRPr="004012BA" w:rsidRDefault="0006743A" w:rsidP="008F119D">
      <w:pPr>
        <w:pStyle w:val="Heading4"/>
        <w:rPr>
          <w:lang w:val="nl-NL"/>
        </w:rPr>
      </w:pPr>
      <w:r w:rsidRPr="0006743A">
        <w:rPr>
          <w:lang w:val="nl-NL"/>
        </w:rPr>
        <w:t>De continuümhypothese</w:t>
      </w:r>
    </w:p>
    <w:p w:rsidR="0006743A" w:rsidRPr="0006743A" w:rsidRDefault="0006743A" w:rsidP="0006743A">
      <w:pPr>
        <w:rPr>
          <w:rFonts w:cs="Times New Roman"/>
          <w:lang w:val="nl-NL"/>
        </w:rPr>
      </w:pPr>
      <w:r w:rsidRPr="0006743A">
        <w:rPr>
          <w:rFonts w:cs="Times New Roman"/>
          <w:lang w:val="nl-NL"/>
        </w:rPr>
        <w:t xml:space="preserve">Het axioma </w:t>
      </w:r>
      <w:r w:rsidRPr="0006743A">
        <w:rPr>
          <w:rFonts w:cs="Times New Roman"/>
          <w:i/>
          <w:lang w:val="nl-NL"/>
        </w:rPr>
        <w:t>of infinity</w:t>
      </w:r>
      <w:r w:rsidRPr="0006743A">
        <w:rPr>
          <w:rFonts w:cs="Times New Roman"/>
          <w:lang w:val="nl-NL"/>
        </w:rPr>
        <w:t xml:space="preserve"> beschrijft oneindigheid alleen met behulp van de natuurlijke getallen en de daar uit voortkomende eerste limiet ordinaal. Hilbert sprak over de verzamelingenleer als zijnde het paradijselijke van de oneindigheid die Cantor zou hebben geschapen. Badiou is ook op zoek naar een dergelijk paradijs voor </w:t>
      </w:r>
      <w:r w:rsidR="000E7A00">
        <w:rPr>
          <w:rFonts w:cs="Times New Roman"/>
          <w:lang w:val="nl-NL"/>
        </w:rPr>
        <w:t>zn</w:t>
      </w:r>
      <w:r w:rsidRPr="0006743A">
        <w:rPr>
          <w:rFonts w:cs="Times New Roman"/>
          <w:lang w:val="nl-NL"/>
        </w:rPr>
        <w:t xml:space="preserve"> impasse van de ontologie. Badiou zoekt naar een definitie van oneindig die niet op een vast continuüm van de machtsverzameling van de eerste limiet ordinaal ligt. De invulling van een dergelijk type oneindigheid maakt het mogelijk het </w:t>
      </w:r>
      <w:r w:rsidRPr="0006743A">
        <w:rPr>
          <w:rFonts w:cs="Times New Roman"/>
          <w:i/>
          <w:iCs/>
          <w:lang w:val="nl-NL"/>
        </w:rPr>
        <w:t>event</w:t>
      </w:r>
      <w:r w:rsidRPr="0006743A">
        <w:rPr>
          <w:rFonts w:cs="Times New Roman"/>
          <w:lang w:val="nl-NL"/>
        </w:rPr>
        <w:t xml:space="preserve"> te situeren binnen de wiskundige ontologie, omdat elke mogelijke waarde van oneindig op een arbitraire waarde n op het continuüm ligt. Hiermee kan het </w:t>
      </w:r>
      <w:r w:rsidRPr="0006743A">
        <w:rPr>
          <w:rFonts w:cs="Times New Roman"/>
          <w:i/>
          <w:lang w:val="nl-NL"/>
        </w:rPr>
        <w:t>event</w:t>
      </w:r>
      <w:r w:rsidRPr="0006743A">
        <w:rPr>
          <w:rFonts w:cs="Times New Roman"/>
          <w:lang w:val="nl-NL"/>
        </w:rPr>
        <w:t xml:space="preserve"> een onbepaalde en niet kenbare verandering toevoegen aan het continuüm van gedetermineerde oneindigheid.</w:t>
      </w:r>
    </w:p>
    <w:p w:rsidR="0006743A" w:rsidRPr="0006743A" w:rsidRDefault="0006743A" w:rsidP="0006743A">
      <w:pPr>
        <w:rPr>
          <w:rFonts w:cs="Times New Roman"/>
          <w:lang w:val="nl-NL"/>
        </w:rPr>
      </w:pPr>
      <w:r w:rsidRPr="0006743A">
        <w:rPr>
          <w:rFonts w:cs="Times New Roman"/>
          <w:lang w:val="nl-NL"/>
        </w:rPr>
        <w:t>De continuümhypothese werd door Hilbert in 1900 als één van de tien voornaamste probleemstellingen van de wiskunde geponeerd. In de 20</w:t>
      </w:r>
      <w:r w:rsidRPr="0006743A">
        <w:rPr>
          <w:rFonts w:cs="Times New Roman"/>
          <w:vertAlign w:val="superscript"/>
          <w:lang w:val="nl-NL"/>
        </w:rPr>
        <w:t>ste</w:t>
      </w:r>
      <w:r w:rsidRPr="0006743A">
        <w:rPr>
          <w:rFonts w:cs="Times New Roman"/>
          <w:lang w:val="nl-NL"/>
        </w:rPr>
        <w:t xml:space="preserve"> eeuw is de continuümhypothese </w:t>
      </w:r>
      <w:r w:rsidRPr="0006743A">
        <w:rPr>
          <w:rFonts w:cs="Times New Roman"/>
          <w:lang w:val="nl-NL"/>
        </w:rPr>
        <w:lastRenderedPageBreak/>
        <w:t>onbeslis</w:t>
      </w:r>
      <w:r w:rsidR="000E7A00">
        <w:rPr>
          <w:rFonts w:cs="Times New Roman"/>
          <w:lang w:val="nl-NL"/>
        </w:rPr>
        <w:t>baar</w:t>
      </w:r>
      <w:r w:rsidRPr="0006743A">
        <w:rPr>
          <w:rFonts w:cs="Times New Roman"/>
          <w:lang w:val="nl-NL"/>
        </w:rPr>
        <w:t xml:space="preserve"> gebleken.</w:t>
      </w:r>
      <w:r w:rsidRPr="0006743A">
        <w:rPr>
          <w:rFonts w:cs="Times New Roman"/>
          <w:vertAlign w:val="superscript"/>
          <w:lang w:val="nl-NL"/>
        </w:rPr>
        <w:footnoteReference w:id="41"/>
      </w:r>
      <w:r w:rsidRPr="0006743A">
        <w:rPr>
          <w:rFonts w:cs="Times New Roman"/>
          <w:lang w:val="nl-NL"/>
        </w:rPr>
        <w:t xml:space="preserve"> De eerste oneindige is de limiet ordinaal resulterend uit de machtsverzameling van alle natuurlijke getallen: ω</w:t>
      </w:r>
      <w:r w:rsidRPr="0006743A">
        <w:rPr>
          <w:rFonts w:ascii="Cambria Math" w:hAnsi="Cambria Math" w:cs="Cambria Math"/>
          <w:lang w:val="nl-NL"/>
        </w:rPr>
        <w:t>₀</w:t>
      </w:r>
      <w:r w:rsidRPr="0006743A">
        <w:rPr>
          <w:rFonts w:cs="Times New Roman"/>
          <w:lang w:val="nl-NL"/>
        </w:rPr>
        <w:t>. Vanuit de verzamelingenleer volgt de vraag, hoeveel groter is de machtsverzameling ω</w:t>
      </w:r>
      <w:r w:rsidR="00401FD5" w:rsidRPr="00401FD5">
        <w:rPr>
          <w:rFonts w:ascii="Cambria Math" w:hAnsi="Cambria Math" w:cs="Cambria Math"/>
          <w:lang w:val="nl-NL"/>
        </w:rPr>
        <w:t>₁</w:t>
      </w:r>
      <w:r w:rsidRPr="0006743A">
        <w:rPr>
          <w:rFonts w:cs="Times New Roman"/>
          <w:lang w:val="nl-NL"/>
        </w:rPr>
        <w:t xml:space="preserve"> op een continuüm dan ω</w:t>
      </w:r>
      <w:r w:rsidRPr="0006743A">
        <w:rPr>
          <w:rFonts w:ascii="Cambria Math" w:hAnsi="Cambria Math" w:cs="Cambria Math"/>
          <w:lang w:val="nl-NL"/>
        </w:rPr>
        <w:t>₀</w:t>
      </w:r>
      <w:r w:rsidRPr="0006743A">
        <w:rPr>
          <w:rFonts w:cs="Times New Roman"/>
          <w:lang w:val="nl-NL"/>
        </w:rPr>
        <w:t xml:space="preserve"> zelf? Cantor formuleerde zijn vraag in een hypothese: Er ligt geen ω</w:t>
      </w:r>
      <w:r w:rsidRPr="0006743A">
        <w:rPr>
          <w:rFonts w:cs="Times New Roman"/>
          <w:i/>
          <w:lang w:val="nl-NL"/>
        </w:rPr>
        <w:t>n</w:t>
      </w:r>
      <w:r w:rsidRPr="0006743A">
        <w:rPr>
          <w:rFonts w:cs="Times New Roman"/>
          <w:lang w:val="nl-NL"/>
        </w:rPr>
        <w:t xml:space="preserve"> tussen ω</w:t>
      </w:r>
      <w:r w:rsidRPr="0006743A">
        <w:rPr>
          <w:rFonts w:ascii="Cambria Math" w:hAnsi="Cambria Math" w:cs="Cambria Math"/>
          <w:lang w:val="nl-NL"/>
        </w:rPr>
        <w:t>₀</w:t>
      </w:r>
      <w:r w:rsidRPr="0006743A">
        <w:rPr>
          <w:rFonts w:cs="Times New Roman"/>
          <w:lang w:val="nl-NL"/>
        </w:rPr>
        <w:t xml:space="preserve"> en ω</w:t>
      </w:r>
      <w:r w:rsidRPr="0006743A">
        <w:rPr>
          <w:rFonts w:ascii="Cambria Math" w:hAnsi="Cambria Math" w:cs="Cambria Math"/>
          <w:lang w:val="nl-NL"/>
        </w:rPr>
        <w:t>₁</w:t>
      </w:r>
      <w:r w:rsidRPr="0006743A">
        <w:rPr>
          <w:rFonts w:cs="Times New Roman"/>
          <w:lang w:val="nl-NL"/>
        </w:rPr>
        <w:t>.</w:t>
      </w:r>
      <w:r w:rsidRPr="0006743A">
        <w:rPr>
          <w:rFonts w:cs="Times New Roman"/>
          <w:vertAlign w:val="superscript"/>
          <w:lang w:val="nl-NL"/>
        </w:rPr>
        <w:footnoteReference w:id="42"/>
      </w:r>
      <w:r w:rsidRPr="0006743A">
        <w:rPr>
          <w:rFonts w:cs="Times New Roman"/>
          <w:lang w:val="nl-NL"/>
        </w:rPr>
        <w:t xml:space="preserve"> Voor Badiou is het antwoord op deze hypothese essentieel voor zijn theorie van het </w:t>
      </w:r>
      <w:r w:rsidRPr="0006743A">
        <w:rPr>
          <w:rFonts w:cs="Times New Roman"/>
          <w:i/>
          <w:lang w:val="nl-NL"/>
        </w:rPr>
        <w:t>event</w:t>
      </w:r>
      <w:r w:rsidRPr="0006743A">
        <w:rPr>
          <w:rFonts w:cs="Times New Roman"/>
          <w:lang w:val="nl-NL"/>
        </w:rPr>
        <w:t>. Als de hypothese voor waar aangenomen kan worden</w:t>
      </w:r>
      <w:r w:rsidR="001C2DA7">
        <w:rPr>
          <w:rFonts w:cs="Times New Roman"/>
          <w:lang w:val="nl-NL"/>
        </w:rPr>
        <w:t>,</w:t>
      </w:r>
      <w:r w:rsidRPr="0006743A">
        <w:rPr>
          <w:rFonts w:cs="Times New Roman"/>
          <w:lang w:val="nl-NL"/>
        </w:rPr>
        <w:t xml:space="preserve"> dan kan er altijd worden voorzien hoe via fundering, oneindigheid op een continuüm ligt. Gödel heeft aangetoond dat de hypothese niet te ontkrachten is. De oneindigheid in Badiou’s ontologie gebaseerd op de verzamelingenleer is daarmee gedetermineerd op een vast continuüm. Via het axioma </w:t>
      </w:r>
      <w:r w:rsidRPr="0006743A">
        <w:rPr>
          <w:rFonts w:cs="Times New Roman"/>
          <w:i/>
          <w:iCs/>
          <w:lang w:val="nl-NL"/>
        </w:rPr>
        <w:t xml:space="preserve">of foundation </w:t>
      </w:r>
      <w:r w:rsidRPr="0006743A">
        <w:rPr>
          <w:rFonts w:cs="Times New Roman"/>
          <w:iCs/>
          <w:lang w:val="nl-NL"/>
        </w:rPr>
        <w:t>kan</w:t>
      </w:r>
      <w:r w:rsidRPr="0006743A">
        <w:rPr>
          <w:rFonts w:cs="Times New Roman"/>
          <w:i/>
          <w:iCs/>
          <w:lang w:val="nl-NL"/>
        </w:rPr>
        <w:t xml:space="preserve"> </w:t>
      </w:r>
      <w:r w:rsidRPr="0006743A">
        <w:rPr>
          <w:rFonts w:cs="Times New Roman"/>
          <w:lang w:val="nl-NL"/>
        </w:rPr>
        <w:t xml:space="preserve">oneindigheid in de natuur worden begrepen. Vanuit de continuümhypothese is er een bepaalde oneindigheid in de verzamelingenleer en er is geen onderscheid mogelijk voor de onbepaalde elementen vanuit het </w:t>
      </w:r>
      <w:r w:rsidRPr="0006743A">
        <w:rPr>
          <w:rFonts w:cs="Times New Roman"/>
          <w:i/>
          <w:iCs/>
          <w:lang w:val="nl-NL"/>
        </w:rPr>
        <w:t>event</w:t>
      </w:r>
      <w:r w:rsidRPr="0006743A">
        <w:rPr>
          <w:rFonts w:cs="Times New Roman"/>
          <w:lang w:val="nl-NL"/>
        </w:rPr>
        <w:t>.</w:t>
      </w:r>
      <w:r w:rsidRPr="0006743A">
        <w:rPr>
          <w:rFonts w:cs="Times New Roman"/>
          <w:vertAlign w:val="superscript"/>
          <w:lang w:val="nl-NL"/>
        </w:rPr>
        <w:footnoteReference w:id="43"/>
      </w:r>
      <w:r w:rsidRPr="0006743A">
        <w:rPr>
          <w:rFonts w:cs="Times New Roman"/>
          <w:lang w:val="nl-NL"/>
        </w:rPr>
        <w:t xml:space="preserve"> </w:t>
      </w:r>
    </w:p>
    <w:p w:rsidR="0006743A" w:rsidRPr="0006743A" w:rsidRDefault="0006743A" w:rsidP="0006743A">
      <w:pPr>
        <w:rPr>
          <w:rFonts w:cs="Times New Roman"/>
          <w:lang w:val="nl-NL"/>
        </w:rPr>
      </w:pPr>
      <w:r w:rsidRPr="0006743A">
        <w:rPr>
          <w:rFonts w:cs="Times New Roman"/>
          <w:lang w:val="nl-NL"/>
        </w:rPr>
        <w:t>Voor de continuümhypothese is door Cohen aangetoond dat niet kan worden bewezen dat de hypothese waar is. Als de hypothese kan worden afgewezen moet dit gebeuren door het aantonen van een onwaarneembare verzameling. Is er wel een getal ωn tussen ω</w:t>
      </w:r>
      <w:r w:rsidRPr="0006743A">
        <w:rPr>
          <w:rFonts w:ascii="Cambria Math" w:hAnsi="Cambria Math" w:cs="Cambria Math"/>
          <w:lang w:val="nl-NL"/>
        </w:rPr>
        <w:t>₀</w:t>
      </w:r>
      <w:r w:rsidRPr="0006743A">
        <w:rPr>
          <w:rFonts w:cs="Times New Roman"/>
          <w:lang w:val="nl-NL"/>
        </w:rPr>
        <w:t xml:space="preserve"> en ω</w:t>
      </w:r>
      <w:r w:rsidRPr="0006743A">
        <w:rPr>
          <w:rFonts w:ascii="Cambria Math" w:hAnsi="Cambria Math" w:cs="Cambria Math"/>
          <w:lang w:val="nl-NL"/>
        </w:rPr>
        <w:t>₁</w:t>
      </w:r>
      <w:r w:rsidRPr="0006743A">
        <w:rPr>
          <w:rFonts w:cs="Times New Roman"/>
          <w:lang w:val="nl-NL"/>
        </w:rPr>
        <w:t xml:space="preserve"> dan kan oneindigheid altijd via nieuwe onbepaalde verzamelingen met onbekende gevolgen worden uitgebreid. Vanuit de continuümhypothese is er dan een vrije en onbepaalde oneindigheid in de verzamelingenleer. Een onbepaalde verzameling die niet binnen de formele oneindigheid bestaat en zich niet onderscheid</w:t>
      </w:r>
      <w:r w:rsidR="006A4177">
        <w:rPr>
          <w:rFonts w:cs="Times New Roman"/>
          <w:lang w:val="nl-NL"/>
        </w:rPr>
        <w:t>t</w:t>
      </w:r>
      <w:r w:rsidRPr="0006743A">
        <w:rPr>
          <w:rFonts w:cs="Times New Roman"/>
          <w:lang w:val="nl-NL"/>
        </w:rPr>
        <w:t xml:space="preserve"> door welk element dan ook. Deze verzameling is onderdeel van de totale situatie, maar niet kenbaar, maar toch instaat een machtsverzameling te genereren die daarmee oneindig is met een niet te kennen waarde.</w:t>
      </w:r>
    </w:p>
    <w:p w:rsidR="0006743A" w:rsidRPr="0006743A" w:rsidRDefault="0088629A" w:rsidP="0006743A">
      <w:pPr>
        <w:rPr>
          <w:rFonts w:cs="Times New Roman"/>
          <w:lang w:val="nl-NL"/>
        </w:rPr>
      </w:pPr>
      <w:r>
        <w:rPr>
          <w:rFonts w:cs="Times New Roman"/>
          <w:lang w:val="nl-NL"/>
        </w:rPr>
        <w:t>Voor het ZF systeem en</w:t>
      </w:r>
      <w:r w:rsidR="0006743A" w:rsidRPr="0006743A">
        <w:rPr>
          <w:rFonts w:cs="Times New Roman"/>
          <w:lang w:val="nl-NL"/>
        </w:rPr>
        <w:t xml:space="preserve"> het keuzeaxioma in het bijzonder is het niet bewezen dat de hypothese kan worden aangenomen. Cohen bewijst dit door een techniek genaamd </w:t>
      </w:r>
      <w:r w:rsidR="0006743A" w:rsidRPr="0006743A">
        <w:rPr>
          <w:rFonts w:cs="Times New Roman"/>
          <w:i/>
          <w:lang w:val="nl-NL"/>
        </w:rPr>
        <w:t>forcing</w:t>
      </w:r>
      <w:r w:rsidR="0006743A" w:rsidRPr="0006743A">
        <w:rPr>
          <w:rFonts w:cs="Times New Roman"/>
          <w:lang w:val="nl-NL"/>
        </w:rPr>
        <w:t xml:space="preserve">. Het keuzeaxioma stelt dat uit elke oneindige verzameling precies één element </w:t>
      </w:r>
      <w:r w:rsidR="001C2DA7" w:rsidRPr="0006743A">
        <w:rPr>
          <w:rFonts w:cs="Times New Roman"/>
          <w:lang w:val="nl-NL"/>
        </w:rPr>
        <w:t xml:space="preserve">kan </w:t>
      </w:r>
      <w:r w:rsidR="0006743A" w:rsidRPr="0006743A">
        <w:rPr>
          <w:rFonts w:cs="Times New Roman"/>
          <w:lang w:val="nl-NL"/>
        </w:rPr>
        <w:t>worden gehaald, hiermee ontstaat een verz</w:t>
      </w:r>
      <w:r>
        <w:rPr>
          <w:rFonts w:cs="Times New Roman"/>
          <w:lang w:val="nl-NL"/>
        </w:rPr>
        <w:t>ameling met een unieke</w:t>
      </w:r>
      <w:r w:rsidR="0006743A" w:rsidRPr="0006743A">
        <w:rPr>
          <w:rFonts w:cs="Times New Roman"/>
          <w:lang w:val="nl-NL"/>
        </w:rPr>
        <w:t xml:space="preserve"> </w:t>
      </w:r>
      <w:r w:rsidRPr="0088629A">
        <w:rPr>
          <w:rFonts w:cs="Times New Roman"/>
          <w:lang w:val="nl-NL"/>
        </w:rPr>
        <w:t>ω</w:t>
      </w:r>
      <w:r w:rsidRPr="0088629A">
        <w:rPr>
          <w:rFonts w:cs="Times New Roman"/>
          <w:i/>
          <w:lang w:val="nl-NL"/>
        </w:rPr>
        <w:t xml:space="preserve"> </w:t>
      </w:r>
      <w:r w:rsidR="0006743A" w:rsidRPr="0006743A">
        <w:rPr>
          <w:rFonts w:cs="Times New Roman"/>
          <w:i/>
          <w:lang w:val="nl-NL"/>
        </w:rPr>
        <w:t>n</w:t>
      </w:r>
      <w:r w:rsidR="0006743A" w:rsidRPr="0006743A">
        <w:rPr>
          <w:rFonts w:cs="Times New Roman"/>
          <w:lang w:val="nl-NL"/>
        </w:rPr>
        <w:t xml:space="preserve"> tussen ω</w:t>
      </w:r>
      <w:r w:rsidR="0006743A" w:rsidRPr="0006743A">
        <w:rPr>
          <w:rFonts w:ascii="Cambria Math" w:hAnsi="Cambria Math" w:cs="Cambria Math"/>
          <w:lang w:val="nl-NL"/>
        </w:rPr>
        <w:t>₀</w:t>
      </w:r>
      <w:r w:rsidR="0006743A" w:rsidRPr="0006743A">
        <w:rPr>
          <w:rFonts w:cs="Times New Roman"/>
          <w:lang w:val="nl-NL"/>
        </w:rPr>
        <w:t xml:space="preserve"> en ω</w:t>
      </w:r>
      <w:r w:rsidR="0006743A" w:rsidRPr="0006743A">
        <w:rPr>
          <w:rFonts w:ascii="Cambria Math" w:hAnsi="Cambria Math" w:cs="Cambria Math"/>
          <w:lang w:val="nl-NL"/>
        </w:rPr>
        <w:t>₁</w:t>
      </w:r>
      <w:r w:rsidR="0006743A" w:rsidRPr="0006743A">
        <w:rPr>
          <w:rFonts w:cs="Times New Roman"/>
          <w:lang w:val="nl-NL"/>
        </w:rPr>
        <w:t>.</w:t>
      </w:r>
      <w:r w:rsidR="0006743A" w:rsidRPr="0006743A">
        <w:rPr>
          <w:rFonts w:cs="Times New Roman"/>
          <w:vertAlign w:val="superscript"/>
          <w:lang w:val="nl-NL"/>
        </w:rPr>
        <w:footnoteReference w:id="44"/>
      </w:r>
      <w:r w:rsidR="0006743A" w:rsidRPr="0006743A">
        <w:rPr>
          <w:rFonts w:cs="Times New Roman"/>
          <w:lang w:val="nl-NL"/>
        </w:rPr>
        <w:t xml:space="preserve"> Hiermee is wiskundig </w:t>
      </w:r>
      <w:r>
        <w:rPr>
          <w:rFonts w:cs="Times New Roman"/>
          <w:lang w:val="nl-NL"/>
        </w:rPr>
        <w:t xml:space="preserve"> voor Badiou </w:t>
      </w:r>
      <w:r w:rsidR="0006743A" w:rsidRPr="0006743A">
        <w:rPr>
          <w:rFonts w:cs="Times New Roman"/>
          <w:lang w:val="nl-NL"/>
        </w:rPr>
        <w:t>bewezen dat alle bestaande oneindige verzamelingen van een situatie een anonieme representatieve verzameling kan vormen met anonieme oneindige machtsverzamelingen tot gevolg.</w:t>
      </w:r>
    </w:p>
    <w:p w:rsidR="0006743A" w:rsidRPr="0006743A" w:rsidRDefault="0006743A" w:rsidP="0006743A">
      <w:pPr>
        <w:rPr>
          <w:rFonts w:cs="Times New Roman"/>
          <w:lang w:val="nl-NL"/>
        </w:rPr>
      </w:pPr>
      <w:r w:rsidRPr="0006743A">
        <w:rPr>
          <w:rFonts w:cs="Times New Roman"/>
          <w:lang w:val="nl-NL"/>
        </w:rPr>
        <w:t xml:space="preserve">Met de onbesliste status van de continuümhypothese bestaat voor Badiou een mogelijke vrije en onbepaalde consequentie in z’n ontologie. De onbesliste uitkomst is voor Badiou de nieuwe impasse voor de ontologie in het geheel. Deze vrije onbepaalde consequentie is de situatie waarin unieke elementen worden gecombineerd met een tot dan toe onbekend gevolg. Dit is voor Badiou de openbaring van de historische situatie. Dit is historisch in de context van verandering, door de mogelijkheid om verandering te realiseren uit het ongerijmde. Dit ongerijmde beïnvloedt een </w:t>
      </w:r>
      <w:r w:rsidRPr="0006743A">
        <w:rPr>
          <w:rFonts w:cs="Times New Roman"/>
          <w:lang w:val="nl-NL"/>
        </w:rPr>
        <w:lastRenderedPageBreak/>
        <w:t xml:space="preserve">gedetermineerde situatie, waardoor tot dan toe onbesliste waarden op het oneindige spectrum van de ontologie, als uitkomst kunnen worden gerealiseerd. Dit is de noodzakelijkheid voor het bestaan van het </w:t>
      </w:r>
      <w:r w:rsidRPr="0006743A">
        <w:rPr>
          <w:rFonts w:cs="Times New Roman"/>
          <w:i/>
          <w:lang w:val="nl-NL"/>
        </w:rPr>
        <w:t>event</w:t>
      </w:r>
      <w:r w:rsidRPr="0006743A">
        <w:rPr>
          <w:rFonts w:cs="Times New Roman"/>
          <w:lang w:val="nl-NL"/>
        </w:rPr>
        <w:t xml:space="preserve">. Dat een </w:t>
      </w:r>
      <w:r w:rsidRPr="0006743A">
        <w:rPr>
          <w:rFonts w:cs="Times New Roman"/>
          <w:i/>
          <w:lang w:val="nl-NL"/>
        </w:rPr>
        <w:t>event</w:t>
      </w:r>
      <w:r w:rsidRPr="0006743A">
        <w:rPr>
          <w:rFonts w:cs="Times New Roman"/>
          <w:lang w:val="nl-NL"/>
        </w:rPr>
        <w:t xml:space="preserve"> ontstaat is een andere kwestie, namelijk de kwestie van het subject wat zal worden besproken in het laatste hoofdstuk. De continuümhypothese laat zien hoe onbepaaldheid kan leiden tot verandering en nieuwe en onbekende oneindige structuren van (wiskundig) gedetermineerde kennis. Deze nieuwe en onbekende structuren worden door de krachten van het subject gerealiseerd. Het subject maakt bewuste of deliberatieve keuzes tot verandering waarneembaar. </w:t>
      </w:r>
    </w:p>
    <w:p w:rsidR="0006743A" w:rsidRPr="004012BA" w:rsidRDefault="0006743A" w:rsidP="008F119D">
      <w:pPr>
        <w:pStyle w:val="Heading4"/>
        <w:rPr>
          <w:lang w:val="nl-NL"/>
        </w:rPr>
      </w:pPr>
      <w:r w:rsidRPr="0006743A">
        <w:rPr>
          <w:lang w:val="nl-NL"/>
        </w:rPr>
        <w:t>Het subject en de voltooiing van de ontologie</w:t>
      </w:r>
    </w:p>
    <w:p w:rsidR="0006743A" w:rsidRPr="0006743A" w:rsidRDefault="0088629A" w:rsidP="0006743A">
      <w:pPr>
        <w:rPr>
          <w:rFonts w:cs="Times New Roman"/>
          <w:lang w:val="nl-NL"/>
        </w:rPr>
      </w:pPr>
      <w:r>
        <w:rPr>
          <w:rFonts w:cs="Times New Roman"/>
          <w:lang w:val="nl-NL"/>
        </w:rPr>
        <w:t xml:space="preserve">Nu we de fundamentele argumenten voor Badiou’s systeem hebben </w:t>
      </w:r>
      <w:r w:rsidR="006B1E14">
        <w:rPr>
          <w:rFonts w:cs="Times New Roman"/>
          <w:lang w:val="nl-NL"/>
        </w:rPr>
        <w:t>besproken</w:t>
      </w:r>
      <w:r>
        <w:rPr>
          <w:rFonts w:cs="Times New Roman"/>
          <w:lang w:val="nl-NL"/>
        </w:rPr>
        <w:t xml:space="preserve">, </w:t>
      </w:r>
      <w:r w:rsidR="006B1E14">
        <w:rPr>
          <w:rFonts w:cs="Times New Roman"/>
          <w:lang w:val="nl-NL"/>
        </w:rPr>
        <w:t>ga ik in op wat</w:t>
      </w:r>
      <w:r>
        <w:rPr>
          <w:rFonts w:cs="Times New Roman"/>
          <w:lang w:val="nl-NL"/>
        </w:rPr>
        <w:t xml:space="preserve"> de rol van het subject is. </w:t>
      </w:r>
      <w:r w:rsidR="0006743A" w:rsidRPr="0006743A">
        <w:rPr>
          <w:rFonts w:cs="Times New Roman"/>
          <w:lang w:val="nl-NL"/>
        </w:rPr>
        <w:t>Het subject is voor Badiou een meta-ontologische positie die binnen de wisk</w:t>
      </w:r>
      <w:r>
        <w:rPr>
          <w:rFonts w:cs="Times New Roman"/>
          <w:lang w:val="nl-NL"/>
        </w:rPr>
        <w:t xml:space="preserve">unde als ontologie kan bestaan. </w:t>
      </w:r>
      <w:r w:rsidR="0006743A" w:rsidRPr="0006743A">
        <w:rPr>
          <w:rFonts w:cs="Times New Roman"/>
          <w:lang w:val="nl-NL"/>
        </w:rPr>
        <w:t>Het is er in de vorm van een beslissing, van het bestaan van onbepaalde verzamelingen die een oneindige consequentie heeft voor een wiskundig materialisme. Het brengt</w:t>
      </w:r>
      <w:r>
        <w:rPr>
          <w:rFonts w:cs="Times New Roman"/>
          <w:lang w:val="nl-NL"/>
        </w:rPr>
        <w:t xml:space="preserve"> uit de onbesliste oneindigheid en</w:t>
      </w:r>
      <w:r w:rsidR="0006743A" w:rsidRPr="0006743A">
        <w:rPr>
          <w:rFonts w:cs="Times New Roman"/>
          <w:lang w:val="nl-NL"/>
        </w:rPr>
        <w:t xml:space="preserve"> onbepaaldheid bin</w:t>
      </w:r>
      <w:r w:rsidR="009D1EE1">
        <w:rPr>
          <w:rFonts w:cs="Times New Roman"/>
          <w:lang w:val="nl-NL"/>
        </w:rPr>
        <w:t>nen het</w:t>
      </w:r>
      <w:r>
        <w:rPr>
          <w:rFonts w:cs="Times New Roman"/>
          <w:lang w:val="nl-NL"/>
        </w:rPr>
        <w:t xml:space="preserve"> gedetermineerde het moment tot uiting van een verandering in het geheel</w:t>
      </w:r>
      <w:r w:rsidR="0006743A" w:rsidRPr="0006743A">
        <w:rPr>
          <w:rFonts w:cs="Times New Roman"/>
          <w:lang w:val="nl-NL"/>
        </w:rPr>
        <w:t>. Hiermee beïnvloedt het subject het totale systeem van de door de wiskundige relaties gestructureerde kennis</w:t>
      </w:r>
      <w:r>
        <w:rPr>
          <w:rFonts w:cs="Times New Roman"/>
          <w:lang w:val="nl-NL"/>
        </w:rPr>
        <w:t xml:space="preserve"> dat aan ons kan worden gepresenteerd</w:t>
      </w:r>
      <w:r w:rsidR="0006743A" w:rsidRPr="0006743A">
        <w:rPr>
          <w:rFonts w:cs="Times New Roman"/>
          <w:lang w:val="nl-NL"/>
        </w:rPr>
        <w:t xml:space="preserve">. Het subject </w:t>
      </w:r>
      <w:r w:rsidR="0066325E">
        <w:rPr>
          <w:rFonts w:cs="Times New Roman"/>
          <w:lang w:val="nl-NL"/>
        </w:rPr>
        <w:t>noemt Badiou datgene dat bewust</w:t>
      </w:r>
      <w:r w:rsidR="0006743A" w:rsidRPr="0006743A">
        <w:rPr>
          <w:rFonts w:cs="Times New Roman"/>
          <w:lang w:val="nl-NL"/>
        </w:rPr>
        <w:t xml:space="preserve"> de interventie maakt waarmee de oneindigheid van de </w:t>
      </w:r>
      <w:proofErr w:type="gramStart"/>
      <w:r w:rsidR="002E1230">
        <w:rPr>
          <w:rFonts w:cs="Times New Roman"/>
          <w:lang w:val="nl-NL"/>
        </w:rPr>
        <w:t xml:space="preserve">materiële </w:t>
      </w:r>
      <w:r w:rsidR="0006743A" w:rsidRPr="0006743A">
        <w:rPr>
          <w:rFonts w:cs="Times New Roman"/>
          <w:lang w:val="nl-NL"/>
        </w:rPr>
        <w:t xml:space="preserve"> </w:t>
      </w:r>
      <w:proofErr w:type="gramEnd"/>
      <w:r w:rsidR="009D1EE1">
        <w:rPr>
          <w:rFonts w:cs="Times New Roman"/>
          <w:lang w:val="nl-NL"/>
        </w:rPr>
        <w:t xml:space="preserve">deductieve </w:t>
      </w:r>
      <w:r w:rsidR="0006743A" w:rsidRPr="0006743A">
        <w:rPr>
          <w:rFonts w:cs="Times New Roman"/>
          <w:lang w:val="nl-NL"/>
        </w:rPr>
        <w:t xml:space="preserve">werkelijkheid wordt veranderd. Voor het subject </w:t>
      </w:r>
      <w:r w:rsidR="00F168F8">
        <w:rPr>
          <w:rFonts w:cs="Times New Roman"/>
          <w:lang w:val="nl-NL"/>
        </w:rPr>
        <w:t>verwijs</w:t>
      </w:r>
      <w:r w:rsidR="0006743A" w:rsidRPr="0006743A">
        <w:rPr>
          <w:rFonts w:cs="Times New Roman"/>
          <w:lang w:val="nl-NL"/>
        </w:rPr>
        <w:t xml:space="preserve"> ik terug op de driedeling die de meta-ontologie probeert te combineren, namelijk taal, het niets en het </w:t>
      </w:r>
      <w:r w:rsidR="004012BA" w:rsidRPr="0006743A">
        <w:rPr>
          <w:rFonts w:cs="Times New Roman"/>
          <w:lang w:val="nl-NL"/>
        </w:rPr>
        <w:t xml:space="preserve">materialisme. </w:t>
      </w:r>
    </w:p>
    <w:p w:rsidR="0006743A" w:rsidRPr="0006743A" w:rsidRDefault="0006743A" w:rsidP="0006743A">
      <w:pPr>
        <w:rPr>
          <w:rFonts w:cs="Times New Roman"/>
          <w:lang w:val="nl-NL"/>
        </w:rPr>
      </w:pPr>
      <w:r w:rsidRPr="0006743A">
        <w:rPr>
          <w:rFonts w:cs="Times New Roman"/>
          <w:lang w:val="nl-NL"/>
        </w:rPr>
        <w:t xml:space="preserve">Ten eerste kan de interventie van het subject een verzameling met bepaalde eigenschap nominaliseren. Het subject </w:t>
      </w:r>
      <w:r w:rsidR="00F457C4">
        <w:rPr>
          <w:rFonts w:cs="Times New Roman"/>
          <w:lang w:val="nl-NL"/>
        </w:rPr>
        <w:t xml:space="preserve">is de mogelijkheid </w:t>
      </w:r>
      <w:r w:rsidRPr="0006743A">
        <w:rPr>
          <w:rFonts w:cs="Times New Roman"/>
          <w:lang w:val="nl-NL"/>
        </w:rPr>
        <w:t xml:space="preserve">voor het </w:t>
      </w:r>
      <w:r w:rsidRPr="0006743A">
        <w:rPr>
          <w:rFonts w:cs="Times New Roman"/>
          <w:i/>
          <w:lang w:val="nl-NL"/>
        </w:rPr>
        <w:t>event</w:t>
      </w:r>
      <w:r w:rsidRPr="0006743A">
        <w:rPr>
          <w:rFonts w:cs="Times New Roman"/>
          <w:lang w:val="nl-NL"/>
        </w:rPr>
        <w:t xml:space="preserve"> om zichzelf te benoemen en daarmee te verschijnen in het algemeen. Taal en het subject hebben hierbij de kracht om voorheen onkenbare en/of on</w:t>
      </w:r>
      <w:r w:rsidR="00970C36">
        <w:rPr>
          <w:rFonts w:cs="Times New Roman"/>
          <w:lang w:val="nl-NL"/>
        </w:rPr>
        <w:t>op</w:t>
      </w:r>
      <w:r w:rsidRPr="0006743A">
        <w:rPr>
          <w:rFonts w:cs="Times New Roman"/>
          <w:lang w:val="nl-NL"/>
        </w:rPr>
        <w:t xml:space="preserve">gemerkte verzamelingen te benoemen en daarmee gevolgen te creëren tot in het onbesliste oneindige. Ten tweede kan het subject gepositioneerd worden binnen </w:t>
      </w:r>
      <w:r w:rsidR="00F457C4">
        <w:rPr>
          <w:rFonts w:cs="Times New Roman"/>
          <w:lang w:val="nl-NL"/>
        </w:rPr>
        <w:t xml:space="preserve">de </w:t>
      </w:r>
      <w:proofErr w:type="gramStart"/>
      <w:r w:rsidR="002E1230">
        <w:rPr>
          <w:rFonts w:cs="Times New Roman"/>
          <w:lang w:val="nl-NL"/>
        </w:rPr>
        <w:t xml:space="preserve">materiële </w:t>
      </w:r>
      <w:r w:rsidR="00F457C4">
        <w:rPr>
          <w:rFonts w:cs="Times New Roman"/>
          <w:lang w:val="nl-NL"/>
        </w:rPr>
        <w:t xml:space="preserve"> </w:t>
      </w:r>
      <w:proofErr w:type="gramEnd"/>
      <w:r w:rsidR="00F457C4">
        <w:rPr>
          <w:rFonts w:cs="Times New Roman"/>
          <w:lang w:val="nl-NL"/>
        </w:rPr>
        <w:t>stroming van wetenschap</w:t>
      </w:r>
      <w:r w:rsidR="009D1EE1">
        <w:rPr>
          <w:rFonts w:cs="Times New Roman"/>
          <w:lang w:val="nl-NL"/>
        </w:rPr>
        <w:t xml:space="preserve"> door het zijn van het subject in een lege verzameling</w:t>
      </w:r>
      <w:r w:rsidRPr="0006743A">
        <w:rPr>
          <w:rFonts w:cs="Times New Roman"/>
          <w:lang w:val="nl-NL"/>
        </w:rPr>
        <w:t>.</w:t>
      </w:r>
      <w:r w:rsidR="0088629A">
        <w:rPr>
          <w:rFonts w:cs="Times New Roman"/>
          <w:lang w:val="nl-NL"/>
        </w:rPr>
        <w:t xml:space="preserve"> </w:t>
      </w:r>
      <w:r w:rsidRPr="0006743A">
        <w:rPr>
          <w:rFonts w:cs="Times New Roman"/>
          <w:lang w:val="nl-NL"/>
        </w:rPr>
        <w:t xml:space="preserve">Als laatste kan vanuit het niets verandering plaatsvinden. Verandering is alleen mogelijk door een subject, als een (progressieve) constructie van nieuwe entiteiten vanuit verzamelingen van oude entiteiten. </w:t>
      </w:r>
    </w:p>
    <w:p w:rsidR="0006743A" w:rsidRDefault="0006743A" w:rsidP="0006743A">
      <w:pPr>
        <w:rPr>
          <w:rFonts w:cs="Times New Roman"/>
          <w:lang w:val="nl-NL"/>
        </w:rPr>
      </w:pPr>
      <w:r w:rsidRPr="0006743A">
        <w:rPr>
          <w:rFonts w:cs="Times New Roman"/>
          <w:lang w:val="nl-NL"/>
        </w:rPr>
        <w:t>Het subject is hiermee materialistisch.</w:t>
      </w:r>
      <w:r w:rsidR="00EE030B">
        <w:rPr>
          <w:rStyle w:val="FootnoteReference"/>
          <w:rFonts w:cs="Times New Roman"/>
          <w:lang w:val="nl-NL"/>
        </w:rPr>
        <w:footnoteReference w:id="45"/>
      </w:r>
      <w:r w:rsidRPr="0006743A">
        <w:rPr>
          <w:rFonts w:cs="Times New Roman"/>
          <w:lang w:val="nl-NL"/>
        </w:rPr>
        <w:t xml:space="preserve"> Dit is een nieuwe interpretatie van</w:t>
      </w:r>
      <w:r w:rsidR="00CD02BE">
        <w:rPr>
          <w:rFonts w:cs="Times New Roman"/>
          <w:lang w:val="nl-NL"/>
        </w:rPr>
        <w:t xml:space="preserve"> het subject voor de filosofie</w:t>
      </w:r>
      <w:r w:rsidR="0066325E">
        <w:rPr>
          <w:rFonts w:cs="Times New Roman"/>
          <w:lang w:val="nl-NL"/>
        </w:rPr>
        <w:t xml:space="preserve"> waarin het </w:t>
      </w:r>
      <w:r w:rsidR="0066325E" w:rsidRPr="0066325E">
        <w:rPr>
          <w:rFonts w:cs="Times New Roman"/>
          <w:lang w:val="nl-NL"/>
        </w:rPr>
        <w:t>geen transcendentale functie</w:t>
      </w:r>
      <w:r w:rsidR="0066325E">
        <w:rPr>
          <w:rFonts w:cs="Times New Roman"/>
          <w:lang w:val="nl-NL"/>
        </w:rPr>
        <w:t xml:space="preserve"> heeft</w:t>
      </w:r>
      <w:r w:rsidR="00CD02BE">
        <w:rPr>
          <w:rFonts w:cs="Times New Roman"/>
          <w:lang w:val="nl-NL"/>
        </w:rPr>
        <w:t xml:space="preserve">. </w:t>
      </w:r>
      <w:r w:rsidRPr="0006743A">
        <w:rPr>
          <w:rFonts w:cs="Times New Roman"/>
          <w:lang w:val="nl-NL"/>
        </w:rPr>
        <w:t>Het subject is niet zoals in het verleden een denkende substantie</w:t>
      </w:r>
      <w:r w:rsidR="0066325E">
        <w:rPr>
          <w:rFonts w:cs="Times New Roman"/>
          <w:lang w:val="nl-NL"/>
        </w:rPr>
        <w:t xml:space="preserve"> of</w:t>
      </w:r>
      <w:r w:rsidRPr="0006743A">
        <w:rPr>
          <w:rFonts w:cs="Times New Roman"/>
          <w:lang w:val="nl-NL"/>
        </w:rPr>
        <w:t xml:space="preserve"> bijvoorbeeld geen leeg punt.</w:t>
      </w:r>
      <w:r w:rsidRPr="0006743A">
        <w:rPr>
          <w:rFonts w:cs="Times New Roman"/>
          <w:vertAlign w:val="superscript"/>
          <w:lang w:val="nl-NL"/>
        </w:rPr>
        <w:footnoteReference w:id="46"/>
      </w:r>
      <w:r w:rsidRPr="0006743A">
        <w:rPr>
          <w:rFonts w:cs="Times New Roman"/>
          <w:lang w:val="nl-NL"/>
        </w:rPr>
        <w:t xml:space="preserve"> Het subject staat binnen de wiskunde. De verzamelingenleer kan dit volgens Badiou uitdrukken en daarmee is de meta-ontologie volt</w:t>
      </w:r>
      <w:r w:rsidR="00CD02BE">
        <w:rPr>
          <w:rFonts w:cs="Times New Roman"/>
          <w:lang w:val="nl-NL"/>
        </w:rPr>
        <w:t>ooid. Het subject is hiermee</w:t>
      </w:r>
      <w:r w:rsidRPr="0006743A">
        <w:rPr>
          <w:rFonts w:cs="Times New Roman"/>
          <w:lang w:val="nl-NL"/>
        </w:rPr>
        <w:t xml:space="preserve"> het enige dat waarheid kan bepalen door de wiskunde te gebruiken. Het brengt een waarheid binnen de totale verzameling van de kennis door de wiskunde te gebruiken voor een </w:t>
      </w:r>
      <w:r w:rsidRPr="0006743A">
        <w:rPr>
          <w:rFonts w:cs="Times New Roman"/>
          <w:lang w:val="nl-NL"/>
        </w:rPr>
        <w:lastRenderedPageBreak/>
        <w:t xml:space="preserve">verzameling elementen die eerst onwaarneembaar is. </w:t>
      </w:r>
      <w:r w:rsidR="00CD02BE">
        <w:rPr>
          <w:rFonts w:cs="Times New Roman"/>
          <w:lang w:val="nl-NL"/>
        </w:rPr>
        <w:t>Waarheid bestaat voor Badiou alleen in een geldig</w:t>
      </w:r>
      <w:r w:rsidR="00C1784F">
        <w:rPr>
          <w:rFonts w:cs="Times New Roman"/>
          <w:lang w:val="nl-NL"/>
        </w:rPr>
        <w:t>e</w:t>
      </w:r>
      <w:r w:rsidR="00CD02BE">
        <w:rPr>
          <w:rFonts w:cs="Times New Roman"/>
          <w:lang w:val="nl-NL"/>
        </w:rPr>
        <w:t xml:space="preserve"> verandering</w:t>
      </w:r>
      <w:r w:rsidR="00842F4A">
        <w:rPr>
          <w:rFonts w:cs="Times New Roman"/>
          <w:lang w:val="nl-NL"/>
        </w:rPr>
        <w:t xml:space="preserve"> die juist is in de wiskunde</w:t>
      </w:r>
      <w:r w:rsidR="00CD02BE">
        <w:rPr>
          <w:rFonts w:cs="Times New Roman"/>
          <w:lang w:val="nl-NL"/>
        </w:rPr>
        <w:t>.</w:t>
      </w:r>
      <w:r w:rsidR="00CD02BE">
        <w:rPr>
          <w:rStyle w:val="FootnoteReference"/>
          <w:rFonts w:cs="Times New Roman"/>
          <w:lang w:val="nl-NL"/>
        </w:rPr>
        <w:footnoteReference w:id="47"/>
      </w:r>
      <w:r w:rsidR="00CD02BE">
        <w:rPr>
          <w:rFonts w:cs="Times New Roman"/>
          <w:lang w:val="nl-NL"/>
        </w:rPr>
        <w:t xml:space="preserve"> </w:t>
      </w:r>
      <w:r w:rsidRPr="0006743A">
        <w:rPr>
          <w:rFonts w:cs="Times New Roman"/>
          <w:lang w:val="nl-NL"/>
        </w:rPr>
        <w:t xml:space="preserve">Subject en filosofie in het bijzonder zijn </w:t>
      </w:r>
      <w:r w:rsidR="00842F4A">
        <w:rPr>
          <w:rFonts w:cs="Times New Roman"/>
          <w:lang w:val="nl-NL"/>
        </w:rPr>
        <w:t xml:space="preserve">hierdoor </w:t>
      </w:r>
      <w:r w:rsidRPr="0006743A">
        <w:rPr>
          <w:rFonts w:cs="Times New Roman"/>
          <w:lang w:val="nl-NL"/>
        </w:rPr>
        <w:t>een vorm van betrouwbaarheid</w:t>
      </w:r>
      <w:r w:rsidR="00970C36">
        <w:rPr>
          <w:rFonts w:cs="Times New Roman"/>
          <w:lang w:val="nl-NL"/>
        </w:rPr>
        <w:t>,</w:t>
      </w:r>
      <w:r w:rsidRPr="0006743A">
        <w:rPr>
          <w:rFonts w:cs="Times New Roman"/>
          <w:lang w:val="nl-NL"/>
        </w:rPr>
        <w:t xml:space="preserve"> zoals dat in de wetenschap gebruikelijk is. Betrouwbaarheid wordt eigenli</w:t>
      </w:r>
      <w:r w:rsidR="00EA29BB">
        <w:rPr>
          <w:rFonts w:cs="Times New Roman"/>
          <w:lang w:val="nl-NL"/>
        </w:rPr>
        <w:t>jk gegarandeerd door de wiskunde</w:t>
      </w:r>
      <w:r w:rsidRPr="0006743A">
        <w:rPr>
          <w:rFonts w:cs="Times New Roman"/>
          <w:lang w:val="nl-NL"/>
        </w:rPr>
        <w:t>.</w:t>
      </w:r>
      <w:r w:rsidRPr="0006743A">
        <w:rPr>
          <w:rFonts w:cs="Times New Roman"/>
          <w:vertAlign w:val="superscript"/>
          <w:lang w:val="nl-NL"/>
        </w:rPr>
        <w:footnoteReference w:id="48"/>
      </w:r>
      <w:r w:rsidRPr="0006743A">
        <w:rPr>
          <w:rFonts w:cs="Times New Roman"/>
          <w:lang w:val="nl-NL"/>
        </w:rPr>
        <w:t xml:space="preserve"> Het subject is de accurate operationalisering tussen het bewust worden van het </w:t>
      </w:r>
      <w:r w:rsidRPr="0006743A">
        <w:rPr>
          <w:rFonts w:cs="Times New Roman"/>
          <w:i/>
          <w:lang w:val="nl-NL"/>
        </w:rPr>
        <w:t>event</w:t>
      </w:r>
      <w:r w:rsidRPr="0006743A">
        <w:rPr>
          <w:rFonts w:cs="Times New Roman"/>
          <w:lang w:val="nl-NL"/>
        </w:rPr>
        <w:t xml:space="preserve"> en de oneindige consequenties die het heeft in de natuurlijke situatie van op wiskundige relaties gebaseerde materie.</w:t>
      </w:r>
      <w:r w:rsidRPr="0006743A">
        <w:rPr>
          <w:rFonts w:cs="Times New Roman"/>
          <w:vertAlign w:val="superscript"/>
          <w:lang w:val="nl-NL"/>
        </w:rPr>
        <w:footnoteReference w:id="49"/>
      </w:r>
      <w:r w:rsidR="00EA29BB">
        <w:rPr>
          <w:rFonts w:cs="Times New Roman"/>
          <w:lang w:val="nl-NL"/>
        </w:rPr>
        <w:t xml:space="preserve"> Hiermee is het subject de basis voor de koppeling tussen concepten, categorieën en begrippen met de werkelijkheid. De werkelijkheid is </w:t>
      </w:r>
      <w:r w:rsidR="00970C36">
        <w:rPr>
          <w:rFonts w:cs="Times New Roman"/>
          <w:lang w:val="nl-NL"/>
        </w:rPr>
        <w:t>te kennen door de wetenschap van het zijn en daarmee door</w:t>
      </w:r>
      <w:r w:rsidR="00EA29BB">
        <w:rPr>
          <w:rFonts w:cs="Times New Roman"/>
          <w:lang w:val="nl-NL"/>
        </w:rPr>
        <w:t xml:space="preserve"> de </w:t>
      </w:r>
      <w:r w:rsidR="005A1B44">
        <w:rPr>
          <w:rFonts w:cs="Times New Roman"/>
          <w:lang w:val="nl-NL"/>
        </w:rPr>
        <w:t>wiskunde.</w:t>
      </w:r>
      <w:r w:rsidR="005A1B44" w:rsidRPr="0006743A">
        <w:rPr>
          <w:rFonts w:cs="Times New Roman"/>
          <w:lang w:val="nl-NL"/>
        </w:rPr>
        <w:t xml:space="preserve"> </w:t>
      </w:r>
    </w:p>
    <w:p w:rsidR="009D1EE1" w:rsidRPr="00904945" w:rsidRDefault="009D1EE1" w:rsidP="0006743A">
      <w:pPr>
        <w:rPr>
          <w:rFonts w:cs="Times New Roman"/>
          <w:lang w:val="nl-NL"/>
        </w:rPr>
      </w:pPr>
      <w:r>
        <w:rPr>
          <w:rFonts w:cs="Times New Roman"/>
          <w:lang w:val="nl-NL"/>
        </w:rPr>
        <w:t xml:space="preserve">De vraag blijft of hiermee een niet-transcendentaal subject is </w:t>
      </w:r>
      <w:r w:rsidR="00F16AC6">
        <w:rPr>
          <w:rFonts w:cs="Times New Roman"/>
          <w:lang w:val="nl-NL"/>
        </w:rPr>
        <w:t>gedefinieerd</w:t>
      </w:r>
      <w:r>
        <w:rPr>
          <w:rFonts w:cs="Times New Roman"/>
          <w:lang w:val="nl-NL"/>
        </w:rPr>
        <w:t xml:space="preserve">. Ik denk dat de koppeling tussen taal, niets en materie in het subject een mogelijke opening voor Habermas dilemma kan zijn. </w:t>
      </w:r>
      <w:r w:rsidR="00C2202A">
        <w:rPr>
          <w:rFonts w:cs="Times New Roman"/>
          <w:lang w:val="nl-NL"/>
        </w:rPr>
        <w:t>Ik kan</w:t>
      </w:r>
      <w:r w:rsidR="00A65D52">
        <w:rPr>
          <w:rFonts w:cs="Times New Roman"/>
          <w:lang w:val="nl-NL"/>
        </w:rPr>
        <w:t xml:space="preserve"> niet voldoen aan de wetenschappelijke</w:t>
      </w:r>
      <w:r w:rsidR="00620751">
        <w:rPr>
          <w:rFonts w:cs="Times New Roman"/>
          <w:lang w:val="nl-NL"/>
        </w:rPr>
        <w:t xml:space="preserve"> eis hier</w:t>
      </w:r>
      <w:r w:rsidR="00A65D52">
        <w:rPr>
          <w:rFonts w:cs="Times New Roman"/>
          <w:lang w:val="nl-NL"/>
        </w:rPr>
        <w:t xml:space="preserve"> over te argumenteren. De wetenschappelijke consensus lijkt te ondersteunen dat hier nog meer onderzoek naar </w:t>
      </w:r>
      <w:r w:rsidR="00620751">
        <w:rPr>
          <w:rFonts w:cs="Times New Roman"/>
          <w:lang w:val="nl-NL"/>
        </w:rPr>
        <w:t>moet worden</w:t>
      </w:r>
      <w:r w:rsidR="00620751">
        <w:rPr>
          <w:rFonts w:cs="Times New Roman"/>
          <w:lang w:val="nl-NL"/>
        </w:rPr>
        <w:t xml:space="preserve"> </w:t>
      </w:r>
      <w:r w:rsidR="00A65D52">
        <w:rPr>
          <w:rFonts w:cs="Times New Roman"/>
          <w:lang w:val="nl-NL"/>
        </w:rPr>
        <w:t xml:space="preserve">gedaan. Zo beargumenteert </w:t>
      </w:r>
      <w:proofErr w:type="spellStart"/>
      <w:r w:rsidR="00A65D52">
        <w:rPr>
          <w:rFonts w:cs="Times New Roman"/>
          <w:lang w:val="nl-NL"/>
        </w:rPr>
        <w:t>Brassier</w:t>
      </w:r>
      <w:proofErr w:type="spellEnd"/>
      <w:r w:rsidR="00A65D52">
        <w:rPr>
          <w:rFonts w:cs="Times New Roman"/>
          <w:lang w:val="nl-NL"/>
        </w:rPr>
        <w:t xml:space="preserve"> in </w:t>
      </w:r>
      <w:r w:rsidR="00A65D52">
        <w:rPr>
          <w:rFonts w:cs="Times New Roman"/>
          <w:i/>
          <w:lang w:val="nl-NL"/>
        </w:rPr>
        <w:t>Presentation as anti-</w:t>
      </w:r>
      <w:proofErr w:type="spellStart"/>
      <w:r w:rsidR="00A65D52">
        <w:rPr>
          <w:rFonts w:cs="Times New Roman"/>
          <w:i/>
          <w:lang w:val="nl-NL"/>
        </w:rPr>
        <w:t>phenomenon</w:t>
      </w:r>
      <w:proofErr w:type="spellEnd"/>
      <w:r w:rsidR="00A65D52">
        <w:rPr>
          <w:rFonts w:cs="Times New Roman"/>
          <w:lang w:val="nl-NL"/>
        </w:rPr>
        <w:t xml:space="preserve"> dat het </w:t>
      </w:r>
      <w:proofErr w:type="spellStart"/>
      <w:r w:rsidR="00A65D52">
        <w:rPr>
          <w:rFonts w:cs="Times New Roman"/>
          <w:lang w:val="nl-NL"/>
        </w:rPr>
        <w:t>Badiou</w:t>
      </w:r>
      <w:proofErr w:type="spellEnd"/>
      <w:r w:rsidR="00A65D52">
        <w:rPr>
          <w:rFonts w:cs="Times New Roman"/>
          <w:lang w:val="nl-NL"/>
        </w:rPr>
        <w:t xml:space="preserve"> niet lukt om zijn construct van presentatie niet idealistisch te laten zijn. </w:t>
      </w:r>
      <w:proofErr w:type="spellStart"/>
      <w:r w:rsidR="00A65D52">
        <w:rPr>
          <w:rFonts w:cs="Times New Roman"/>
          <w:lang w:val="nl-NL"/>
        </w:rPr>
        <w:t>Reynhout</w:t>
      </w:r>
      <w:proofErr w:type="spellEnd"/>
      <w:r w:rsidR="00A65D52">
        <w:rPr>
          <w:rFonts w:cs="Times New Roman"/>
          <w:lang w:val="nl-NL"/>
        </w:rPr>
        <w:t xml:space="preserve"> beargumenteert in </w:t>
      </w:r>
      <w:r w:rsidR="00A65D52" w:rsidRPr="006B63AA">
        <w:rPr>
          <w:rFonts w:cs="Times New Roman"/>
          <w:i/>
          <w:lang w:val="nl-NL"/>
        </w:rPr>
        <w:t xml:space="preserve">Alain </w:t>
      </w:r>
      <w:proofErr w:type="spellStart"/>
      <w:r w:rsidR="00A65D52" w:rsidRPr="006B63AA">
        <w:rPr>
          <w:rFonts w:cs="Times New Roman"/>
          <w:i/>
          <w:lang w:val="nl-NL"/>
        </w:rPr>
        <w:t>Badiou</w:t>
      </w:r>
      <w:proofErr w:type="spellEnd"/>
      <w:r w:rsidR="00A65D52" w:rsidRPr="006B63AA">
        <w:rPr>
          <w:rFonts w:cs="Times New Roman"/>
          <w:i/>
          <w:lang w:val="nl-NL"/>
        </w:rPr>
        <w:t xml:space="preserve">: </w:t>
      </w:r>
      <w:proofErr w:type="spellStart"/>
      <w:r w:rsidR="00A65D52" w:rsidRPr="006B63AA">
        <w:rPr>
          <w:rFonts w:cs="Times New Roman"/>
          <w:i/>
          <w:lang w:val="nl-NL"/>
        </w:rPr>
        <w:t>Hidden</w:t>
      </w:r>
      <w:proofErr w:type="spellEnd"/>
      <w:r w:rsidR="00A65D52" w:rsidRPr="006B63AA">
        <w:rPr>
          <w:rFonts w:cs="Times New Roman"/>
          <w:i/>
          <w:lang w:val="nl-NL"/>
        </w:rPr>
        <w:t xml:space="preserve"> </w:t>
      </w:r>
      <w:proofErr w:type="spellStart"/>
      <w:r w:rsidR="00A65D52" w:rsidRPr="006B63AA">
        <w:rPr>
          <w:rFonts w:cs="Times New Roman"/>
          <w:i/>
          <w:lang w:val="nl-NL"/>
        </w:rPr>
        <w:t>Theologian</w:t>
      </w:r>
      <w:proofErr w:type="spellEnd"/>
      <w:r w:rsidR="00A65D52" w:rsidRPr="006B63AA">
        <w:rPr>
          <w:rFonts w:cs="Times New Roman"/>
          <w:i/>
          <w:lang w:val="nl-NL"/>
        </w:rPr>
        <w:t xml:space="preserve"> of the </w:t>
      </w:r>
      <w:proofErr w:type="spellStart"/>
      <w:r w:rsidR="00A65D52" w:rsidRPr="006B63AA">
        <w:rPr>
          <w:rFonts w:cs="Times New Roman"/>
          <w:i/>
          <w:lang w:val="nl-NL"/>
        </w:rPr>
        <w:t>Void</w:t>
      </w:r>
      <w:proofErr w:type="spellEnd"/>
      <w:r w:rsidR="00A65D52">
        <w:rPr>
          <w:rFonts w:cs="Times New Roman"/>
          <w:lang w:val="nl-NL"/>
        </w:rPr>
        <w:t xml:space="preserve"> </w:t>
      </w:r>
      <w:r w:rsidR="006B63AA">
        <w:rPr>
          <w:rFonts w:cs="Times New Roman"/>
          <w:lang w:val="nl-NL"/>
        </w:rPr>
        <w:t xml:space="preserve">dat het niets in </w:t>
      </w:r>
      <w:proofErr w:type="spellStart"/>
      <w:r w:rsidR="006B63AA">
        <w:rPr>
          <w:rFonts w:cs="Times New Roman"/>
          <w:lang w:val="nl-NL"/>
        </w:rPr>
        <w:t>Badiou’s</w:t>
      </w:r>
      <w:proofErr w:type="spellEnd"/>
      <w:r w:rsidR="006B63AA">
        <w:rPr>
          <w:rFonts w:cs="Times New Roman"/>
          <w:lang w:val="nl-NL"/>
        </w:rPr>
        <w:t xml:space="preserve"> verzamelingenleer een sterk scheppend karakter heeft die niet materialistisch te verdedigen valt. </w:t>
      </w:r>
      <w:r w:rsidR="006B63AA" w:rsidRPr="00F16AC6">
        <w:rPr>
          <w:rFonts w:cs="Times New Roman"/>
        </w:rPr>
        <w:t xml:space="preserve">Fraser is, </w:t>
      </w:r>
      <w:proofErr w:type="spellStart"/>
      <w:r w:rsidR="006B63AA" w:rsidRPr="00F16AC6">
        <w:rPr>
          <w:rFonts w:cs="Times New Roman"/>
        </w:rPr>
        <w:t>zeer</w:t>
      </w:r>
      <w:proofErr w:type="spellEnd"/>
      <w:r w:rsidR="006B63AA" w:rsidRPr="00F16AC6">
        <w:rPr>
          <w:rFonts w:cs="Times New Roman"/>
        </w:rPr>
        <w:t xml:space="preserve"> </w:t>
      </w:r>
      <w:proofErr w:type="spellStart"/>
      <w:r w:rsidR="006B63AA" w:rsidRPr="00F16AC6">
        <w:rPr>
          <w:rFonts w:cs="Times New Roman"/>
        </w:rPr>
        <w:t>gematigd</w:t>
      </w:r>
      <w:proofErr w:type="spellEnd"/>
      <w:r w:rsidR="006B63AA" w:rsidRPr="00F16AC6">
        <w:rPr>
          <w:rFonts w:cs="Times New Roman"/>
        </w:rPr>
        <w:t xml:space="preserve">, </w:t>
      </w:r>
      <w:proofErr w:type="spellStart"/>
      <w:r w:rsidR="006B63AA" w:rsidRPr="00F16AC6">
        <w:rPr>
          <w:rFonts w:cs="Times New Roman"/>
        </w:rPr>
        <w:t>positiever</w:t>
      </w:r>
      <w:proofErr w:type="spellEnd"/>
      <w:r w:rsidR="006B63AA" w:rsidRPr="00F16AC6">
        <w:rPr>
          <w:rFonts w:cs="Times New Roman"/>
        </w:rPr>
        <w:t xml:space="preserve"> in </w:t>
      </w:r>
      <w:proofErr w:type="spellStart"/>
      <w:r w:rsidR="006B63AA" w:rsidRPr="00F16AC6">
        <w:rPr>
          <w:rFonts w:cs="Times New Roman"/>
        </w:rPr>
        <w:t>een</w:t>
      </w:r>
      <w:proofErr w:type="spellEnd"/>
      <w:r w:rsidR="006B63AA" w:rsidRPr="00F16AC6">
        <w:rPr>
          <w:rFonts w:cs="Times New Roman"/>
        </w:rPr>
        <w:t xml:space="preserve"> </w:t>
      </w:r>
      <w:proofErr w:type="spellStart"/>
      <w:r w:rsidR="006B63AA" w:rsidRPr="00F16AC6">
        <w:rPr>
          <w:rFonts w:cs="Times New Roman"/>
        </w:rPr>
        <w:t>onderzoek</w:t>
      </w:r>
      <w:proofErr w:type="spellEnd"/>
      <w:r w:rsidR="006B63AA" w:rsidRPr="00F16AC6">
        <w:rPr>
          <w:rFonts w:cs="Times New Roman"/>
        </w:rPr>
        <w:t xml:space="preserve"> </w:t>
      </w:r>
      <w:proofErr w:type="spellStart"/>
      <w:r w:rsidR="006B63AA" w:rsidRPr="00F16AC6">
        <w:rPr>
          <w:rFonts w:cs="Times New Roman"/>
        </w:rPr>
        <w:t>naar</w:t>
      </w:r>
      <w:proofErr w:type="spellEnd"/>
      <w:r w:rsidR="006B63AA" w:rsidRPr="00F16AC6">
        <w:rPr>
          <w:rFonts w:cs="Times New Roman"/>
        </w:rPr>
        <w:t xml:space="preserve"> het subject: </w:t>
      </w:r>
      <w:r w:rsidR="006B63AA" w:rsidRPr="00F16AC6">
        <w:rPr>
          <w:rFonts w:cs="Times New Roman"/>
          <w:i/>
        </w:rPr>
        <w:t xml:space="preserve">The Law of the Subject: Alain </w:t>
      </w:r>
      <w:proofErr w:type="spellStart"/>
      <w:r w:rsidR="006B63AA" w:rsidRPr="00F16AC6">
        <w:rPr>
          <w:rFonts w:cs="Times New Roman"/>
          <w:i/>
        </w:rPr>
        <w:t>Badiou</w:t>
      </w:r>
      <w:proofErr w:type="spellEnd"/>
      <w:r w:rsidR="006B63AA" w:rsidRPr="00F16AC6">
        <w:rPr>
          <w:rFonts w:cs="Times New Roman"/>
          <w:i/>
        </w:rPr>
        <w:t xml:space="preserve">, </w:t>
      </w:r>
      <w:proofErr w:type="spellStart"/>
      <w:r w:rsidR="006B63AA" w:rsidRPr="00F16AC6">
        <w:rPr>
          <w:rFonts w:cs="Times New Roman"/>
          <w:i/>
        </w:rPr>
        <w:t>Luitzen</w:t>
      </w:r>
      <w:proofErr w:type="spellEnd"/>
      <w:r w:rsidR="006B63AA" w:rsidRPr="00F16AC6">
        <w:rPr>
          <w:rFonts w:cs="Times New Roman"/>
          <w:i/>
        </w:rPr>
        <w:t xml:space="preserve"> </w:t>
      </w:r>
      <w:proofErr w:type="spellStart"/>
      <w:r w:rsidR="006B63AA" w:rsidRPr="00F16AC6">
        <w:rPr>
          <w:rFonts w:cs="Times New Roman"/>
          <w:i/>
        </w:rPr>
        <w:t>Brouwer</w:t>
      </w:r>
      <w:proofErr w:type="spellEnd"/>
      <w:r w:rsidR="006B63AA" w:rsidRPr="00F16AC6">
        <w:rPr>
          <w:rFonts w:cs="Times New Roman"/>
          <w:i/>
        </w:rPr>
        <w:t xml:space="preserve"> and the </w:t>
      </w:r>
      <w:proofErr w:type="spellStart"/>
      <w:r w:rsidR="006B63AA" w:rsidRPr="00F16AC6">
        <w:rPr>
          <w:rFonts w:cs="Times New Roman"/>
          <w:i/>
        </w:rPr>
        <w:t>Kripkean</w:t>
      </w:r>
      <w:proofErr w:type="spellEnd"/>
      <w:r w:rsidR="006B63AA" w:rsidRPr="00F16AC6">
        <w:rPr>
          <w:rFonts w:cs="Times New Roman"/>
          <w:i/>
        </w:rPr>
        <w:t xml:space="preserve"> analyses of Forcing and the </w:t>
      </w:r>
      <w:proofErr w:type="spellStart"/>
      <w:r w:rsidR="006B63AA" w:rsidRPr="00F16AC6">
        <w:rPr>
          <w:rFonts w:cs="Times New Roman"/>
          <w:i/>
        </w:rPr>
        <w:t>Heyting</w:t>
      </w:r>
      <w:proofErr w:type="spellEnd"/>
      <w:r w:rsidR="006B63AA" w:rsidRPr="00F16AC6">
        <w:rPr>
          <w:rFonts w:cs="Times New Roman"/>
          <w:i/>
        </w:rPr>
        <w:t xml:space="preserve"> Calculus</w:t>
      </w:r>
      <w:r w:rsidR="00F16AC6" w:rsidRPr="00F16AC6">
        <w:rPr>
          <w:rFonts w:cs="Times New Roman"/>
        </w:rPr>
        <w:t xml:space="preserve">. </w:t>
      </w:r>
      <w:r w:rsidR="00F16AC6" w:rsidRPr="00904945">
        <w:rPr>
          <w:rFonts w:cs="Times New Roman"/>
          <w:lang w:val="nl-NL"/>
        </w:rPr>
        <w:t>Fraser zegt in zijn conclusie</w:t>
      </w:r>
      <w:r w:rsidR="00904945" w:rsidRPr="00904945">
        <w:rPr>
          <w:rFonts w:cs="Times New Roman"/>
          <w:lang w:val="nl-NL"/>
        </w:rPr>
        <w:t xml:space="preserve"> over het gebruik van </w:t>
      </w:r>
      <w:r w:rsidR="00C2202A" w:rsidRPr="00904945">
        <w:rPr>
          <w:rFonts w:cs="Times New Roman"/>
          <w:lang w:val="nl-NL"/>
        </w:rPr>
        <w:t>intuïtionistische</w:t>
      </w:r>
      <w:r w:rsidR="00904945" w:rsidRPr="00904945">
        <w:rPr>
          <w:rFonts w:cs="Times New Roman"/>
          <w:lang w:val="nl-NL"/>
        </w:rPr>
        <w:t xml:space="preserve"> ontologie</w:t>
      </w:r>
      <w:r w:rsidR="00F16AC6" w:rsidRPr="00904945">
        <w:rPr>
          <w:rFonts w:cs="Times New Roman"/>
          <w:lang w:val="nl-NL"/>
        </w:rPr>
        <w:t>:</w:t>
      </w:r>
    </w:p>
    <w:p w:rsidR="00F16AC6" w:rsidRPr="00620751" w:rsidRDefault="00F16AC6" w:rsidP="00620751">
      <w:pPr>
        <w:ind w:left="720"/>
        <w:rPr>
          <w:rFonts w:cs="Times New Roman"/>
          <w:i/>
        </w:rPr>
      </w:pPr>
      <w:r w:rsidRPr="00620751">
        <w:rPr>
          <w:rFonts w:cs="Times New Roman"/>
          <w:i/>
        </w:rPr>
        <w:t xml:space="preserve">“There is no need to assume in advance that it would compel an idealist </w:t>
      </w:r>
      <w:proofErr w:type="spellStart"/>
      <w:r w:rsidRPr="00620751">
        <w:rPr>
          <w:rFonts w:cs="Times New Roman"/>
          <w:i/>
        </w:rPr>
        <w:t>metaontology</w:t>
      </w:r>
      <w:proofErr w:type="spellEnd"/>
      <w:r w:rsidRPr="00620751">
        <w:rPr>
          <w:rFonts w:cs="Times New Roman"/>
          <w:i/>
        </w:rPr>
        <w:t xml:space="preserve">, as opposed to the materialist doctrine that </w:t>
      </w:r>
      <w:proofErr w:type="spellStart"/>
      <w:r w:rsidRPr="00620751">
        <w:rPr>
          <w:rFonts w:cs="Times New Roman"/>
          <w:i/>
        </w:rPr>
        <w:t>Badiou</w:t>
      </w:r>
      <w:proofErr w:type="spellEnd"/>
      <w:r w:rsidRPr="00620751">
        <w:rPr>
          <w:rFonts w:cs="Times New Roman"/>
          <w:i/>
        </w:rPr>
        <w:t xml:space="preserve"> sought to draw out of classical set theory; </w:t>
      </w:r>
      <w:proofErr w:type="spellStart"/>
      <w:r w:rsidRPr="00620751">
        <w:rPr>
          <w:rFonts w:cs="Times New Roman"/>
          <w:i/>
        </w:rPr>
        <w:t>Badiou</w:t>
      </w:r>
      <w:proofErr w:type="spellEnd"/>
      <w:r w:rsidRPr="00620751">
        <w:rPr>
          <w:rFonts w:cs="Times New Roman"/>
          <w:i/>
        </w:rPr>
        <w:t xml:space="preserve"> himself, at least in principle, </w:t>
      </w:r>
      <w:proofErr w:type="spellStart"/>
      <w:r w:rsidRPr="00620751">
        <w:rPr>
          <w:rFonts w:cs="Times New Roman"/>
          <w:i/>
        </w:rPr>
        <w:t>whishes</w:t>
      </w:r>
      <w:proofErr w:type="spellEnd"/>
      <w:r w:rsidRPr="00620751">
        <w:rPr>
          <w:rFonts w:cs="Times New Roman"/>
          <w:i/>
        </w:rPr>
        <w:t xml:space="preserve"> to </w:t>
      </w:r>
      <w:proofErr w:type="spellStart"/>
      <w:r w:rsidRPr="00620751">
        <w:rPr>
          <w:rFonts w:cs="Times New Roman"/>
          <w:i/>
        </w:rPr>
        <w:t>distuinguish</w:t>
      </w:r>
      <w:proofErr w:type="spellEnd"/>
      <w:r w:rsidRPr="00620751">
        <w:rPr>
          <w:rFonts w:cs="Times New Roman"/>
          <w:i/>
        </w:rPr>
        <w:t xml:space="preserve"> between being in itself and what </w:t>
      </w:r>
      <w:proofErr w:type="gramStart"/>
      <w:r w:rsidRPr="00620751">
        <w:rPr>
          <w:rFonts w:cs="Times New Roman"/>
          <w:i/>
        </w:rPr>
        <w:t>is</w:t>
      </w:r>
      <w:proofErr w:type="gramEnd"/>
      <w:r w:rsidRPr="00620751">
        <w:rPr>
          <w:rFonts w:cs="Times New Roman"/>
          <w:i/>
        </w:rPr>
        <w:t xml:space="preserve"> </w:t>
      </w:r>
      <w:proofErr w:type="spellStart"/>
      <w:r w:rsidRPr="00620751">
        <w:rPr>
          <w:rFonts w:cs="Times New Roman"/>
          <w:i/>
        </w:rPr>
        <w:t>sayable</w:t>
      </w:r>
      <w:proofErr w:type="spellEnd"/>
      <w:r w:rsidRPr="00620751">
        <w:rPr>
          <w:rFonts w:cs="Times New Roman"/>
          <w:i/>
        </w:rPr>
        <w:t xml:space="preserve"> of being. It is possible to uphold this distinction by maintaining beyond the scope of constructive thought, an unconstructed horizon about which we can, as of yet, say nothing.”</w:t>
      </w:r>
      <w:r w:rsidR="00620751">
        <w:rPr>
          <w:rStyle w:val="FootnoteReference"/>
          <w:rFonts w:cs="Times New Roman"/>
          <w:i/>
        </w:rPr>
        <w:footnoteReference w:id="50"/>
      </w:r>
    </w:p>
    <w:p w:rsidR="0006743A" w:rsidRPr="00F16AC6" w:rsidRDefault="0006743A" w:rsidP="008F119D">
      <w:pPr>
        <w:pStyle w:val="Heading4"/>
      </w:pPr>
      <w:proofErr w:type="spellStart"/>
      <w:r w:rsidRPr="00F16AC6">
        <w:t>Conclusie</w:t>
      </w:r>
      <w:proofErr w:type="spellEnd"/>
      <w:r w:rsidRPr="00F16AC6">
        <w:t xml:space="preserve"> </w:t>
      </w:r>
      <w:proofErr w:type="spellStart"/>
      <w:r w:rsidRPr="00F16AC6">
        <w:t>Badiou’s</w:t>
      </w:r>
      <w:proofErr w:type="spellEnd"/>
      <w:r w:rsidRPr="00F16AC6">
        <w:t xml:space="preserve"> </w:t>
      </w:r>
      <w:proofErr w:type="spellStart"/>
      <w:r w:rsidRPr="00F16AC6">
        <w:t>ontologie</w:t>
      </w:r>
      <w:proofErr w:type="spellEnd"/>
      <w:r w:rsidRPr="00F16AC6">
        <w:t xml:space="preserve"> van </w:t>
      </w:r>
      <w:proofErr w:type="spellStart"/>
      <w:r w:rsidRPr="00F16AC6">
        <w:t>onbepaaldheid</w:t>
      </w:r>
      <w:proofErr w:type="spellEnd"/>
    </w:p>
    <w:p w:rsidR="0006743A" w:rsidRDefault="0006743A" w:rsidP="0006743A">
      <w:pPr>
        <w:rPr>
          <w:rFonts w:cs="Times New Roman"/>
          <w:lang w:val="nl-NL"/>
        </w:rPr>
      </w:pPr>
      <w:proofErr w:type="spellStart"/>
      <w:r w:rsidRPr="00F16AC6">
        <w:rPr>
          <w:rFonts w:cs="Times New Roman"/>
        </w:rPr>
        <w:t>Badiou</w:t>
      </w:r>
      <w:proofErr w:type="spellEnd"/>
      <w:r w:rsidRPr="00F16AC6">
        <w:rPr>
          <w:rFonts w:cs="Times New Roman"/>
        </w:rPr>
        <w:t>’</w:t>
      </w:r>
      <w:r w:rsidRPr="0006743A">
        <w:rPr>
          <w:rFonts w:cs="Times New Roman"/>
          <w:lang w:val="nl-NL"/>
        </w:rPr>
        <w:t xml:space="preserve">s meta-ontologie is hiermee in </w:t>
      </w:r>
      <w:proofErr w:type="gramStart"/>
      <w:r w:rsidRPr="0006743A">
        <w:rPr>
          <w:rFonts w:cs="Times New Roman"/>
          <w:lang w:val="nl-NL"/>
        </w:rPr>
        <w:t>grote</w:t>
      </w:r>
      <w:proofErr w:type="gramEnd"/>
      <w:r w:rsidRPr="0006743A">
        <w:rPr>
          <w:rFonts w:cs="Times New Roman"/>
          <w:lang w:val="nl-NL"/>
        </w:rPr>
        <w:t xml:space="preserve"> lijnen samen te vatten op drie punten. De meta-ontologie kan voor de filosofie beschrijven wat </w:t>
      </w:r>
      <w:r w:rsidR="006A7025">
        <w:rPr>
          <w:rFonts w:cs="Times New Roman"/>
          <w:lang w:val="nl-NL"/>
        </w:rPr>
        <w:t>‘</w:t>
      </w:r>
      <w:r w:rsidRPr="0006743A">
        <w:rPr>
          <w:rFonts w:cs="Times New Roman"/>
          <w:lang w:val="nl-NL"/>
        </w:rPr>
        <w:t>is</w:t>
      </w:r>
      <w:r w:rsidR="006A7025">
        <w:rPr>
          <w:rFonts w:cs="Times New Roman"/>
          <w:lang w:val="nl-NL"/>
        </w:rPr>
        <w:t>’</w:t>
      </w:r>
      <w:r w:rsidRPr="0006743A">
        <w:rPr>
          <w:rFonts w:cs="Times New Roman"/>
          <w:lang w:val="nl-NL"/>
        </w:rPr>
        <w:t xml:space="preserve"> doormiddel van het gebruik van de wiskunde die de zuivere ontologie is. Kijken naar de werkelijkheid gebeurt door een presentatie van de werkelijkheid. Wat ‘is’ kan begrepen worden door elementen en relaties </w:t>
      </w:r>
      <w:r w:rsidR="005A1B44">
        <w:rPr>
          <w:rFonts w:cs="Times New Roman"/>
          <w:lang w:val="nl-NL"/>
        </w:rPr>
        <w:t xml:space="preserve">in de presentatie </w:t>
      </w:r>
      <w:r w:rsidRPr="0006743A">
        <w:rPr>
          <w:rFonts w:cs="Times New Roman"/>
          <w:lang w:val="nl-NL"/>
        </w:rPr>
        <w:t xml:space="preserve">te onderzoeken met behulp van de wiskunde. Daarnaast kan de meta-ontologie beschrijven wat er niet is. Wat er niet ‘is’ is inconsistente veelvoud. Dit is een filosofisch antwoord op Parmenides’ stelling dat al het zijn </w:t>
      </w:r>
      <w:r w:rsidR="00EF32EA" w:rsidRPr="00EF32EA">
        <w:rPr>
          <w:rFonts w:cs="Times New Roman"/>
          <w:bCs/>
          <w:lang w:val="nl-NL"/>
        </w:rPr>
        <w:t>één</w:t>
      </w:r>
      <w:r w:rsidRPr="0006743A">
        <w:rPr>
          <w:rFonts w:cs="Times New Roman"/>
          <w:lang w:val="nl-NL"/>
        </w:rPr>
        <w:t xml:space="preserve"> geheel is en </w:t>
      </w:r>
      <w:r w:rsidR="00EF32EA">
        <w:rPr>
          <w:rFonts w:cs="Times New Roman"/>
          <w:lang w:val="nl-NL"/>
        </w:rPr>
        <w:t xml:space="preserve">een </w:t>
      </w:r>
      <w:r w:rsidRPr="0006743A">
        <w:rPr>
          <w:rFonts w:cs="Times New Roman"/>
          <w:lang w:val="nl-NL"/>
        </w:rPr>
        <w:lastRenderedPageBreak/>
        <w:t xml:space="preserve">kritiek op </w:t>
      </w:r>
      <w:r w:rsidR="00EF32EA">
        <w:rPr>
          <w:rFonts w:cs="Times New Roman"/>
          <w:lang w:val="nl-NL"/>
        </w:rPr>
        <w:t>de</w:t>
      </w:r>
      <w:r w:rsidRPr="0006743A">
        <w:rPr>
          <w:rFonts w:cs="Times New Roman"/>
          <w:lang w:val="nl-NL"/>
        </w:rPr>
        <w:t xml:space="preserve"> fenomenologie en </w:t>
      </w:r>
      <w:r w:rsidR="00EF32EA">
        <w:rPr>
          <w:rFonts w:cs="Times New Roman"/>
          <w:lang w:val="nl-NL"/>
        </w:rPr>
        <w:t xml:space="preserve">het </w:t>
      </w:r>
      <w:r w:rsidRPr="0006743A">
        <w:rPr>
          <w:rFonts w:cs="Times New Roman"/>
          <w:lang w:val="nl-NL"/>
        </w:rPr>
        <w:t>existentialisme die het niets onwetenschappelijk hebben benaderd. Als laatste kan er beschreven worden wat er ‘kan zijn’. Dit is het meest uitgebreide onderdeel van de ontologie. Badiou formuleert een nieuwe impasse voor de filosofische ontologie. Deze impasse is er een tussen intentionaliteit en een materialistisch en gedetermineerd wereldbeeld</w:t>
      </w:r>
      <w:r w:rsidR="005A1B44">
        <w:rPr>
          <w:rFonts w:cs="Times New Roman"/>
          <w:lang w:val="nl-NL"/>
        </w:rPr>
        <w:t>. Badiou fundeert een wiskundig</w:t>
      </w:r>
      <w:r w:rsidRPr="0006743A">
        <w:rPr>
          <w:rFonts w:cs="Times New Roman"/>
          <w:lang w:val="nl-NL"/>
        </w:rPr>
        <w:t xml:space="preserve"> subject wat intentionaliteit kan uitdrukken en probeert daarmee op creatieve wijze een oplossing t</w:t>
      </w:r>
      <w:r w:rsidR="005A1B44">
        <w:rPr>
          <w:rFonts w:cs="Times New Roman"/>
          <w:lang w:val="nl-NL"/>
        </w:rPr>
        <w:t>e formuleren voor de door hem zelf geformuleerde impasse. Het subject is hiermee de koppeling tussen de concepten, categorieën en begrippen met de werkelijkheid</w:t>
      </w:r>
      <w:r w:rsidR="00EF32EA">
        <w:rPr>
          <w:rFonts w:cs="Times New Roman"/>
          <w:lang w:val="nl-NL"/>
        </w:rPr>
        <w:t>,</w:t>
      </w:r>
      <w:r w:rsidR="005A1B44">
        <w:rPr>
          <w:rFonts w:cs="Times New Roman"/>
          <w:lang w:val="nl-NL"/>
        </w:rPr>
        <w:t xml:space="preserve"> die bestaat in de wiskunde.</w:t>
      </w:r>
      <w:r w:rsidR="00A222D2">
        <w:rPr>
          <w:rFonts w:cs="Times New Roman"/>
          <w:lang w:val="nl-NL"/>
        </w:rPr>
        <w:t xml:space="preserve"> Eerst bespreek ik nu een belangrijk tegenargument voor Badiou’s ontologie. Ik probeer dit historisch te weerleggen op basis van een voorbeeld uit de logica. Daarna wordt teruggekeerd naar het begin van deze scriptie en wordt ingegaan op de rol van Badiou ten opzichte van het Epistemisch </w:t>
      </w:r>
      <w:r w:rsidR="00EF32EA">
        <w:rPr>
          <w:rFonts w:cs="Times New Roman"/>
          <w:lang w:val="nl-NL"/>
        </w:rPr>
        <w:t>D</w:t>
      </w:r>
      <w:r w:rsidR="00A222D2">
        <w:rPr>
          <w:rFonts w:cs="Times New Roman"/>
          <w:lang w:val="nl-NL"/>
        </w:rPr>
        <w:t>ualisme.</w:t>
      </w:r>
    </w:p>
    <w:p w:rsidR="0006743A" w:rsidRPr="00066EC8" w:rsidRDefault="0006743A" w:rsidP="008F119D">
      <w:pPr>
        <w:pStyle w:val="Heading4"/>
        <w:rPr>
          <w:lang w:val="nl-NL"/>
        </w:rPr>
      </w:pPr>
      <w:r w:rsidRPr="00066EC8">
        <w:rPr>
          <w:lang w:val="nl-NL"/>
        </w:rPr>
        <w:t xml:space="preserve">Nirenbergs argument </w:t>
      </w:r>
      <w:r w:rsidR="00066EC8" w:rsidRPr="00066EC8">
        <w:rPr>
          <w:lang w:val="nl-NL"/>
        </w:rPr>
        <w:t>tegen een ontologie op basis van de verzamelingenleer</w:t>
      </w:r>
    </w:p>
    <w:p w:rsidR="008C0D89" w:rsidRDefault="002D1ACA" w:rsidP="0006743A">
      <w:pPr>
        <w:rPr>
          <w:rFonts w:cs="Times New Roman"/>
          <w:lang w:val="nl-NL"/>
        </w:rPr>
      </w:pPr>
      <w:r>
        <w:rPr>
          <w:rFonts w:cs="Times New Roman"/>
          <w:lang w:val="nl-NL"/>
        </w:rPr>
        <w:t xml:space="preserve">Het belangrijkste tegenargument wat ik kon vinden in het wetenschappelijke debat over de ontologie van Badiou, raakt het systeem recht in het hart. </w:t>
      </w:r>
      <w:r w:rsidR="00951D63">
        <w:rPr>
          <w:rFonts w:cs="Times New Roman"/>
          <w:lang w:val="nl-NL"/>
        </w:rPr>
        <w:t xml:space="preserve">Nirenberg en Nirenberg formuleren </w:t>
      </w:r>
      <w:r w:rsidR="003E4F60">
        <w:rPr>
          <w:rFonts w:cs="Times New Roman"/>
          <w:lang w:val="nl-NL"/>
        </w:rPr>
        <w:t xml:space="preserve">in </w:t>
      </w:r>
      <w:r w:rsidR="003E4F60" w:rsidRPr="003E4F60">
        <w:rPr>
          <w:rFonts w:cs="Times New Roman"/>
          <w:i/>
          <w:lang w:val="nl-NL"/>
        </w:rPr>
        <w:t>Badiou’s Number: A Critique of mathematics as Ontology</w:t>
      </w:r>
      <w:r w:rsidR="003E4F60">
        <w:rPr>
          <w:rFonts w:cs="Times New Roman"/>
          <w:lang w:val="nl-NL"/>
        </w:rPr>
        <w:t xml:space="preserve"> </w:t>
      </w:r>
      <w:r w:rsidR="00951D63">
        <w:rPr>
          <w:rFonts w:cs="Times New Roman"/>
          <w:lang w:val="nl-NL"/>
        </w:rPr>
        <w:t>e</w:t>
      </w:r>
      <w:r w:rsidR="00066EC8">
        <w:rPr>
          <w:rFonts w:cs="Times New Roman"/>
          <w:lang w:val="nl-NL"/>
        </w:rPr>
        <w:t>en</w:t>
      </w:r>
      <w:r w:rsidR="000C2344">
        <w:rPr>
          <w:rFonts w:cs="Times New Roman"/>
          <w:lang w:val="nl-NL"/>
        </w:rPr>
        <w:t xml:space="preserve"> belangrijk argument tegen Badiou’s gebruik van Cantors verzamelingenlee</w:t>
      </w:r>
      <w:r w:rsidR="00951D63">
        <w:rPr>
          <w:rFonts w:cs="Times New Roman"/>
          <w:lang w:val="nl-NL"/>
        </w:rPr>
        <w:t>r als basis voor een ontologie</w:t>
      </w:r>
      <w:r w:rsidR="000C2344">
        <w:rPr>
          <w:rFonts w:cs="Times New Roman"/>
          <w:lang w:val="nl-NL"/>
        </w:rPr>
        <w:t>. De kern van de kritiek van Nirenberg</w:t>
      </w:r>
      <w:r>
        <w:rPr>
          <w:rFonts w:cs="Times New Roman"/>
          <w:lang w:val="nl-NL"/>
        </w:rPr>
        <w:t xml:space="preserve"> </w:t>
      </w:r>
      <w:r w:rsidR="00CE7EA8">
        <w:rPr>
          <w:rFonts w:cs="Times New Roman"/>
          <w:lang w:val="nl-NL"/>
        </w:rPr>
        <w:t>richt zich op</w:t>
      </w:r>
      <w:r>
        <w:rPr>
          <w:rFonts w:cs="Times New Roman"/>
          <w:lang w:val="nl-NL"/>
        </w:rPr>
        <w:t xml:space="preserve"> de wiskunde</w:t>
      </w:r>
      <w:r w:rsidR="00CE7EA8">
        <w:rPr>
          <w:rFonts w:cs="Times New Roman"/>
          <w:lang w:val="nl-NL"/>
        </w:rPr>
        <w:t xml:space="preserve"> gebruikt in Badiou</w:t>
      </w:r>
      <w:r>
        <w:rPr>
          <w:rFonts w:cs="Times New Roman"/>
          <w:lang w:val="nl-NL"/>
        </w:rPr>
        <w:t xml:space="preserve">. </w:t>
      </w:r>
      <w:r w:rsidR="00CE7EA8">
        <w:rPr>
          <w:rFonts w:cs="Times New Roman"/>
          <w:lang w:val="nl-NL"/>
        </w:rPr>
        <w:t xml:space="preserve">De </w:t>
      </w:r>
      <w:r>
        <w:rPr>
          <w:rFonts w:cs="Times New Roman"/>
          <w:lang w:val="nl-NL"/>
        </w:rPr>
        <w:t>Nirenberg</w:t>
      </w:r>
      <w:r w:rsidR="00CE7EA8">
        <w:rPr>
          <w:rFonts w:cs="Times New Roman"/>
          <w:lang w:val="nl-NL"/>
        </w:rPr>
        <w:t>s</w:t>
      </w:r>
      <w:r>
        <w:rPr>
          <w:rFonts w:cs="Times New Roman"/>
          <w:lang w:val="nl-NL"/>
        </w:rPr>
        <w:t xml:space="preserve"> formule</w:t>
      </w:r>
      <w:r w:rsidR="00CE7EA8">
        <w:rPr>
          <w:rFonts w:cs="Times New Roman"/>
          <w:lang w:val="nl-NL"/>
        </w:rPr>
        <w:t>ren</w:t>
      </w:r>
      <w:r>
        <w:rPr>
          <w:rFonts w:cs="Times New Roman"/>
          <w:lang w:val="nl-NL"/>
        </w:rPr>
        <w:t xml:space="preserve"> een kritiek over noodzakelijkheid. Nirenberg laat wiskundig zien dat de successor van de lege verzamling niet een noodzakelijk gevolg is </w:t>
      </w:r>
      <w:r w:rsidRPr="002D1ACA">
        <w:rPr>
          <w:rFonts w:cs="Times New Roman"/>
          <w:i/>
          <w:lang w:val="nl-NL"/>
        </w:rPr>
        <w:t>ex nihilo</w:t>
      </w:r>
      <w:r>
        <w:rPr>
          <w:rFonts w:cs="Times New Roman"/>
          <w:lang w:val="nl-NL"/>
        </w:rPr>
        <w:t>. Daarmee ontwikke</w:t>
      </w:r>
      <w:r w:rsidR="008C0D89">
        <w:rPr>
          <w:rFonts w:cs="Times New Roman"/>
          <w:lang w:val="nl-NL"/>
        </w:rPr>
        <w:t>len de</w:t>
      </w:r>
      <w:r>
        <w:rPr>
          <w:rFonts w:cs="Times New Roman"/>
          <w:lang w:val="nl-NL"/>
        </w:rPr>
        <w:t xml:space="preserve"> Nirenberg</w:t>
      </w:r>
      <w:r w:rsidR="008C0D89">
        <w:rPr>
          <w:rFonts w:cs="Times New Roman"/>
          <w:lang w:val="nl-NL"/>
        </w:rPr>
        <w:t>s</w:t>
      </w:r>
      <w:r>
        <w:rPr>
          <w:rFonts w:cs="Times New Roman"/>
          <w:lang w:val="nl-NL"/>
        </w:rPr>
        <w:t xml:space="preserve"> het argument tegen Badiou dat er uit de axioma’s van de verzamelingenleer noodzakelijke </w:t>
      </w:r>
      <w:r w:rsidR="00951D63">
        <w:rPr>
          <w:rFonts w:cs="Times New Roman"/>
          <w:lang w:val="nl-NL"/>
        </w:rPr>
        <w:t xml:space="preserve">geen </w:t>
      </w:r>
      <w:r>
        <w:rPr>
          <w:rFonts w:cs="Times New Roman"/>
          <w:lang w:val="nl-NL"/>
        </w:rPr>
        <w:t xml:space="preserve">meta-ontologie kan volgen. Deze noodzakelijkheid is volgens Nirenberg </w:t>
      </w:r>
      <w:r w:rsidR="00951D63">
        <w:rPr>
          <w:rFonts w:cs="Times New Roman"/>
          <w:lang w:val="nl-NL"/>
        </w:rPr>
        <w:t xml:space="preserve">een </w:t>
      </w:r>
      <w:r w:rsidR="00A4649B" w:rsidRPr="00A4649B">
        <w:rPr>
          <w:rFonts w:cs="Times New Roman"/>
          <w:i/>
          <w:lang w:val="nl-NL"/>
        </w:rPr>
        <w:t>Pythagoric snare</w:t>
      </w:r>
      <w:r w:rsidR="00A4649B">
        <w:rPr>
          <w:rStyle w:val="FootnoteReference"/>
          <w:rFonts w:cs="Times New Roman"/>
          <w:lang w:val="nl-NL"/>
        </w:rPr>
        <w:footnoteReference w:id="51"/>
      </w:r>
      <w:r w:rsidR="00A4649B">
        <w:rPr>
          <w:rFonts w:cs="Times New Roman"/>
          <w:lang w:val="nl-NL"/>
        </w:rPr>
        <w:t>. Een Pythagoric snare wil zeggen dat je aan wiskunde en cijfers een analogie</w:t>
      </w:r>
      <w:r w:rsidR="00A575BC">
        <w:rPr>
          <w:rFonts w:cs="Times New Roman"/>
          <w:lang w:val="nl-NL"/>
        </w:rPr>
        <w:t>,</w:t>
      </w:r>
      <w:r w:rsidR="00A4649B">
        <w:rPr>
          <w:rFonts w:cs="Times New Roman"/>
          <w:lang w:val="nl-NL"/>
        </w:rPr>
        <w:t xml:space="preserve"> verhaal</w:t>
      </w:r>
      <w:r w:rsidR="00A575BC">
        <w:rPr>
          <w:rFonts w:cs="Times New Roman"/>
          <w:lang w:val="nl-NL"/>
        </w:rPr>
        <w:t>,</w:t>
      </w:r>
      <w:r w:rsidR="00A4649B">
        <w:rPr>
          <w:rFonts w:cs="Times New Roman"/>
          <w:lang w:val="nl-NL"/>
        </w:rPr>
        <w:t xml:space="preserve"> verbind</w:t>
      </w:r>
      <w:r w:rsidR="00A575BC">
        <w:rPr>
          <w:rFonts w:cs="Times New Roman"/>
          <w:lang w:val="nl-NL"/>
        </w:rPr>
        <w:t>t</w:t>
      </w:r>
      <w:r w:rsidR="00A4649B">
        <w:rPr>
          <w:rFonts w:cs="Times New Roman"/>
          <w:lang w:val="nl-NL"/>
        </w:rPr>
        <w:t xml:space="preserve"> dat volledig arbitrair is en niets van doen heeft met de behandelde wiskunde zelf. Een </w:t>
      </w:r>
      <w:r w:rsidR="00A575BC">
        <w:rPr>
          <w:rFonts w:cs="Times New Roman"/>
          <w:lang w:val="nl-NL"/>
        </w:rPr>
        <w:t xml:space="preserve">simpel </w:t>
      </w:r>
      <w:r w:rsidR="00A4649B">
        <w:rPr>
          <w:rFonts w:cs="Times New Roman"/>
          <w:lang w:val="nl-NL"/>
        </w:rPr>
        <w:t xml:space="preserve">voorbeeld hiervoor is het gebruik van 2 = man, 3 = vrouw, waaruit noodzakelijk volgt dat 5 het huwelijk is. Een dergelijke argumentatie op basis van wiskunde kan noodzakelijkheid nooit in zich hebben. </w:t>
      </w:r>
      <w:r w:rsidR="00A575BC">
        <w:rPr>
          <w:rFonts w:cs="Times New Roman"/>
          <w:lang w:val="nl-NL"/>
        </w:rPr>
        <w:t>Badiou’s gedetermineerde systeem wat de filosofische oneindige natuur zou moeten bevatten is volgens Nirenber</w:t>
      </w:r>
      <w:r w:rsidR="00620A5D">
        <w:rPr>
          <w:rFonts w:cs="Times New Roman"/>
          <w:lang w:val="nl-NL"/>
        </w:rPr>
        <w:t xml:space="preserve">g daarom </w:t>
      </w:r>
      <w:r w:rsidR="008469AF">
        <w:rPr>
          <w:rFonts w:cs="Times New Roman"/>
          <w:lang w:val="nl-NL"/>
        </w:rPr>
        <w:t xml:space="preserve">geen noodzakelijkheid, maar een </w:t>
      </w:r>
      <w:r w:rsidR="006C2A13">
        <w:rPr>
          <w:rFonts w:cs="Times New Roman"/>
          <w:lang w:val="nl-NL"/>
        </w:rPr>
        <w:t>sofisme</w:t>
      </w:r>
      <w:r w:rsidR="00620A5D">
        <w:rPr>
          <w:rFonts w:cs="Times New Roman"/>
          <w:lang w:val="nl-NL"/>
        </w:rPr>
        <w:t xml:space="preserve"> en bovendien </w:t>
      </w:r>
      <w:r w:rsidR="006C2A13">
        <w:rPr>
          <w:rFonts w:cs="Times New Roman"/>
          <w:lang w:val="nl-NL"/>
        </w:rPr>
        <w:t>politiek-</w:t>
      </w:r>
      <w:r w:rsidR="00620A5D">
        <w:rPr>
          <w:rFonts w:cs="Times New Roman"/>
          <w:lang w:val="nl-NL"/>
        </w:rPr>
        <w:t>sociaal gevaarlijk</w:t>
      </w:r>
      <w:r w:rsidR="006C2A13">
        <w:rPr>
          <w:rFonts w:cs="Times New Roman"/>
          <w:lang w:val="nl-NL"/>
        </w:rPr>
        <w:t xml:space="preserve"> gezien Badiou’s affiniteit met Mao, Lenin e.a.</w:t>
      </w:r>
      <w:r w:rsidR="00620A5D">
        <w:rPr>
          <w:rFonts w:cs="Times New Roman"/>
          <w:lang w:val="nl-NL"/>
        </w:rPr>
        <w:t>.</w:t>
      </w:r>
      <w:r w:rsidR="00620A5D">
        <w:rPr>
          <w:rStyle w:val="FootnoteReference"/>
          <w:rFonts w:cs="Times New Roman"/>
          <w:lang w:val="nl-NL"/>
        </w:rPr>
        <w:footnoteReference w:id="52"/>
      </w:r>
      <w:r w:rsidR="00620A5D">
        <w:rPr>
          <w:rFonts w:cs="Times New Roman"/>
          <w:lang w:val="nl-NL"/>
        </w:rPr>
        <w:t xml:space="preserve"> </w:t>
      </w:r>
      <w:r w:rsidR="00951D63">
        <w:rPr>
          <w:rFonts w:cs="Times New Roman"/>
          <w:lang w:val="nl-NL"/>
        </w:rPr>
        <w:t>Het argument over noodzakelijkheid uit Cantor</w:t>
      </w:r>
      <w:r w:rsidR="006C2A13">
        <w:rPr>
          <w:rFonts w:cs="Times New Roman"/>
          <w:lang w:val="nl-NL"/>
        </w:rPr>
        <w:t xml:space="preserve"> is een sterk argument tegen Badiou’s systeem en een van de weinige argumenten concreet uit het vakgebied van de wiskunde.</w:t>
      </w:r>
      <w:r w:rsidR="009F6897">
        <w:rPr>
          <w:rFonts w:cs="Times New Roman"/>
          <w:lang w:val="nl-NL"/>
        </w:rPr>
        <w:t xml:space="preserve"> </w:t>
      </w:r>
    </w:p>
    <w:p w:rsidR="00066EC8" w:rsidRDefault="009F6897" w:rsidP="0006743A">
      <w:pPr>
        <w:rPr>
          <w:rFonts w:cs="Times New Roman"/>
          <w:lang w:val="nl-NL"/>
        </w:rPr>
      </w:pPr>
      <w:r>
        <w:rPr>
          <w:rFonts w:cs="Times New Roman"/>
          <w:lang w:val="nl-NL"/>
        </w:rPr>
        <w:t>In het debat</w:t>
      </w:r>
      <w:r w:rsidR="008C0D89">
        <w:rPr>
          <w:rFonts w:cs="Times New Roman"/>
          <w:lang w:val="nl-NL"/>
        </w:rPr>
        <w:t>in Critical Inquiry</w:t>
      </w:r>
      <w:r>
        <w:rPr>
          <w:rFonts w:cs="Times New Roman"/>
          <w:lang w:val="nl-NL"/>
        </w:rPr>
        <w:t xml:space="preserve"> wordt door Bartlett en Clemens een reactie op Nire</w:t>
      </w:r>
      <w:r w:rsidR="005C71AA">
        <w:rPr>
          <w:rFonts w:cs="Times New Roman"/>
          <w:lang w:val="nl-NL"/>
        </w:rPr>
        <w:t>n</w:t>
      </w:r>
      <w:r>
        <w:rPr>
          <w:rFonts w:cs="Times New Roman"/>
          <w:lang w:val="nl-NL"/>
        </w:rPr>
        <w:t xml:space="preserve">bergs argument </w:t>
      </w:r>
      <w:r w:rsidR="002B21BC">
        <w:rPr>
          <w:rFonts w:cs="Times New Roman"/>
          <w:lang w:val="nl-NL"/>
        </w:rPr>
        <w:t>gepubliceerd</w:t>
      </w:r>
      <w:r>
        <w:rPr>
          <w:rFonts w:cs="Times New Roman"/>
          <w:lang w:val="nl-NL"/>
        </w:rPr>
        <w:t>.</w:t>
      </w:r>
      <w:r>
        <w:rPr>
          <w:rStyle w:val="FootnoteReference"/>
          <w:rFonts w:cs="Times New Roman"/>
          <w:lang w:val="nl-NL"/>
        </w:rPr>
        <w:footnoteReference w:id="53"/>
      </w:r>
      <w:r w:rsidR="006C2A13">
        <w:rPr>
          <w:rFonts w:cs="Times New Roman"/>
          <w:lang w:val="nl-NL"/>
        </w:rPr>
        <w:t xml:space="preserve"> </w:t>
      </w:r>
      <w:r w:rsidR="002B21BC">
        <w:rPr>
          <w:rFonts w:cs="Times New Roman"/>
          <w:lang w:val="nl-NL"/>
        </w:rPr>
        <w:t xml:space="preserve">Het argument tegen </w:t>
      </w:r>
      <w:r w:rsidR="008C0D89">
        <w:rPr>
          <w:rFonts w:cs="Times New Roman"/>
          <w:lang w:val="nl-NL"/>
        </w:rPr>
        <w:t xml:space="preserve">de </w:t>
      </w:r>
      <w:r w:rsidR="002B21BC">
        <w:rPr>
          <w:rFonts w:cs="Times New Roman"/>
          <w:lang w:val="nl-NL"/>
        </w:rPr>
        <w:t>Nirenberg</w:t>
      </w:r>
      <w:r w:rsidR="008C0D89">
        <w:rPr>
          <w:rFonts w:cs="Times New Roman"/>
          <w:lang w:val="nl-NL"/>
        </w:rPr>
        <w:t>s</w:t>
      </w:r>
      <w:r w:rsidR="002B21BC">
        <w:rPr>
          <w:rFonts w:cs="Times New Roman"/>
          <w:lang w:val="nl-NL"/>
        </w:rPr>
        <w:t xml:space="preserve"> komt er op neer dat het meta-ontologisch belang van wiskunde door Nirenberg niet wordt begrepen. Ik zou graag een wiskundig argument willen presenteren om niet in een situatie van </w:t>
      </w:r>
      <w:r w:rsidR="00BE0775">
        <w:rPr>
          <w:rFonts w:cs="Times New Roman"/>
          <w:lang w:val="nl-NL"/>
        </w:rPr>
        <w:t>een stroman te vervallen</w:t>
      </w:r>
      <w:r w:rsidR="002B21BC">
        <w:rPr>
          <w:rFonts w:cs="Times New Roman"/>
          <w:lang w:val="nl-NL"/>
        </w:rPr>
        <w:t>.</w:t>
      </w:r>
      <w:r w:rsidR="008D71B4">
        <w:rPr>
          <w:rFonts w:cs="Times New Roman"/>
          <w:lang w:val="nl-NL"/>
        </w:rPr>
        <w:t xml:space="preserve"> (Jij snapt niks van wiskunde, j</w:t>
      </w:r>
      <w:r w:rsidR="002B21BC">
        <w:rPr>
          <w:rFonts w:cs="Times New Roman"/>
          <w:lang w:val="nl-NL"/>
        </w:rPr>
        <w:t xml:space="preserve">ij snapt </w:t>
      </w:r>
      <w:r w:rsidR="002B21BC">
        <w:rPr>
          <w:rFonts w:cs="Times New Roman"/>
          <w:lang w:val="nl-NL"/>
        </w:rPr>
        <w:lastRenderedPageBreak/>
        <w:t xml:space="preserve">niks van filosofie) </w:t>
      </w:r>
      <w:r w:rsidR="006C2A13">
        <w:rPr>
          <w:rFonts w:cs="Times New Roman"/>
          <w:lang w:val="nl-NL"/>
        </w:rPr>
        <w:t>Is er een mogelijkheid om dit tegenargument te weerleggen</w:t>
      </w:r>
      <w:r w:rsidR="00BE0775">
        <w:rPr>
          <w:rFonts w:cs="Times New Roman"/>
          <w:lang w:val="nl-NL"/>
        </w:rPr>
        <w:t xml:space="preserve"> op basis van het gebruik van de verzamelingenleer</w:t>
      </w:r>
      <w:r w:rsidR="002B21BC">
        <w:rPr>
          <w:rFonts w:cs="Times New Roman"/>
          <w:lang w:val="nl-NL"/>
        </w:rPr>
        <w:t xml:space="preserve"> zelf?</w:t>
      </w:r>
    </w:p>
    <w:p w:rsidR="008F119D" w:rsidRDefault="008F119D" w:rsidP="008F119D">
      <w:pPr>
        <w:pStyle w:val="Heading4"/>
        <w:rPr>
          <w:lang w:val="nl-NL"/>
        </w:rPr>
      </w:pPr>
      <w:r>
        <w:rPr>
          <w:lang w:val="nl-NL"/>
        </w:rPr>
        <w:t>Moderne Logica en de machtsverzameling</w:t>
      </w:r>
    </w:p>
    <w:p w:rsidR="00DF64A6" w:rsidRPr="00DF64A6" w:rsidRDefault="00DF64A6" w:rsidP="00DF64A6">
      <w:pPr>
        <w:rPr>
          <w:rFonts w:cs="Times New Roman"/>
          <w:bCs/>
          <w:lang w:val="nl-NL"/>
        </w:rPr>
      </w:pPr>
      <w:r>
        <w:rPr>
          <w:rFonts w:cs="Times New Roman"/>
          <w:lang w:val="nl-NL"/>
        </w:rPr>
        <w:t xml:space="preserve">De noodzakelijkheid van een ontologie op basis van de verzamelingenleer is moeilijk te verdedigen, maar er is een opvallende parallel in de ontwikkeling van de </w:t>
      </w:r>
      <w:r w:rsidR="005C71AA">
        <w:rPr>
          <w:rFonts w:cs="Times New Roman"/>
          <w:lang w:val="nl-NL"/>
        </w:rPr>
        <w:t>hedendaagse</w:t>
      </w:r>
      <w:r w:rsidR="009B4C3F">
        <w:rPr>
          <w:rFonts w:cs="Times New Roman"/>
          <w:lang w:val="nl-NL"/>
        </w:rPr>
        <w:t xml:space="preserve"> intuïtionistisch</w:t>
      </w:r>
      <w:r w:rsidR="005C71AA">
        <w:rPr>
          <w:rFonts w:cs="Times New Roman"/>
          <w:lang w:val="nl-NL"/>
        </w:rPr>
        <w:t xml:space="preserve"> </w:t>
      </w:r>
      <w:r>
        <w:rPr>
          <w:rFonts w:cs="Times New Roman"/>
          <w:lang w:val="nl-NL"/>
        </w:rPr>
        <w:t>logica.</w:t>
      </w:r>
      <w:r w:rsidR="0017521C">
        <w:rPr>
          <w:rFonts w:cs="Times New Roman"/>
          <w:lang w:val="nl-NL"/>
        </w:rPr>
        <w:t xml:space="preserve"> Deze logica wordt over het algemeen gebruikt in de analyse van data uit de werkelijkheid met behulp van categorieën.</w:t>
      </w:r>
      <w:r>
        <w:rPr>
          <w:rFonts w:cs="Times New Roman"/>
          <w:lang w:val="nl-NL"/>
        </w:rPr>
        <w:t xml:space="preserve"> </w:t>
      </w:r>
      <w:r w:rsidRPr="00DF64A6">
        <w:rPr>
          <w:rFonts w:cs="Times New Roman"/>
          <w:bCs/>
          <w:lang w:val="nl-NL"/>
        </w:rPr>
        <w:t>Vanaf de oudheid is de logica voornamelijk gebas</w:t>
      </w:r>
      <w:r>
        <w:rPr>
          <w:rFonts w:cs="Times New Roman"/>
          <w:bCs/>
          <w:lang w:val="nl-NL"/>
        </w:rPr>
        <w:t>eerd op twee waarheidswaarden</w:t>
      </w:r>
      <w:r w:rsidRPr="00DF64A6">
        <w:rPr>
          <w:rFonts w:cs="Times New Roman"/>
          <w:bCs/>
          <w:lang w:val="nl-NL"/>
        </w:rPr>
        <w:t xml:space="preserve">: </w:t>
      </w:r>
      <w:r w:rsidRPr="00DF64A6">
        <w:rPr>
          <w:rFonts w:cs="Times New Roman"/>
          <w:bCs/>
          <w:i/>
          <w:lang w:val="nl-NL"/>
        </w:rPr>
        <w:t xml:space="preserve">waar </w:t>
      </w:r>
      <w:r w:rsidRPr="00DF64A6">
        <w:rPr>
          <w:rFonts w:cs="Times New Roman"/>
          <w:bCs/>
          <w:lang w:val="nl-NL"/>
        </w:rPr>
        <w:t xml:space="preserve">en </w:t>
      </w:r>
      <w:r w:rsidRPr="00DF64A6">
        <w:rPr>
          <w:rFonts w:cs="Times New Roman"/>
          <w:bCs/>
          <w:i/>
          <w:lang w:val="nl-NL"/>
        </w:rPr>
        <w:t>niet-waar</w:t>
      </w:r>
      <w:r w:rsidRPr="00DF64A6">
        <w:rPr>
          <w:rFonts w:cs="Times New Roman"/>
          <w:bCs/>
          <w:lang w:val="nl-NL"/>
        </w:rPr>
        <w:t>. George Boole heeft in het midden van de 19</w:t>
      </w:r>
      <w:r w:rsidRPr="00DF64A6">
        <w:rPr>
          <w:rFonts w:cs="Times New Roman"/>
          <w:bCs/>
          <w:vertAlign w:val="superscript"/>
          <w:lang w:val="nl-NL"/>
        </w:rPr>
        <w:t>e</w:t>
      </w:r>
      <w:r w:rsidRPr="00DF64A6">
        <w:rPr>
          <w:rFonts w:cs="Times New Roman"/>
          <w:bCs/>
          <w:lang w:val="nl-NL"/>
        </w:rPr>
        <w:t xml:space="preserve"> eeuw verbanden gelegd tussen de propositionele logica en algebraïsche systemen in de wiskunde (</w:t>
      </w:r>
      <w:r w:rsidRPr="00DF64A6">
        <w:rPr>
          <w:rFonts w:cs="Times New Roman"/>
          <w:bCs/>
          <w:i/>
          <w:lang w:val="nl-NL"/>
        </w:rPr>
        <w:t>Boolean Algebra</w:t>
      </w:r>
      <w:r w:rsidRPr="00DF64A6">
        <w:rPr>
          <w:rFonts w:cs="Times New Roman"/>
          <w:bCs/>
          <w:lang w:val="nl-NL"/>
        </w:rPr>
        <w:t>). Vrij</w:t>
      </w:r>
      <w:r>
        <w:rPr>
          <w:rFonts w:cs="Times New Roman"/>
          <w:bCs/>
          <w:lang w:val="nl-NL"/>
        </w:rPr>
        <w:t>wel elke computertaal bevat</w:t>
      </w:r>
      <w:r w:rsidRPr="00DF64A6">
        <w:rPr>
          <w:rFonts w:cs="Times New Roman"/>
          <w:bCs/>
          <w:lang w:val="nl-NL"/>
        </w:rPr>
        <w:t xml:space="preserve"> </w:t>
      </w:r>
      <w:r w:rsidRPr="00DF64A6">
        <w:rPr>
          <w:rFonts w:cs="Times New Roman"/>
          <w:bCs/>
          <w:i/>
          <w:lang w:val="nl-NL"/>
        </w:rPr>
        <w:t>Boolean variables</w:t>
      </w:r>
      <w:r>
        <w:rPr>
          <w:rFonts w:cs="Times New Roman"/>
          <w:bCs/>
          <w:lang w:val="nl-NL"/>
        </w:rPr>
        <w:t>,</w:t>
      </w:r>
      <w:r w:rsidRPr="00DF64A6">
        <w:rPr>
          <w:rFonts w:cs="Times New Roman"/>
          <w:bCs/>
          <w:lang w:val="nl-NL"/>
        </w:rPr>
        <w:t xml:space="preserve"> variabelen die slechts de waarden 0 of 1 kunnen aannemen.</w:t>
      </w:r>
    </w:p>
    <w:p w:rsidR="00DF64A6" w:rsidRPr="00DF64A6" w:rsidRDefault="00DF64A6" w:rsidP="00DF64A6">
      <w:pPr>
        <w:rPr>
          <w:rFonts w:cs="Times New Roman"/>
          <w:lang w:val="nl-NL"/>
        </w:rPr>
      </w:pPr>
      <w:r w:rsidRPr="00DF64A6">
        <w:rPr>
          <w:rFonts w:cs="Times New Roman"/>
          <w:lang w:val="nl-NL"/>
        </w:rPr>
        <w:t>In de 20</w:t>
      </w:r>
      <w:r w:rsidRPr="00DF64A6">
        <w:rPr>
          <w:rFonts w:cs="Times New Roman"/>
          <w:vertAlign w:val="superscript"/>
          <w:lang w:val="nl-NL"/>
        </w:rPr>
        <w:t>e</w:t>
      </w:r>
      <w:r>
        <w:rPr>
          <w:rFonts w:cs="Times New Roman"/>
          <w:lang w:val="nl-NL"/>
        </w:rPr>
        <w:t xml:space="preserve"> eeuw zijn logische</w:t>
      </w:r>
      <w:r w:rsidR="0017521C">
        <w:rPr>
          <w:rFonts w:cs="Times New Roman"/>
          <w:lang w:val="nl-NL"/>
        </w:rPr>
        <w:t xml:space="preserve"> systemen bestudeerd</w:t>
      </w:r>
      <w:r w:rsidRPr="00DF64A6">
        <w:rPr>
          <w:rFonts w:cs="Times New Roman"/>
          <w:lang w:val="nl-NL"/>
        </w:rPr>
        <w:t xml:space="preserve"> die meerdere </w:t>
      </w:r>
      <w:r w:rsidR="0017521C">
        <w:rPr>
          <w:rFonts w:cs="Times New Roman"/>
          <w:lang w:val="nl-NL"/>
        </w:rPr>
        <w:t>waarheidswaarden toestaan, bijvoorbeeld een</w:t>
      </w:r>
      <w:r w:rsidRPr="00DF64A6">
        <w:rPr>
          <w:rFonts w:cs="Times New Roman"/>
          <w:lang w:val="nl-NL"/>
        </w:rPr>
        <w:t xml:space="preserve"> 3-waardige logica opgest</w:t>
      </w:r>
      <w:r w:rsidR="0017521C">
        <w:rPr>
          <w:rFonts w:cs="Times New Roman"/>
          <w:lang w:val="nl-NL"/>
        </w:rPr>
        <w:t>eld door Łukasiewicz o.a. A</w:t>
      </w:r>
      <w:r w:rsidRPr="00DF64A6">
        <w:rPr>
          <w:rFonts w:cs="Times New Roman"/>
          <w:lang w:val="nl-NL"/>
        </w:rPr>
        <w:t xml:space="preserve">ndere systemen van logica gaan niet uit van </w:t>
      </w:r>
      <w:r w:rsidR="004652A7">
        <w:rPr>
          <w:rFonts w:cs="Times New Roman"/>
          <w:lang w:val="nl-NL"/>
        </w:rPr>
        <w:t>de premisse, dat elke propositie</w:t>
      </w:r>
      <w:r w:rsidRPr="00DF64A6">
        <w:rPr>
          <w:rFonts w:cs="Times New Roman"/>
          <w:lang w:val="nl-NL"/>
        </w:rPr>
        <w:t>, òf waar, òf niet-wa</w:t>
      </w:r>
      <w:r w:rsidR="0017521C">
        <w:rPr>
          <w:rFonts w:cs="Times New Roman"/>
          <w:lang w:val="nl-NL"/>
        </w:rPr>
        <w:t>ar is; het principe van de</w:t>
      </w:r>
      <w:r w:rsidRPr="00DF64A6">
        <w:rPr>
          <w:rFonts w:cs="Times New Roman"/>
          <w:lang w:val="nl-NL"/>
        </w:rPr>
        <w:t xml:space="preserve"> uitgesloten derde. Dergelijke uitbreidin</w:t>
      </w:r>
      <w:r w:rsidR="004652A7">
        <w:rPr>
          <w:rFonts w:cs="Times New Roman"/>
          <w:lang w:val="nl-NL"/>
        </w:rPr>
        <w:t xml:space="preserve">gen van de logica zijn </w:t>
      </w:r>
      <w:r w:rsidRPr="00DF64A6">
        <w:rPr>
          <w:rFonts w:cs="Times New Roman"/>
          <w:lang w:val="nl-NL"/>
        </w:rPr>
        <w:t>in Nederland ond</w:t>
      </w:r>
      <w:r w:rsidR="004652A7">
        <w:rPr>
          <w:rFonts w:cs="Times New Roman"/>
          <w:lang w:val="nl-NL"/>
        </w:rPr>
        <w:t>erzocht door Brouwer en Heyting als</w:t>
      </w:r>
      <w:r w:rsidRPr="00DF64A6">
        <w:rPr>
          <w:rFonts w:cs="Times New Roman"/>
          <w:lang w:val="nl-NL"/>
        </w:rPr>
        <w:t xml:space="preserve"> vertegenwoordig</w:t>
      </w:r>
      <w:r w:rsidR="004652A7">
        <w:rPr>
          <w:rFonts w:cs="Times New Roman"/>
          <w:lang w:val="nl-NL"/>
        </w:rPr>
        <w:t>ers het Intuïtionisme</w:t>
      </w:r>
      <w:r w:rsidRPr="00DF64A6">
        <w:rPr>
          <w:rFonts w:cs="Times New Roman"/>
          <w:lang w:val="nl-NL"/>
        </w:rPr>
        <w:t xml:space="preserve">. Intuïtionistische logica heeft </w:t>
      </w:r>
      <w:r w:rsidR="0017521C">
        <w:rPr>
          <w:rFonts w:cs="Times New Roman"/>
          <w:lang w:val="nl-NL"/>
        </w:rPr>
        <w:t xml:space="preserve">tegenwoordig </w:t>
      </w:r>
      <w:r w:rsidRPr="00DF64A6">
        <w:rPr>
          <w:rFonts w:cs="Times New Roman"/>
          <w:lang w:val="nl-NL"/>
        </w:rPr>
        <w:t xml:space="preserve">een belangrijke plaats verworven in de analytische filosofie en </w:t>
      </w:r>
      <w:r w:rsidR="004652A7">
        <w:rPr>
          <w:rFonts w:cs="Times New Roman"/>
          <w:lang w:val="nl-NL"/>
        </w:rPr>
        <w:t>de</w:t>
      </w:r>
      <w:r w:rsidRPr="00DF64A6">
        <w:rPr>
          <w:rFonts w:cs="Times New Roman"/>
          <w:lang w:val="nl-NL"/>
        </w:rPr>
        <w:t xml:space="preserve"> Kunstmatige Intelligentie.</w:t>
      </w:r>
    </w:p>
    <w:p w:rsidR="00DF64A6" w:rsidRPr="00DF64A6" w:rsidRDefault="00DF64A6" w:rsidP="00DF64A6">
      <w:pPr>
        <w:rPr>
          <w:rFonts w:cs="Times New Roman"/>
          <w:lang w:val="nl-NL"/>
        </w:rPr>
      </w:pPr>
      <w:r w:rsidRPr="00DF64A6">
        <w:rPr>
          <w:rFonts w:cs="Times New Roman"/>
          <w:lang w:val="nl-NL"/>
        </w:rPr>
        <w:t xml:space="preserve">Een recent overzicht van mogelijke uitbreidingen en </w:t>
      </w:r>
      <w:r w:rsidR="004652A7" w:rsidRPr="00DF64A6">
        <w:rPr>
          <w:rFonts w:cs="Times New Roman"/>
          <w:lang w:val="nl-NL"/>
        </w:rPr>
        <w:t>consequenties</w:t>
      </w:r>
      <w:r w:rsidRPr="00DF64A6">
        <w:rPr>
          <w:rFonts w:cs="Times New Roman"/>
          <w:lang w:val="nl-NL"/>
        </w:rPr>
        <w:t xml:space="preserve"> van waarheidswaarden wordt gegeven door Sh</w:t>
      </w:r>
      <w:r w:rsidR="0017521C">
        <w:rPr>
          <w:rFonts w:cs="Times New Roman"/>
          <w:lang w:val="nl-NL"/>
        </w:rPr>
        <w:t>ramko en Wansing</w:t>
      </w:r>
      <w:r w:rsidRPr="00DF64A6">
        <w:rPr>
          <w:rFonts w:cs="Times New Roman"/>
          <w:lang w:val="nl-NL"/>
        </w:rPr>
        <w:t>.</w:t>
      </w:r>
      <w:r w:rsidR="005C71AA">
        <w:rPr>
          <w:rStyle w:val="FootnoteReference"/>
          <w:rFonts w:cs="Times New Roman"/>
          <w:lang w:val="nl-NL"/>
        </w:rPr>
        <w:footnoteReference w:id="54"/>
      </w:r>
      <w:r w:rsidRPr="00DF64A6">
        <w:rPr>
          <w:rFonts w:cs="Times New Roman"/>
          <w:lang w:val="nl-NL"/>
        </w:rPr>
        <w:t xml:space="preserve"> Hierin wordt de ontologie van waarheidswaarden sinds Frege</w:t>
      </w:r>
      <w:r w:rsidR="0017521C">
        <w:rPr>
          <w:rFonts w:cs="Times New Roman"/>
          <w:lang w:val="nl-NL"/>
        </w:rPr>
        <w:t xml:space="preserve"> (1892) beschreven. Het is </w:t>
      </w:r>
      <w:r w:rsidRPr="00DF64A6">
        <w:rPr>
          <w:rFonts w:cs="Times New Roman"/>
          <w:lang w:val="nl-NL"/>
        </w:rPr>
        <w:t>inter</w:t>
      </w:r>
      <w:r w:rsidR="002B32D7">
        <w:rPr>
          <w:rFonts w:cs="Times New Roman"/>
          <w:lang w:val="nl-NL"/>
        </w:rPr>
        <w:t xml:space="preserve">essant, om te constateren, dat in de hedendaagse logica systemen worden gecreëerd op een soortgelijke reeks </w:t>
      </w:r>
      <w:r w:rsidRPr="00DF64A6">
        <w:rPr>
          <w:rFonts w:cs="Times New Roman"/>
          <w:lang w:val="nl-NL"/>
        </w:rPr>
        <w:t>waar ook Badiou zijn ontologie op baseert</w:t>
      </w:r>
      <w:r w:rsidR="002B32D7">
        <w:rPr>
          <w:rFonts w:cs="Times New Roman"/>
          <w:lang w:val="nl-NL"/>
        </w:rPr>
        <w:t xml:space="preserve">. Dit is de reeks die ook als voorbeeld voor </w:t>
      </w:r>
      <w:r w:rsidRPr="00DF64A6">
        <w:rPr>
          <w:rFonts w:cs="Times New Roman"/>
          <w:lang w:val="nl-NL"/>
        </w:rPr>
        <w:t>de natuurlijke getallen</w:t>
      </w:r>
      <w:r w:rsidR="002B32D7">
        <w:rPr>
          <w:rFonts w:cs="Times New Roman"/>
          <w:lang w:val="nl-NL"/>
        </w:rPr>
        <w:t xml:space="preserve"> staat</w:t>
      </w:r>
      <w:r w:rsidRPr="00DF64A6">
        <w:rPr>
          <w:rFonts w:cs="Times New Roman"/>
          <w:lang w:val="nl-NL"/>
        </w:rPr>
        <w:t>: 0, 1, 2, 3, enz.:</w:t>
      </w:r>
    </w:p>
    <w:p w:rsidR="00DF64A6" w:rsidRPr="00DF64A6" w:rsidRDefault="00DF64A6" w:rsidP="00DF64A6">
      <w:pPr>
        <w:rPr>
          <w:rFonts w:cs="Times New Roman"/>
          <w:lang w:val="nl-NL"/>
        </w:rPr>
      </w:pPr>
      <w:r w:rsidRPr="00DF64A6">
        <w:rPr>
          <w:rFonts w:cs="Times New Roman"/>
          <w:lang w:val="nl-NL"/>
        </w:rPr>
        <w:tab/>
      </w:r>
      <w:r w:rsidRPr="00DF64A6">
        <w:rPr>
          <w:rFonts w:cs="Times New Roman"/>
          <w:lang w:val="nl-NL"/>
        </w:rPr>
        <w:tab/>
      </w:r>
      <w:r w:rsidR="00080261" w:rsidRPr="00080261">
        <w:rPr>
          <w:rFonts w:cs="Times New Roman"/>
          <w:position w:val="-10"/>
          <w:lang w:val="nl-NL"/>
        </w:rPr>
        <w:object w:dxaOrig="2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v:imagedata r:id="rId8" o:title=""/>
          </v:shape>
          <o:OLEObject Type="Embed" ProgID="Equation.DSMT4" ShapeID="_x0000_i1025" DrawAspect="Content" ObjectID="_1407832654" r:id="rId9"/>
        </w:object>
      </w:r>
      <w:r w:rsidRPr="00DF64A6">
        <w:rPr>
          <w:rFonts w:cs="Times New Roman"/>
          <w:lang w:val="nl-NL"/>
        </w:rPr>
        <w:t xml:space="preserve"> </w:t>
      </w:r>
    </w:p>
    <w:p w:rsidR="00DF64A6" w:rsidRPr="00DF64A6" w:rsidRDefault="00DF64A6" w:rsidP="00DF64A6">
      <w:pPr>
        <w:rPr>
          <w:rFonts w:cs="Times New Roman"/>
          <w:bCs/>
          <w:lang w:val="nl-NL"/>
        </w:rPr>
      </w:pPr>
      <w:r w:rsidRPr="00DF64A6">
        <w:rPr>
          <w:rFonts w:cs="Times New Roman"/>
          <w:bCs/>
          <w:lang w:val="nl-NL"/>
        </w:rPr>
        <w:t>In de klassieke logica zou dan</w:t>
      </w:r>
      <w:r w:rsidR="00D8660A">
        <w:rPr>
          <w:rFonts w:cs="Times New Roman"/>
          <w:bCs/>
          <w:lang w:val="nl-NL"/>
        </w:rPr>
        <w:t xml:space="preserve"> </w:t>
      </w:r>
      <w:r w:rsidR="00D8660A" w:rsidRPr="00D8660A">
        <w:rPr>
          <w:rFonts w:cs="Times New Roman"/>
          <w:bCs/>
          <w:position w:val="-6"/>
          <w:lang w:val="nl-NL"/>
        </w:rPr>
        <w:object w:dxaOrig="260" w:dyaOrig="260">
          <v:shape id="_x0000_i1026" type="#_x0000_t75" style="width:13.5pt;height:13.5pt" o:ole="">
            <v:imagedata r:id="rId10" o:title=""/>
          </v:shape>
          <o:OLEObject Type="Embed" ProgID="Equation.DSMT4" ShapeID="_x0000_i1026" DrawAspect="Content" ObjectID="_1407832655" r:id="rId11"/>
        </w:object>
      </w:r>
      <w:r w:rsidRPr="00DF64A6">
        <w:rPr>
          <w:rFonts w:cs="Times New Roman"/>
          <w:lang w:val="nl-NL"/>
        </w:rPr>
        <w:t xml:space="preserve">, </w:t>
      </w:r>
      <w:proofErr w:type="gramStart"/>
      <w:r w:rsidRPr="00DF64A6">
        <w:rPr>
          <w:rFonts w:cs="Times New Roman"/>
          <w:lang w:val="nl-NL"/>
        </w:rPr>
        <w:t>oftewel</w:t>
      </w:r>
      <w:proofErr w:type="gramEnd"/>
      <w:r w:rsidRPr="00DF64A6">
        <w:rPr>
          <w:rFonts w:cs="Times New Roman"/>
          <w:lang w:val="nl-NL"/>
        </w:rPr>
        <w:t xml:space="preserve"> de ‘0’,</w:t>
      </w:r>
      <w:r w:rsidRPr="00DF64A6">
        <w:rPr>
          <w:rFonts w:cs="Times New Roman"/>
          <w:bCs/>
          <w:lang w:val="nl-NL"/>
        </w:rPr>
        <w:t xml:space="preserve"> als niet-waar (</w:t>
      </w:r>
      <w:r w:rsidRPr="00DF64A6">
        <w:rPr>
          <w:rFonts w:cs="Times New Roman"/>
          <w:bCs/>
          <w:i/>
          <w:lang w:val="nl-NL"/>
        </w:rPr>
        <w:t>False</w:t>
      </w:r>
      <w:r w:rsidRPr="00DF64A6">
        <w:rPr>
          <w:rFonts w:cs="Times New Roman"/>
          <w:bCs/>
          <w:lang w:val="nl-NL"/>
        </w:rPr>
        <w:t>) kunnen gelden en</w:t>
      </w:r>
      <w:r w:rsidR="00D8660A">
        <w:rPr>
          <w:rFonts w:cs="Times New Roman"/>
          <w:bCs/>
          <w:lang w:val="nl-NL"/>
        </w:rPr>
        <w:t xml:space="preserve"> </w:t>
      </w:r>
      <w:r w:rsidR="00D8660A" w:rsidRPr="00D8660A">
        <w:rPr>
          <w:rFonts w:cs="Times New Roman"/>
          <w:bCs/>
          <w:position w:val="-10"/>
          <w:lang w:val="nl-NL"/>
        </w:rPr>
        <w:object w:dxaOrig="420" w:dyaOrig="300">
          <v:shape id="_x0000_i1027" type="#_x0000_t75" style="width:21pt;height:15pt" o:ole="">
            <v:imagedata r:id="rId12" o:title=""/>
          </v:shape>
          <o:OLEObject Type="Embed" ProgID="Equation.DSMT4" ShapeID="_x0000_i1027" DrawAspect="Content" ObjectID="_1407832656" r:id="rId13"/>
        </w:object>
      </w:r>
      <w:r w:rsidRPr="00DF64A6">
        <w:rPr>
          <w:rFonts w:cs="Times New Roman"/>
          <w:lang w:val="nl-NL"/>
        </w:rPr>
        <w:t>, dus de ‘1’,</w:t>
      </w:r>
      <w:r w:rsidRPr="00DF64A6">
        <w:rPr>
          <w:rFonts w:cs="Times New Roman"/>
          <w:bCs/>
          <w:lang w:val="nl-NL"/>
        </w:rPr>
        <w:t xml:space="preserve"> als waar (</w:t>
      </w:r>
      <w:r w:rsidRPr="00DF64A6">
        <w:rPr>
          <w:rFonts w:cs="Times New Roman"/>
          <w:bCs/>
          <w:i/>
          <w:lang w:val="nl-NL"/>
        </w:rPr>
        <w:t>True</w:t>
      </w:r>
      <w:r w:rsidRPr="00DF64A6">
        <w:rPr>
          <w:rFonts w:cs="Times New Roman"/>
          <w:bCs/>
          <w:lang w:val="nl-NL"/>
        </w:rPr>
        <w:t xml:space="preserve">), precies als in moderne computertalen. Shramko noemt dit het </w:t>
      </w:r>
      <w:r w:rsidRPr="00DF64A6">
        <w:rPr>
          <w:rFonts w:cs="Times New Roman"/>
          <w:bCs/>
          <w:i/>
          <w:lang w:val="nl-NL"/>
        </w:rPr>
        <w:t>monism of truth</w:t>
      </w:r>
      <w:r w:rsidRPr="00DF64A6">
        <w:rPr>
          <w:rFonts w:cs="Times New Roman"/>
          <w:bCs/>
          <w:lang w:val="nl-NL"/>
        </w:rPr>
        <w:t xml:space="preserve"> van de klassieke logica, want het niet-waar zijn wordt slechts gedefinieerd als het ontbreken van waarheid</w:t>
      </w:r>
      <w:r w:rsidR="00DA408D">
        <w:rPr>
          <w:rFonts w:cs="Times New Roman"/>
          <w:bCs/>
          <w:lang w:val="nl-NL"/>
        </w:rPr>
        <w:t>, waarmee onbepaaldheid in de logica wordt verwerkt</w:t>
      </w:r>
      <w:r w:rsidRPr="00DF64A6">
        <w:rPr>
          <w:rFonts w:cs="Times New Roman"/>
          <w:bCs/>
          <w:lang w:val="nl-NL"/>
        </w:rPr>
        <w:t>.</w:t>
      </w:r>
    </w:p>
    <w:p w:rsidR="00DF64A6" w:rsidRPr="00DF64A6" w:rsidRDefault="00DF64A6" w:rsidP="00DF64A6">
      <w:pPr>
        <w:rPr>
          <w:rFonts w:cs="Times New Roman"/>
          <w:bCs/>
          <w:lang w:val="nl-NL"/>
        </w:rPr>
      </w:pPr>
      <w:r w:rsidRPr="00DF64A6">
        <w:rPr>
          <w:rFonts w:cs="Times New Roman"/>
          <w:bCs/>
          <w:lang w:val="nl-NL"/>
        </w:rPr>
        <w:t>In de talrijke pogingen de laatste tientallen jaren om computers te laten ‘redeneren’ en verstandige dingen met informatie te doen, komt men niet uit met een dergelijk eenvoudig begrip van complementaire waarheid versus onwaarheid</w:t>
      </w:r>
      <w:r w:rsidR="00DA408D">
        <w:rPr>
          <w:rFonts w:cs="Times New Roman"/>
          <w:bCs/>
          <w:lang w:val="nl-NL"/>
        </w:rPr>
        <w:t xml:space="preserve"> zonder onbepaaldheid</w:t>
      </w:r>
      <w:r w:rsidRPr="00DF64A6">
        <w:rPr>
          <w:rFonts w:cs="Times New Roman"/>
          <w:bCs/>
          <w:lang w:val="nl-NL"/>
        </w:rPr>
        <w:t xml:space="preserve">. </w:t>
      </w:r>
      <w:r w:rsidR="004652A7">
        <w:rPr>
          <w:rFonts w:cs="Times New Roman"/>
          <w:bCs/>
          <w:lang w:val="nl-NL"/>
        </w:rPr>
        <w:t xml:space="preserve">Er kunnen bijvoorbeeld </w:t>
      </w:r>
      <w:r w:rsidRPr="00DF64A6">
        <w:rPr>
          <w:rFonts w:cs="Times New Roman"/>
          <w:bCs/>
          <w:lang w:val="nl-NL"/>
        </w:rPr>
        <w:t xml:space="preserve">onvoldoende gegevens zijn, zodat een begrip op een gegeven moment niet als waar of onwaar gekenmerkt kan worden: </w:t>
      </w:r>
      <w:r w:rsidRPr="00DF64A6">
        <w:rPr>
          <w:rFonts w:cs="Times New Roman"/>
          <w:bCs/>
          <w:i/>
          <w:lang w:val="nl-NL"/>
        </w:rPr>
        <w:t>truth gap</w:t>
      </w:r>
      <w:r w:rsidR="004652A7">
        <w:rPr>
          <w:rFonts w:cs="Times New Roman"/>
          <w:bCs/>
          <w:lang w:val="nl-NL"/>
        </w:rPr>
        <w:t xml:space="preserve">. Ook kan bijvoorbeeld in databases, </w:t>
      </w:r>
      <w:r w:rsidRPr="00DF64A6">
        <w:rPr>
          <w:rFonts w:cs="Times New Roman"/>
          <w:bCs/>
          <w:lang w:val="nl-NL"/>
        </w:rPr>
        <w:t>informatie betrokken uit verschillen</w:t>
      </w:r>
      <w:r w:rsidR="00F741FD">
        <w:rPr>
          <w:rFonts w:cs="Times New Roman"/>
          <w:bCs/>
          <w:lang w:val="nl-NL"/>
        </w:rPr>
        <w:t>de</w:t>
      </w:r>
      <w:r w:rsidRPr="00DF64A6">
        <w:rPr>
          <w:rFonts w:cs="Times New Roman"/>
          <w:bCs/>
          <w:lang w:val="nl-NL"/>
        </w:rPr>
        <w:t xml:space="preserve"> bronnen (waarnemingen, argumenten, etc.) strijdig zijn, </w:t>
      </w:r>
      <w:r w:rsidR="004652A7" w:rsidRPr="00DF64A6">
        <w:rPr>
          <w:rFonts w:cs="Times New Roman"/>
          <w:bCs/>
          <w:lang w:val="nl-NL"/>
        </w:rPr>
        <w:t>of</w:t>
      </w:r>
      <w:r w:rsidRPr="00DF64A6">
        <w:rPr>
          <w:rFonts w:cs="Times New Roman"/>
          <w:bCs/>
          <w:lang w:val="nl-NL"/>
        </w:rPr>
        <w:t xml:space="preserve"> tegelijk waar en onwaar</w:t>
      </w:r>
      <w:r w:rsidR="004652A7">
        <w:rPr>
          <w:rFonts w:cs="Times New Roman"/>
          <w:bCs/>
          <w:lang w:val="nl-NL"/>
        </w:rPr>
        <w:t xml:space="preserve"> zijn</w:t>
      </w:r>
      <w:r w:rsidRPr="00DF64A6">
        <w:rPr>
          <w:rFonts w:cs="Times New Roman"/>
          <w:bCs/>
          <w:lang w:val="nl-NL"/>
        </w:rPr>
        <w:t xml:space="preserve">: </w:t>
      </w:r>
      <w:r w:rsidRPr="00DF64A6">
        <w:rPr>
          <w:rFonts w:cs="Times New Roman"/>
          <w:bCs/>
          <w:i/>
          <w:lang w:val="nl-NL"/>
        </w:rPr>
        <w:t>truth glut</w:t>
      </w:r>
      <w:r w:rsidR="00D8660A">
        <w:rPr>
          <w:rFonts w:cs="Times New Roman"/>
          <w:bCs/>
          <w:lang w:val="nl-NL"/>
        </w:rPr>
        <w:t xml:space="preserve"> (overvloed).</w:t>
      </w:r>
    </w:p>
    <w:p w:rsidR="00E90B17" w:rsidRDefault="00BE60DD" w:rsidP="00DF64A6">
      <w:pPr>
        <w:rPr>
          <w:rFonts w:cs="Times New Roman"/>
          <w:bCs/>
          <w:lang w:val="nl-NL"/>
        </w:rPr>
      </w:pPr>
      <w:r>
        <w:rPr>
          <w:rFonts w:cs="Times New Roman"/>
          <w:bCs/>
          <w:lang w:val="nl-NL"/>
        </w:rPr>
        <w:lastRenderedPageBreak/>
        <w:t>Vaak is het in het analytisch</w:t>
      </w:r>
      <w:r w:rsidR="00DF64A6" w:rsidRPr="00DF64A6">
        <w:rPr>
          <w:rFonts w:cs="Times New Roman"/>
          <w:bCs/>
          <w:lang w:val="nl-NL"/>
        </w:rPr>
        <w:t xml:space="preserve"> redeneren no</w:t>
      </w:r>
      <w:r w:rsidR="004652A7">
        <w:rPr>
          <w:rFonts w:cs="Times New Roman"/>
          <w:bCs/>
          <w:lang w:val="nl-NL"/>
        </w:rPr>
        <w:t xml:space="preserve">odzakelijk om bij nieuwe, bijvoorbeeld </w:t>
      </w:r>
      <w:r w:rsidR="00DF64A6" w:rsidRPr="00DF64A6">
        <w:rPr>
          <w:rFonts w:cs="Times New Roman"/>
          <w:bCs/>
          <w:lang w:val="nl-NL"/>
        </w:rPr>
        <w:t>conflicterende, of door nieuwe getuigenissen verkregen, informatie, de waarheidswaarde te corrigeren. Dus machine-georiënteerde logica’s moeten niet-monotoon zijn</w:t>
      </w:r>
      <w:r>
        <w:rPr>
          <w:rFonts w:cs="Times New Roman"/>
          <w:bCs/>
          <w:lang w:val="nl-NL"/>
        </w:rPr>
        <w:t xml:space="preserve"> om onbepaaldheid niet uit te sluiten</w:t>
      </w:r>
      <w:r w:rsidR="00DF64A6" w:rsidRPr="00DF64A6">
        <w:rPr>
          <w:rFonts w:cs="Times New Roman"/>
          <w:bCs/>
          <w:lang w:val="nl-NL"/>
        </w:rPr>
        <w:t xml:space="preserve">. Meer informatie </w:t>
      </w:r>
      <w:r w:rsidR="004652A7">
        <w:rPr>
          <w:rFonts w:cs="Times New Roman"/>
          <w:bCs/>
          <w:lang w:val="nl-NL"/>
        </w:rPr>
        <w:t xml:space="preserve">kan een </w:t>
      </w:r>
      <w:r>
        <w:rPr>
          <w:rFonts w:cs="Times New Roman"/>
          <w:bCs/>
          <w:lang w:val="nl-NL"/>
        </w:rPr>
        <w:t xml:space="preserve">analytische </w:t>
      </w:r>
      <w:r w:rsidR="004652A7">
        <w:rPr>
          <w:rFonts w:cs="Times New Roman"/>
          <w:bCs/>
          <w:lang w:val="nl-NL"/>
        </w:rPr>
        <w:t>conclusie verslechteren, m</w:t>
      </w:r>
      <w:r>
        <w:rPr>
          <w:rFonts w:cs="Times New Roman"/>
          <w:bCs/>
          <w:lang w:val="nl-NL"/>
        </w:rPr>
        <w:t>aar</w:t>
      </w:r>
      <w:r w:rsidR="00DF64A6" w:rsidRPr="00DF64A6">
        <w:rPr>
          <w:rFonts w:cs="Times New Roman"/>
          <w:bCs/>
          <w:lang w:val="nl-NL"/>
        </w:rPr>
        <w:t xml:space="preserve"> men </w:t>
      </w:r>
      <w:r w:rsidR="004652A7">
        <w:rPr>
          <w:rFonts w:cs="Times New Roman"/>
          <w:bCs/>
          <w:lang w:val="nl-NL"/>
        </w:rPr>
        <w:t>wil</w:t>
      </w:r>
      <w:r>
        <w:rPr>
          <w:rFonts w:cs="Times New Roman"/>
          <w:bCs/>
          <w:lang w:val="nl-NL"/>
        </w:rPr>
        <w:t xml:space="preserve"> juist zo veel mogelijk informatie kunnen</w:t>
      </w:r>
      <w:r w:rsidR="004652A7">
        <w:rPr>
          <w:rFonts w:cs="Times New Roman"/>
          <w:bCs/>
          <w:lang w:val="nl-NL"/>
        </w:rPr>
        <w:t xml:space="preserve"> faciliteren</w:t>
      </w:r>
      <w:r w:rsidR="00DF64A6" w:rsidRPr="00DF64A6">
        <w:rPr>
          <w:rFonts w:cs="Times New Roman"/>
          <w:bCs/>
          <w:lang w:val="nl-NL"/>
        </w:rPr>
        <w:t xml:space="preserve">. Dit levert </w:t>
      </w:r>
      <w:r>
        <w:rPr>
          <w:rFonts w:cs="Times New Roman"/>
          <w:bCs/>
          <w:lang w:val="nl-NL"/>
        </w:rPr>
        <w:t xml:space="preserve">bijvoorbeeld </w:t>
      </w:r>
      <w:r w:rsidR="00DF64A6" w:rsidRPr="00DF64A6">
        <w:rPr>
          <w:rFonts w:cs="Times New Roman"/>
          <w:bCs/>
          <w:lang w:val="nl-NL"/>
        </w:rPr>
        <w:t>een 4-waardige logica op, die is ontwikkeld door Kripke</w:t>
      </w:r>
      <w:r w:rsidR="00540439">
        <w:rPr>
          <w:rFonts w:cs="Times New Roman"/>
          <w:bCs/>
          <w:lang w:val="nl-NL"/>
        </w:rPr>
        <w:t>, Dunn en Belnap</w:t>
      </w:r>
      <w:r w:rsidR="00DF64A6" w:rsidRPr="00DF64A6">
        <w:rPr>
          <w:rFonts w:cs="Times New Roman"/>
          <w:bCs/>
          <w:lang w:val="nl-NL"/>
        </w:rPr>
        <w:t>, teruggrijpend op werk van Tarski in de vijftiger jaren</w:t>
      </w:r>
      <w:r>
        <w:rPr>
          <w:rFonts w:cs="Times New Roman"/>
          <w:bCs/>
          <w:lang w:val="nl-NL"/>
        </w:rPr>
        <w:t>.</w:t>
      </w:r>
      <w:r w:rsidRPr="00BE60DD">
        <w:rPr>
          <w:rStyle w:val="FootnoteReference"/>
          <w:rFonts w:cs="Times New Roman"/>
          <w:bCs/>
          <w:lang w:val="nl-NL"/>
        </w:rPr>
        <w:t xml:space="preserve"> </w:t>
      </w:r>
      <w:r>
        <w:rPr>
          <w:rStyle w:val="FootnoteReference"/>
          <w:rFonts w:cs="Times New Roman"/>
          <w:bCs/>
          <w:lang w:val="nl-NL"/>
        </w:rPr>
        <w:footnoteReference w:id="55"/>
      </w:r>
      <w:r w:rsidRPr="00DF64A6">
        <w:rPr>
          <w:rFonts w:cs="Times New Roman"/>
          <w:bCs/>
          <w:lang w:val="nl-NL"/>
        </w:rPr>
        <w:t xml:space="preserve"> </w:t>
      </w:r>
      <w:r>
        <w:rPr>
          <w:rFonts w:cs="Times New Roman"/>
          <w:bCs/>
          <w:lang w:val="nl-NL"/>
        </w:rPr>
        <w:t xml:space="preserve"> </w:t>
      </w:r>
    </w:p>
    <w:p w:rsidR="00DF64A6" w:rsidRPr="00DF64A6" w:rsidRDefault="00DF64A6" w:rsidP="00DF64A6">
      <w:pPr>
        <w:rPr>
          <w:rFonts w:cs="Times New Roman"/>
          <w:lang w:val="nl-NL"/>
        </w:rPr>
      </w:pPr>
      <w:r w:rsidRPr="00DF64A6">
        <w:rPr>
          <w:rFonts w:cs="Times New Roman"/>
          <w:bCs/>
          <w:lang w:val="nl-NL"/>
        </w:rPr>
        <w:t>De eerste term</w:t>
      </w:r>
      <w:proofErr w:type="gramStart"/>
      <w:r w:rsidRPr="00DF64A6">
        <w:rPr>
          <w:rFonts w:cs="Times New Roman"/>
          <w:bCs/>
          <w:lang w:val="nl-NL"/>
        </w:rPr>
        <w:t>,</w:t>
      </w:r>
      <w:proofErr w:type="gramEnd"/>
      <w:r w:rsidRPr="00DF64A6">
        <w:rPr>
          <w:rFonts w:cs="Times New Roman"/>
          <w:bCs/>
          <w:lang w:val="nl-NL"/>
        </w:rPr>
        <w:t xml:space="preserve"> </w:t>
      </w:r>
      <w:r w:rsidR="00514460" w:rsidRPr="00514460">
        <w:rPr>
          <w:rFonts w:cs="Times New Roman"/>
          <w:bCs/>
          <w:position w:val="-6"/>
          <w:lang w:val="nl-NL"/>
        </w:rPr>
        <w:object w:dxaOrig="260" w:dyaOrig="260">
          <v:shape id="_x0000_i1028" type="#_x0000_t75" style="width:13.5pt;height:13.5pt" o:ole="">
            <v:imagedata r:id="rId14" o:title=""/>
          </v:shape>
          <o:OLEObject Type="Embed" ProgID="Equation.DSMT4" ShapeID="_x0000_i1028" DrawAspect="Content" ObjectID="_1407832657" r:id="rId15"/>
        </w:object>
      </w:r>
      <w:r w:rsidRPr="00DF64A6">
        <w:rPr>
          <w:rFonts w:cs="Times New Roman"/>
          <w:lang w:val="nl-NL"/>
        </w:rPr>
        <w:t xml:space="preserve">, wordt </w:t>
      </w:r>
      <w:r w:rsidR="00540439" w:rsidRPr="00DF64A6">
        <w:rPr>
          <w:rFonts w:cs="Times New Roman"/>
          <w:lang w:val="nl-NL"/>
        </w:rPr>
        <w:t>geïnterpreteerd</w:t>
      </w:r>
      <w:r w:rsidRPr="00DF64A6">
        <w:rPr>
          <w:rFonts w:cs="Times New Roman"/>
          <w:lang w:val="nl-NL"/>
        </w:rPr>
        <w:t xml:space="preserve"> als </w:t>
      </w:r>
      <w:r w:rsidRPr="00DF64A6">
        <w:rPr>
          <w:rFonts w:cs="Times New Roman"/>
          <w:i/>
          <w:lang w:val="nl-NL"/>
        </w:rPr>
        <w:t>noch waar, noch onwaar</w:t>
      </w:r>
      <w:r w:rsidRPr="00DF64A6">
        <w:rPr>
          <w:rFonts w:cs="Times New Roman"/>
          <w:lang w:val="nl-NL"/>
        </w:rPr>
        <w:t xml:space="preserve"> en aangeduid met </w:t>
      </w:r>
      <w:r w:rsidRPr="00DF64A6">
        <w:rPr>
          <w:rFonts w:cs="Times New Roman"/>
          <w:b/>
          <w:lang w:val="nl-NL"/>
        </w:rPr>
        <w:t>N</w:t>
      </w:r>
      <w:r w:rsidRPr="00DF64A6">
        <w:rPr>
          <w:rFonts w:cs="Times New Roman"/>
          <w:lang w:val="nl-NL"/>
        </w:rPr>
        <w:t xml:space="preserve"> (</w:t>
      </w:r>
      <w:r w:rsidRPr="00DF64A6">
        <w:rPr>
          <w:rFonts w:cs="Times New Roman"/>
          <w:i/>
          <w:lang w:val="nl-NL"/>
        </w:rPr>
        <w:t>Neither</w:t>
      </w:r>
      <w:r w:rsidRPr="00DF64A6">
        <w:rPr>
          <w:rFonts w:cs="Times New Roman"/>
          <w:lang w:val="nl-NL"/>
        </w:rPr>
        <w:t>). De tweede term</w:t>
      </w:r>
      <w:proofErr w:type="gramStart"/>
      <w:r w:rsidRPr="00DF64A6">
        <w:rPr>
          <w:rFonts w:cs="Times New Roman"/>
          <w:lang w:val="nl-NL"/>
        </w:rPr>
        <w:t>,</w:t>
      </w:r>
      <w:proofErr w:type="gramEnd"/>
      <w:r w:rsidRPr="00DF64A6">
        <w:rPr>
          <w:rFonts w:cs="Times New Roman"/>
          <w:lang w:val="nl-NL"/>
        </w:rPr>
        <w:t xml:space="preserve"> </w:t>
      </w:r>
      <w:r w:rsidR="00514460" w:rsidRPr="00D8660A">
        <w:rPr>
          <w:rFonts w:cs="Times New Roman"/>
          <w:bCs/>
          <w:position w:val="-10"/>
          <w:lang w:val="nl-NL"/>
        </w:rPr>
        <w:object w:dxaOrig="420" w:dyaOrig="300">
          <v:shape id="_x0000_i1029" type="#_x0000_t75" style="width:21pt;height:15pt" o:ole="">
            <v:imagedata r:id="rId12" o:title=""/>
          </v:shape>
          <o:OLEObject Type="Embed" ProgID="Equation.DSMT4" ShapeID="_x0000_i1029" DrawAspect="Content" ObjectID="_1407832658" r:id="rId16"/>
        </w:object>
      </w:r>
      <w:r w:rsidRPr="00DF64A6">
        <w:rPr>
          <w:rFonts w:cs="Times New Roman"/>
          <w:lang w:val="nl-NL"/>
        </w:rPr>
        <w:t xml:space="preserve">, betekent nu </w:t>
      </w:r>
      <w:r w:rsidRPr="00DF64A6">
        <w:rPr>
          <w:rFonts w:cs="Times New Roman"/>
          <w:i/>
          <w:lang w:val="nl-NL"/>
        </w:rPr>
        <w:t>onwaar</w:t>
      </w:r>
      <w:r w:rsidRPr="00DF64A6">
        <w:rPr>
          <w:rFonts w:cs="Times New Roman"/>
          <w:lang w:val="nl-NL"/>
        </w:rPr>
        <w:t xml:space="preserve">, </w:t>
      </w:r>
      <w:r w:rsidRPr="00DF64A6">
        <w:rPr>
          <w:rFonts w:cs="Times New Roman"/>
          <w:b/>
          <w:lang w:val="nl-NL"/>
        </w:rPr>
        <w:t>F</w:t>
      </w:r>
      <w:r w:rsidRPr="00DF64A6">
        <w:rPr>
          <w:rFonts w:cs="Times New Roman"/>
          <w:i/>
          <w:lang w:val="nl-NL"/>
        </w:rPr>
        <w:t xml:space="preserve"> </w:t>
      </w:r>
      <w:r w:rsidRPr="00DF64A6">
        <w:rPr>
          <w:rFonts w:cs="Times New Roman"/>
          <w:lang w:val="nl-NL"/>
        </w:rPr>
        <w:t>(</w:t>
      </w:r>
      <w:r w:rsidRPr="00DF64A6">
        <w:rPr>
          <w:rFonts w:cs="Times New Roman"/>
          <w:i/>
          <w:lang w:val="nl-NL"/>
        </w:rPr>
        <w:t>False</w:t>
      </w:r>
      <w:r w:rsidRPr="00DF64A6">
        <w:rPr>
          <w:rFonts w:cs="Times New Roman"/>
          <w:lang w:val="nl-NL"/>
        </w:rPr>
        <w:t>). De derde term</w:t>
      </w:r>
      <w:proofErr w:type="gramStart"/>
      <w:r w:rsidRPr="00DF64A6">
        <w:rPr>
          <w:rFonts w:cs="Times New Roman"/>
          <w:lang w:val="nl-NL"/>
        </w:rPr>
        <w:t>,</w:t>
      </w:r>
      <w:proofErr w:type="gramEnd"/>
      <w:r w:rsidR="00D8660A">
        <w:rPr>
          <w:rFonts w:cs="Times New Roman"/>
          <w:lang w:val="nl-NL"/>
        </w:rPr>
        <w:t xml:space="preserve"> </w:t>
      </w:r>
      <w:r w:rsidR="00D8660A" w:rsidRPr="00D8660A">
        <w:rPr>
          <w:rFonts w:cs="Times New Roman"/>
          <w:position w:val="-10"/>
          <w:lang w:val="nl-NL"/>
        </w:rPr>
        <w:object w:dxaOrig="620" w:dyaOrig="300">
          <v:shape id="_x0000_i1030" type="#_x0000_t75" style="width:30.75pt;height:15pt" o:ole="">
            <v:imagedata r:id="rId17" o:title=""/>
          </v:shape>
          <o:OLEObject Type="Embed" ProgID="Equation.DSMT4" ShapeID="_x0000_i1030" DrawAspect="Content" ObjectID="_1407832659" r:id="rId18"/>
        </w:object>
      </w:r>
      <w:r w:rsidRPr="00DF64A6">
        <w:rPr>
          <w:rFonts w:cs="Times New Roman"/>
          <w:lang w:val="nl-NL"/>
        </w:rPr>
        <w:t xml:space="preserve">, betekent </w:t>
      </w:r>
      <w:r w:rsidRPr="00DF64A6">
        <w:rPr>
          <w:rFonts w:cs="Times New Roman"/>
          <w:i/>
          <w:lang w:val="nl-NL"/>
        </w:rPr>
        <w:t>waar</w:t>
      </w:r>
      <w:r w:rsidRPr="00DF64A6">
        <w:rPr>
          <w:rFonts w:cs="Times New Roman"/>
          <w:lang w:val="nl-NL"/>
        </w:rPr>
        <w:t xml:space="preserve">, </w:t>
      </w:r>
      <w:r w:rsidRPr="00DF64A6">
        <w:rPr>
          <w:rFonts w:cs="Times New Roman"/>
          <w:b/>
          <w:lang w:val="nl-NL"/>
        </w:rPr>
        <w:t>T</w:t>
      </w:r>
      <w:r w:rsidRPr="00DF64A6">
        <w:rPr>
          <w:rFonts w:cs="Times New Roman"/>
          <w:lang w:val="nl-NL"/>
        </w:rPr>
        <w:t xml:space="preserve"> (</w:t>
      </w:r>
      <w:r w:rsidRPr="00DF64A6">
        <w:rPr>
          <w:rFonts w:cs="Times New Roman"/>
          <w:i/>
          <w:lang w:val="nl-NL"/>
        </w:rPr>
        <w:t>True</w:t>
      </w:r>
      <w:r w:rsidRPr="00DF64A6">
        <w:rPr>
          <w:rFonts w:cs="Times New Roman"/>
          <w:lang w:val="nl-NL"/>
        </w:rPr>
        <w:t xml:space="preserve">), en de vierde term, </w:t>
      </w:r>
      <w:r w:rsidR="00514460" w:rsidRPr="00514460">
        <w:rPr>
          <w:rFonts w:cs="Times New Roman"/>
          <w:position w:val="-10"/>
          <w:lang w:val="nl-NL"/>
        </w:rPr>
        <w:object w:dxaOrig="859" w:dyaOrig="300">
          <v:shape id="_x0000_i1031" type="#_x0000_t75" style="width:43.5pt;height:15pt" o:ole="">
            <v:imagedata r:id="rId19" o:title=""/>
          </v:shape>
          <o:OLEObject Type="Embed" ProgID="Equation.DSMT4" ShapeID="_x0000_i1031" DrawAspect="Content" ObjectID="_1407832660" r:id="rId20"/>
        </w:object>
      </w:r>
      <w:r w:rsidRPr="00DF64A6">
        <w:rPr>
          <w:rFonts w:cs="Times New Roman"/>
          <w:lang w:val="nl-NL"/>
        </w:rPr>
        <w:t xml:space="preserve">, staat voor </w:t>
      </w:r>
      <w:r w:rsidRPr="00DF64A6">
        <w:rPr>
          <w:rFonts w:cs="Times New Roman"/>
          <w:b/>
          <w:lang w:val="nl-NL"/>
        </w:rPr>
        <w:t>B</w:t>
      </w:r>
      <w:r w:rsidRPr="00DF64A6">
        <w:rPr>
          <w:rFonts w:cs="Times New Roman"/>
          <w:lang w:val="nl-NL"/>
        </w:rPr>
        <w:t xml:space="preserve"> (</w:t>
      </w:r>
      <w:r w:rsidRPr="00DF64A6">
        <w:rPr>
          <w:rFonts w:cs="Times New Roman"/>
          <w:i/>
          <w:lang w:val="nl-NL"/>
        </w:rPr>
        <w:t>Both</w:t>
      </w:r>
      <w:r w:rsidRPr="00DF64A6">
        <w:rPr>
          <w:rFonts w:cs="Times New Roman"/>
          <w:lang w:val="nl-NL"/>
        </w:rPr>
        <w:t xml:space="preserve">), namelijk: </w:t>
      </w:r>
      <w:r w:rsidRPr="00DF64A6">
        <w:rPr>
          <w:rFonts w:cs="Times New Roman"/>
          <w:i/>
          <w:lang w:val="nl-NL"/>
        </w:rPr>
        <w:t>zowel waar als onwaar</w:t>
      </w:r>
      <w:r w:rsidRPr="00DF64A6">
        <w:rPr>
          <w:rFonts w:cs="Times New Roman"/>
          <w:lang w:val="nl-NL"/>
        </w:rPr>
        <w:t>.</w:t>
      </w:r>
    </w:p>
    <w:p w:rsidR="004E0C56" w:rsidRDefault="00DF64A6" w:rsidP="00DF64A6">
      <w:pPr>
        <w:rPr>
          <w:rFonts w:cs="Times New Roman"/>
          <w:lang w:val="nl-NL"/>
        </w:rPr>
      </w:pPr>
      <w:r w:rsidRPr="00DF64A6">
        <w:rPr>
          <w:rFonts w:cs="Times New Roman"/>
          <w:lang w:val="nl-NL"/>
        </w:rPr>
        <w:t>Een meer grafische interpretatie is het Hasse diagram van Belnap’s 4-waardige logica in een zgn. tralie (</w:t>
      </w:r>
      <w:r w:rsidRPr="00DF64A6">
        <w:rPr>
          <w:rFonts w:cs="Times New Roman"/>
          <w:i/>
          <w:lang w:val="nl-NL"/>
        </w:rPr>
        <w:t>lattice</w:t>
      </w:r>
      <w:r w:rsidRPr="00DF64A6">
        <w:rPr>
          <w:rFonts w:cs="Times New Roman"/>
          <w:lang w:val="nl-NL"/>
        </w:rPr>
        <w:t xml:space="preserve">), in dit geval een </w:t>
      </w:r>
      <w:r w:rsidRPr="00DF64A6">
        <w:rPr>
          <w:rFonts w:cs="Times New Roman"/>
          <w:i/>
          <w:lang w:val="nl-NL"/>
        </w:rPr>
        <w:t xml:space="preserve">bilattice </w:t>
      </w:r>
      <w:r w:rsidRPr="00DF64A6">
        <w:rPr>
          <w:rFonts w:cs="Times New Roman"/>
          <w:lang w:val="nl-NL"/>
        </w:rPr>
        <w:t xml:space="preserve">met twee epistemische assen (Fig.). Deze tralie wordt ook wel </w:t>
      </w:r>
      <w:r w:rsidRPr="00DF64A6">
        <w:rPr>
          <w:rFonts w:cs="Times New Roman"/>
          <w:i/>
          <w:lang w:val="nl-NL"/>
        </w:rPr>
        <w:t>FOUR</w:t>
      </w:r>
      <w:r w:rsidRPr="00DF64A6">
        <w:rPr>
          <w:rFonts w:cs="Times New Roman"/>
          <w:vertAlign w:val="subscript"/>
          <w:lang w:val="nl-NL"/>
        </w:rPr>
        <w:t>2</w:t>
      </w:r>
      <w:r w:rsidRPr="00DF64A6">
        <w:rPr>
          <w:rFonts w:cs="Times New Roman"/>
          <w:lang w:val="nl-NL"/>
        </w:rPr>
        <w:t xml:space="preserve"> genoemd.</w:t>
      </w:r>
    </w:p>
    <w:p w:rsidR="004E0C56" w:rsidRDefault="004E0C56" w:rsidP="00DF64A6">
      <w:pPr>
        <w:rPr>
          <w:rFonts w:cs="Times New Roman"/>
          <w:lang w:val="nl-NL"/>
        </w:rPr>
      </w:pPr>
      <w:r>
        <w:rPr>
          <w:rFonts w:cs="Times New Roman"/>
          <w:lang w:val="nl-NL"/>
        </w:rPr>
        <w:tab/>
      </w:r>
      <w:r w:rsidRPr="004E0C56">
        <w:rPr>
          <w:noProof/>
        </w:rPr>
        <w:drawing>
          <wp:inline distT="0" distB="0" distL="0" distR="0" wp14:anchorId="58FF89E5" wp14:editId="5E59FCB1">
            <wp:extent cx="1771650" cy="159200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71429" cy="1591808"/>
                    </a:xfrm>
                    <a:prstGeom prst="rect">
                      <a:avLst/>
                    </a:prstGeom>
                  </pic:spPr>
                </pic:pic>
              </a:graphicData>
            </a:graphic>
          </wp:inline>
        </w:drawing>
      </w:r>
    </w:p>
    <w:p w:rsidR="00DF64A6" w:rsidRPr="004E0C56" w:rsidRDefault="00DF64A6" w:rsidP="004E0C56">
      <w:pPr>
        <w:ind w:left="720" w:hanging="720"/>
        <w:rPr>
          <w:rFonts w:cs="Times New Roman"/>
          <w:sz w:val="20"/>
          <w:szCs w:val="20"/>
          <w:lang w:val="nl-NL"/>
        </w:rPr>
      </w:pPr>
      <w:r w:rsidRPr="004E0C56">
        <w:rPr>
          <w:rFonts w:cs="Times New Roman"/>
          <w:b/>
          <w:sz w:val="20"/>
          <w:szCs w:val="20"/>
          <w:lang w:val="nl-NL"/>
        </w:rPr>
        <w:t>Fig.</w:t>
      </w:r>
      <w:r w:rsidR="00514460" w:rsidRPr="004E0C56">
        <w:rPr>
          <w:rFonts w:cs="Times New Roman"/>
          <w:b/>
          <w:sz w:val="20"/>
          <w:szCs w:val="20"/>
          <w:lang w:val="nl-NL"/>
        </w:rPr>
        <w:t xml:space="preserve"> 1</w:t>
      </w:r>
      <w:r w:rsidR="00514460" w:rsidRPr="004E0C56">
        <w:rPr>
          <w:rFonts w:cs="Times New Roman"/>
          <w:sz w:val="20"/>
          <w:szCs w:val="20"/>
          <w:lang w:val="nl-NL"/>
        </w:rPr>
        <w:t>.</w:t>
      </w:r>
      <w:r w:rsidRPr="004E0C56">
        <w:rPr>
          <w:rFonts w:cs="Times New Roman"/>
          <w:sz w:val="20"/>
          <w:szCs w:val="20"/>
          <w:lang w:val="nl-NL"/>
        </w:rPr>
        <w:t xml:space="preserve"> </w:t>
      </w:r>
      <w:r w:rsidR="004E0C56" w:rsidRPr="004E0C56">
        <w:rPr>
          <w:rFonts w:cs="Times New Roman"/>
          <w:sz w:val="20"/>
          <w:szCs w:val="20"/>
          <w:lang w:val="nl-NL"/>
        </w:rPr>
        <w:tab/>
      </w:r>
      <w:r w:rsidRPr="004E0C56">
        <w:rPr>
          <w:rFonts w:cs="Times New Roman"/>
          <w:sz w:val="20"/>
          <w:szCs w:val="20"/>
          <w:lang w:val="nl-NL"/>
        </w:rPr>
        <w:t xml:space="preserve">Belnap’s 4-waardige logica als een </w:t>
      </w:r>
      <w:r w:rsidRPr="004E0C56">
        <w:rPr>
          <w:rFonts w:cs="Times New Roman"/>
          <w:i/>
          <w:sz w:val="20"/>
          <w:szCs w:val="20"/>
          <w:lang w:val="nl-NL"/>
        </w:rPr>
        <w:t>bilattice</w:t>
      </w:r>
      <w:r w:rsidRPr="004E0C56">
        <w:rPr>
          <w:rFonts w:cs="Times New Roman"/>
          <w:sz w:val="20"/>
          <w:szCs w:val="20"/>
          <w:lang w:val="nl-NL"/>
        </w:rPr>
        <w:t>, met graden van waarheid op de horizontale as (</w:t>
      </w:r>
      <w:r w:rsidRPr="004E0C56">
        <w:rPr>
          <w:rFonts w:cs="Times New Roman"/>
          <w:i/>
          <w:sz w:val="20"/>
          <w:szCs w:val="20"/>
          <w:lang w:val="nl-NL"/>
        </w:rPr>
        <w:t xml:space="preserve">t </w:t>
      </w:r>
      <w:r w:rsidRPr="004E0C56">
        <w:rPr>
          <w:rFonts w:cs="Times New Roman"/>
          <w:sz w:val="20"/>
          <w:szCs w:val="20"/>
          <w:lang w:val="nl-NL"/>
        </w:rPr>
        <w:t xml:space="preserve">van </w:t>
      </w:r>
      <w:r w:rsidRPr="004E0C56">
        <w:rPr>
          <w:rFonts w:cs="Times New Roman"/>
          <w:i/>
          <w:sz w:val="20"/>
          <w:szCs w:val="20"/>
          <w:lang w:val="nl-NL"/>
        </w:rPr>
        <w:t>truth</w:t>
      </w:r>
      <w:r w:rsidRPr="004E0C56">
        <w:rPr>
          <w:rFonts w:cs="Times New Roman"/>
          <w:sz w:val="20"/>
          <w:szCs w:val="20"/>
          <w:lang w:val="nl-NL"/>
        </w:rPr>
        <w:t xml:space="preserve">) en graden van </w:t>
      </w:r>
      <w:r w:rsidR="004E0C56" w:rsidRPr="004E0C56">
        <w:rPr>
          <w:rFonts w:cs="Times New Roman"/>
          <w:sz w:val="20"/>
          <w:szCs w:val="20"/>
          <w:lang w:val="nl-NL"/>
        </w:rPr>
        <w:t>informatie (kennis)</w:t>
      </w:r>
      <w:r w:rsidRPr="004E0C56">
        <w:rPr>
          <w:rFonts w:cs="Times New Roman"/>
          <w:sz w:val="20"/>
          <w:szCs w:val="20"/>
          <w:lang w:val="nl-NL"/>
        </w:rPr>
        <w:t xml:space="preserve"> op de vertikale as (</w:t>
      </w:r>
      <w:r w:rsidR="004E0C56" w:rsidRPr="004E0C56">
        <w:rPr>
          <w:rFonts w:cs="Times New Roman"/>
          <w:i/>
          <w:sz w:val="20"/>
          <w:szCs w:val="20"/>
          <w:lang w:val="nl-NL"/>
        </w:rPr>
        <w:t>i</w:t>
      </w:r>
      <w:r w:rsidRPr="004E0C56">
        <w:rPr>
          <w:rFonts w:cs="Times New Roman"/>
          <w:i/>
          <w:sz w:val="20"/>
          <w:szCs w:val="20"/>
          <w:lang w:val="nl-NL"/>
        </w:rPr>
        <w:t xml:space="preserve"> </w:t>
      </w:r>
      <w:r w:rsidRPr="004E0C56">
        <w:rPr>
          <w:rFonts w:cs="Times New Roman"/>
          <w:sz w:val="20"/>
          <w:szCs w:val="20"/>
          <w:lang w:val="nl-NL"/>
        </w:rPr>
        <w:t xml:space="preserve"> van </w:t>
      </w:r>
      <w:r w:rsidR="004E0C56" w:rsidRPr="004E0C56">
        <w:rPr>
          <w:rFonts w:cs="Times New Roman"/>
          <w:i/>
          <w:sz w:val="20"/>
          <w:szCs w:val="20"/>
          <w:lang w:val="nl-NL"/>
        </w:rPr>
        <w:t>information</w:t>
      </w:r>
      <w:r w:rsidRPr="004E0C56">
        <w:rPr>
          <w:rFonts w:cs="Times New Roman"/>
          <w:sz w:val="20"/>
          <w:szCs w:val="20"/>
          <w:lang w:val="nl-NL"/>
        </w:rPr>
        <w:t>).</w:t>
      </w:r>
    </w:p>
    <w:p w:rsidR="00A4711A" w:rsidRDefault="00A4711A" w:rsidP="00DF64A6">
      <w:pPr>
        <w:rPr>
          <w:rFonts w:cs="Times New Roman"/>
          <w:lang w:val="nl-NL"/>
        </w:rPr>
      </w:pPr>
    </w:p>
    <w:p w:rsidR="004E0C56" w:rsidRDefault="00DF64A6" w:rsidP="00DF64A6">
      <w:pPr>
        <w:rPr>
          <w:rFonts w:cs="Times New Roman"/>
          <w:lang w:val="nl-NL"/>
        </w:rPr>
      </w:pPr>
      <w:r w:rsidRPr="00DF64A6">
        <w:rPr>
          <w:rFonts w:cs="Times New Roman"/>
          <w:lang w:val="nl-NL"/>
        </w:rPr>
        <w:t xml:space="preserve">Shramko en Wansing laten zien, dat het vruchtbaar is om zelfs </w:t>
      </w:r>
      <w:r w:rsidRPr="00DF64A6">
        <w:rPr>
          <w:rFonts w:cs="Times New Roman"/>
          <w:i/>
          <w:lang w:val="nl-NL"/>
        </w:rPr>
        <w:t xml:space="preserve">trilattices </w:t>
      </w:r>
      <w:r w:rsidRPr="00DF64A6">
        <w:rPr>
          <w:rFonts w:cs="Times New Roman"/>
          <w:lang w:val="nl-NL"/>
        </w:rPr>
        <w:t xml:space="preserve">en hogere </w:t>
      </w:r>
      <w:r w:rsidRPr="00DF64A6">
        <w:rPr>
          <w:rFonts w:cs="Times New Roman"/>
          <w:i/>
          <w:lang w:val="nl-NL"/>
        </w:rPr>
        <w:t>multilattices</w:t>
      </w:r>
      <w:r w:rsidR="00007588">
        <w:rPr>
          <w:rFonts w:cs="Times New Roman"/>
          <w:lang w:val="nl-NL"/>
        </w:rPr>
        <w:t xml:space="preserve"> te bedenken om daarmee</w:t>
      </w:r>
      <w:r w:rsidRPr="00DF64A6">
        <w:rPr>
          <w:rFonts w:cs="Times New Roman"/>
          <w:lang w:val="nl-NL"/>
        </w:rPr>
        <w:t xml:space="preserve"> de syntactische en semantische </w:t>
      </w:r>
      <w:r w:rsidR="00007588">
        <w:rPr>
          <w:rFonts w:cs="Times New Roman"/>
          <w:lang w:val="nl-NL"/>
        </w:rPr>
        <w:t>onvolledigheid</w:t>
      </w:r>
      <w:r w:rsidR="004E0C56">
        <w:rPr>
          <w:rFonts w:cs="Times New Roman"/>
          <w:lang w:val="nl-NL"/>
        </w:rPr>
        <w:t xml:space="preserve"> te onderzoeken.</w:t>
      </w:r>
    </w:p>
    <w:p w:rsidR="004E0C56" w:rsidRDefault="00DF64A6" w:rsidP="00DF64A6">
      <w:pPr>
        <w:rPr>
          <w:rFonts w:cs="Times New Roman"/>
          <w:lang w:val="nl-NL"/>
        </w:rPr>
      </w:pPr>
      <w:r w:rsidRPr="00DF64A6">
        <w:rPr>
          <w:rFonts w:cs="Times New Roman"/>
          <w:lang w:val="nl-NL"/>
        </w:rPr>
        <w:t xml:space="preserve">Hun </w:t>
      </w:r>
      <w:r w:rsidRPr="00DF64A6">
        <w:rPr>
          <w:rFonts w:cs="Times New Roman"/>
          <w:i/>
          <w:lang w:val="nl-NL"/>
        </w:rPr>
        <w:t>trilattice</w:t>
      </w:r>
      <w:r w:rsidRPr="00DF64A6">
        <w:rPr>
          <w:rFonts w:cs="Times New Roman"/>
          <w:lang w:val="nl-NL"/>
        </w:rPr>
        <w:t>, met een 16-waardige logica, maakt het mogelijk een as voor informatie-ordening te hebben (</w:t>
      </w:r>
      <w:r w:rsidRPr="00DF64A6">
        <w:rPr>
          <w:rFonts w:cs="Times New Roman"/>
          <w:i/>
          <w:lang w:val="nl-NL"/>
        </w:rPr>
        <w:t xml:space="preserve">i </w:t>
      </w:r>
      <w:r w:rsidRPr="00DF64A6">
        <w:rPr>
          <w:rFonts w:cs="Times New Roman"/>
          <w:lang w:val="nl-NL"/>
        </w:rPr>
        <w:t>t.b.v.</w:t>
      </w:r>
      <w:r w:rsidR="004E0C56">
        <w:rPr>
          <w:rFonts w:cs="Times New Roman"/>
          <w:lang w:val="nl-NL"/>
        </w:rPr>
        <w:t xml:space="preserve"> </w:t>
      </w:r>
      <w:r w:rsidR="004E0C56">
        <w:rPr>
          <w:rFonts w:cs="Times New Roman"/>
          <w:i/>
          <w:lang w:val="nl-NL"/>
        </w:rPr>
        <w:t xml:space="preserve">information </w:t>
      </w:r>
      <w:r w:rsidR="004E0C56">
        <w:rPr>
          <w:rFonts w:cs="Times New Roman"/>
          <w:lang w:val="nl-NL"/>
        </w:rPr>
        <w:t>of</w:t>
      </w:r>
      <w:r w:rsidRPr="00DF64A6">
        <w:rPr>
          <w:rFonts w:cs="Times New Roman"/>
          <w:lang w:val="nl-NL"/>
        </w:rPr>
        <w:t xml:space="preserve"> </w:t>
      </w:r>
      <w:r w:rsidRPr="00DF64A6">
        <w:rPr>
          <w:rFonts w:cs="Times New Roman"/>
          <w:i/>
          <w:lang w:val="nl-NL"/>
        </w:rPr>
        <w:t>set-inclusion</w:t>
      </w:r>
      <w:r w:rsidRPr="00DF64A6">
        <w:rPr>
          <w:rFonts w:cs="Times New Roman"/>
          <w:lang w:val="nl-NL"/>
        </w:rPr>
        <w:t xml:space="preserve"> à la Badiou), een tweede as voor waarheids-ordening (</w:t>
      </w:r>
      <w:r w:rsidRPr="00DF64A6">
        <w:rPr>
          <w:rFonts w:cs="Times New Roman"/>
          <w:i/>
          <w:lang w:val="nl-NL"/>
        </w:rPr>
        <w:t xml:space="preserve">t </w:t>
      </w:r>
      <w:r w:rsidRPr="00DF64A6">
        <w:rPr>
          <w:rFonts w:cs="Times New Roman"/>
          <w:lang w:val="nl-NL"/>
        </w:rPr>
        <w:t xml:space="preserve">voor </w:t>
      </w:r>
      <w:r w:rsidRPr="00DF64A6">
        <w:rPr>
          <w:rFonts w:cs="Times New Roman"/>
          <w:i/>
          <w:lang w:val="nl-NL"/>
        </w:rPr>
        <w:t>truth</w:t>
      </w:r>
      <w:r w:rsidRPr="00DF64A6">
        <w:rPr>
          <w:rFonts w:cs="Times New Roman"/>
          <w:lang w:val="nl-NL"/>
        </w:rPr>
        <w:t>) en een derde as voor onwaarheids-ordening (</w:t>
      </w:r>
      <w:r w:rsidRPr="00DF64A6">
        <w:rPr>
          <w:rFonts w:cs="Times New Roman"/>
          <w:i/>
          <w:lang w:val="nl-NL"/>
        </w:rPr>
        <w:t xml:space="preserve">f </w:t>
      </w:r>
      <w:r w:rsidRPr="00DF64A6">
        <w:rPr>
          <w:rFonts w:cs="Times New Roman"/>
          <w:lang w:val="nl-NL"/>
        </w:rPr>
        <w:t xml:space="preserve">voor </w:t>
      </w:r>
      <w:r w:rsidRPr="00DF64A6">
        <w:rPr>
          <w:rFonts w:cs="Times New Roman"/>
          <w:i/>
          <w:lang w:val="nl-NL"/>
        </w:rPr>
        <w:t>false</w:t>
      </w:r>
      <w:r w:rsidR="00634047">
        <w:rPr>
          <w:rFonts w:cs="Times New Roman"/>
          <w:lang w:val="nl-NL"/>
        </w:rPr>
        <w:t>)</w:t>
      </w:r>
      <w:r w:rsidR="004E0C56">
        <w:rPr>
          <w:rFonts w:cs="Times New Roman"/>
          <w:lang w:val="nl-NL"/>
        </w:rPr>
        <w:t>.</w:t>
      </w:r>
    </w:p>
    <w:p w:rsidR="00DF64A6" w:rsidRPr="00DF64A6" w:rsidRDefault="004E0C56" w:rsidP="00DF64A6">
      <w:pPr>
        <w:rPr>
          <w:rFonts w:cs="Times New Roman"/>
          <w:lang w:val="nl-NL"/>
        </w:rPr>
      </w:pPr>
      <w:r>
        <w:rPr>
          <w:rFonts w:cs="Times New Roman"/>
          <w:lang w:val="nl-NL"/>
        </w:rPr>
        <w:lastRenderedPageBreak/>
        <w:tab/>
      </w:r>
      <w:r>
        <w:rPr>
          <w:rFonts w:cs="Times New Roman"/>
          <w:noProof/>
        </w:rPr>
        <w:drawing>
          <wp:inline distT="0" distB="0" distL="0" distR="0" wp14:anchorId="43C8375C">
            <wp:extent cx="2651760" cy="2346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1760" cy="2346960"/>
                    </a:xfrm>
                    <a:prstGeom prst="rect">
                      <a:avLst/>
                    </a:prstGeom>
                    <a:noFill/>
                  </pic:spPr>
                </pic:pic>
              </a:graphicData>
            </a:graphic>
          </wp:inline>
        </w:drawing>
      </w:r>
      <w:r w:rsidR="00DF64A6" w:rsidRPr="00DF64A6">
        <w:rPr>
          <w:rFonts w:cs="Times New Roman"/>
          <w:lang w:val="nl-NL"/>
        </w:rPr>
        <w:tab/>
      </w:r>
    </w:p>
    <w:p w:rsidR="00DF64A6" w:rsidRPr="004E0C56" w:rsidRDefault="00DF64A6" w:rsidP="004E0C56">
      <w:pPr>
        <w:ind w:left="720" w:hanging="720"/>
        <w:rPr>
          <w:rFonts w:cs="Times New Roman"/>
          <w:sz w:val="20"/>
          <w:szCs w:val="20"/>
          <w:lang w:val="nl-NL"/>
        </w:rPr>
      </w:pPr>
      <w:r w:rsidRPr="004E0C56">
        <w:rPr>
          <w:rFonts w:cs="Times New Roman"/>
          <w:b/>
          <w:sz w:val="20"/>
          <w:szCs w:val="20"/>
          <w:lang w:val="nl-NL"/>
        </w:rPr>
        <w:t xml:space="preserve">Fig. </w:t>
      </w:r>
      <w:r w:rsidR="00514460" w:rsidRPr="004E0C56">
        <w:rPr>
          <w:rFonts w:cs="Times New Roman"/>
          <w:b/>
          <w:sz w:val="20"/>
          <w:szCs w:val="20"/>
          <w:lang w:val="nl-NL"/>
        </w:rPr>
        <w:t>2</w:t>
      </w:r>
      <w:r w:rsidR="00514460" w:rsidRPr="004E0C56">
        <w:rPr>
          <w:rFonts w:cs="Times New Roman"/>
          <w:sz w:val="20"/>
          <w:szCs w:val="20"/>
          <w:lang w:val="nl-NL"/>
        </w:rPr>
        <w:t xml:space="preserve">. </w:t>
      </w:r>
      <w:r w:rsidR="004E0C56">
        <w:rPr>
          <w:rFonts w:cs="Times New Roman"/>
          <w:sz w:val="20"/>
          <w:szCs w:val="20"/>
          <w:lang w:val="nl-NL"/>
        </w:rPr>
        <w:tab/>
      </w:r>
      <w:r w:rsidRPr="004E0C56">
        <w:rPr>
          <w:rFonts w:cs="Times New Roman"/>
          <w:sz w:val="20"/>
          <w:szCs w:val="20"/>
          <w:lang w:val="nl-NL"/>
        </w:rPr>
        <w:t>Shramko en Wansing’s 16-waardige logica</w:t>
      </w:r>
      <w:r w:rsidR="004E0C56" w:rsidRPr="004E0C56">
        <w:rPr>
          <w:rFonts w:cs="Times New Roman"/>
          <w:sz w:val="20"/>
          <w:szCs w:val="20"/>
          <w:lang w:val="nl-NL"/>
        </w:rPr>
        <w:t xml:space="preserve">, </w:t>
      </w:r>
      <w:r w:rsidR="004E0C56" w:rsidRPr="004E0C56">
        <w:rPr>
          <w:rFonts w:cs="Times New Roman"/>
          <w:i/>
          <w:sz w:val="20"/>
          <w:szCs w:val="20"/>
          <w:lang w:val="nl-NL"/>
        </w:rPr>
        <w:t>SIXTEEN</w:t>
      </w:r>
      <w:r w:rsidR="004E0C56" w:rsidRPr="004E0C56">
        <w:rPr>
          <w:rFonts w:cs="Times New Roman"/>
          <w:sz w:val="20"/>
          <w:szCs w:val="20"/>
          <w:vertAlign w:val="subscript"/>
          <w:lang w:val="nl-NL"/>
        </w:rPr>
        <w:t>3</w:t>
      </w:r>
      <w:r w:rsidR="004E0C56" w:rsidRPr="004E0C56">
        <w:rPr>
          <w:rFonts w:cs="Times New Roman"/>
          <w:sz w:val="20"/>
          <w:szCs w:val="20"/>
          <w:lang w:val="nl-NL"/>
        </w:rPr>
        <w:t xml:space="preserve">, </w:t>
      </w:r>
      <w:r w:rsidRPr="004E0C56">
        <w:rPr>
          <w:rFonts w:cs="Times New Roman"/>
          <w:sz w:val="20"/>
          <w:szCs w:val="20"/>
          <w:lang w:val="nl-NL"/>
        </w:rPr>
        <w:t xml:space="preserve">als een projectie van een </w:t>
      </w:r>
      <w:r w:rsidRPr="004E0C56">
        <w:rPr>
          <w:rFonts w:cs="Times New Roman"/>
          <w:i/>
          <w:sz w:val="20"/>
          <w:szCs w:val="20"/>
          <w:lang w:val="nl-NL"/>
        </w:rPr>
        <w:t>trilattice</w:t>
      </w:r>
      <w:r w:rsidRPr="004E0C56">
        <w:rPr>
          <w:rFonts w:cs="Times New Roman"/>
          <w:sz w:val="20"/>
          <w:szCs w:val="20"/>
          <w:lang w:val="nl-NL"/>
        </w:rPr>
        <w:t>, met assen voor informatie (</w:t>
      </w:r>
      <w:r w:rsidRPr="004E0C56">
        <w:rPr>
          <w:rFonts w:cs="Times New Roman"/>
          <w:i/>
          <w:sz w:val="20"/>
          <w:szCs w:val="20"/>
          <w:lang w:val="nl-NL"/>
        </w:rPr>
        <w:t>i</w:t>
      </w:r>
      <w:r w:rsidRPr="004E0C56">
        <w:rPr>
          <w:rFonts w:cs="Times New Roman"/>
          <w:sz w:val="20"/>
          <w:szCs w:val="20"/>
          <w:lang w:val="nl-NL"/>
        </w:rPr>
        <w:t>), waarheid (</w:t>
      </w:r>
      <w:r w:rsidRPr="004E0C56">
        <w:rPr>
          <w:rFonts w:cs="Times New Roman"/>
          <w:i/>
          <w:sz w:val="20"/>
          <w:szCs w:val="20"/>
          <w:lang w:val="nl-NL"/>
        </w:rPr>
        <w:t xml:space="preserve">t </w:t>
      </w:r>
      <w:r w:rsidRPr="004E0C56">
        <w:rPr>
          <w:rFonts w:cs="Times New Roman"/>
          <w:sz w:val="20"/>
          <w:szCs w:val="20"/>
          <w:lang w:val="nl-NL"/>
        </w:rPr>
        <w:t xml:space="preserve">van </w:t>
      </w:r>
      <w:r w:rsidRPr="004E0C56">
        <w:rPr>
          <w:rFonts w:cs="Times New Roman"/>
          <w:i/>
          <w:sz w:val="20"/>
          <w:szCs w:val="20"/>
          <w:lang w:val="nl-NL"/>
        </w:rPr>
        <w:t>truth</w:t>
      </w:r>
      <w:r w:rsidRPr="004E0C56">
        <w:rPr>
          <w:rFonts w:cs="Times New Roman"/>
          <w:sz w:val="20"/>
          <w:szCs w:val="20"/>
          <w:lang w:val="nl-NL"/>
        </w:rPr>
        <w:t>) en onwaarheid (</w:t>
      </w:r>
      <w:r w:rsidRPr="004E0C56">
        <w:rPr>
          <w:rFonts w:cs="Times New Roman"/>
          <w:i/>
          <w:sz w:val="20"/>
          <w:szCs w:val="20"/>
          <w:lang w:val="nl-NL"/>
        </w:rPr>
        <w:t xml:space="preserve">f </w:t>
      </w:r>
      <w:r w:rsidRPr="004E0C56">
        <w:rPr>
          <w:rFonts w:cs="Times New Roman"/>
          <w:sz w:val="20"/>
          <w:szCs w:val="20"/>
          <w:lang w:val="nl-NL"/>
        </w:rPr>
        <w:t xml:space="preserve">van </w:t>
      </w:r>
      <w:r w:rsidRPr="004E0C56">
        <w:rPr>
          <w:rFonts w:cs="Times New Roman"/>
          <w:i/>
          <w:sz w:val="20"/>
          <w:szCs w:val="20"/>
          <w:lang w:val="nl-NL"/>
        </w:rPr>
        <w:t>false</w:t>
      </w:r>
      <w:r w:rsidRPr="004E0C56">
        <w:rPr>
          <w:rFonts w:cs="Times New Roman"/>
          <w:sz w:val="20"/>
          <w:szCs w:val="20"/>
          <w:lang w:val="nl-NL"/>
        </w:rPr>
        <w:t xml:space="preserve">). </w:t>
      </w:r>
      <w:r w:rsidRPr="004E0C56">
        <w:rPr>
          <w:rFonts w:cs="Times New Roman"/>
          <w:b/>
          <w:sz w:val="20"/>
          <w:szCs w:val="20"/>
        </w:rPr>
        <w:t>N</w:t>
      </w:r>
      <w:r w:rsidRPr="004E0C56">
        <w:rPr>
          <w:rFonts w:cs="Times New Roman"/>
          <w:sz w:val="20"/>
          <w:szCs w:val="20"/>
        </w:rPr>
        <w:t xml:space="preserve"> is </w:t>
      </w:r>
      <w:r w:rsidRPr="004E0C56">
        <w:rPr>
          <w:rFonts w:cs="Times New Roman"/>
          <w:i/>
          <w:sz w:val="20"/>
          <w:szCs w:val="20"/>
        </w:rPr>
        <w:t>Neither</w:t>
      </w:r>
      <w:r w:rsidRPr="004E0C56">
        <w:rPr>
          <w:rFonts w:cs="Times New Roman"/>
          <w:sz w:val="20"/>
          <w:szCs w:val="20"/>
        </w:rPr>
        <w:t xml:space="preserve">, </w:t>
      </w:r>
      <w:r w:rsidRPr="004E0C56">
        <w:rPr>
          <w:rFonts w:cs="Times New Roman"/>
          <w:b/>
          <w:sz w:val="20"/>
          <w:szCs w:val="20"/>
        </w:rPr>
        <w:t>F</w:t>
      </w:r>
      <w:r w:rsidRPr="004E0C56">
        <w:rPr>
          <w:rFonts w:cs="Times New Roman"/>
          <w:i/>
          <w:sz w:val="20"/>
          <w:szCs w:val="20"/>
        </w:rPr>
        <w:t xml:space="preserve"> </w:t>
      </w:r>
      <w:r w:rsidRPr="004E0C56">
        <w:rPr>
          <w:rFonts w:cs="Times New Roman"/>
          <w:sz w:val="20"/>
          <w:szCs w:val="20"/>
        </w:rPr>
        <w:t xml:space="preserve">is </w:t>
      </w:r>
      <w:proofErr w:type="gramStart"/>
      <w:r w:rsidRPr="004E0C56">
        <w:rPr>
          <w:rFonts w:cs="Times New Roman"/>
          <w:i/>
          <w:sz w:val="20"/>
          <w:szCs w:val="20"/>
        </w:rPr>
        <w:t>False</w:t>
      </w:r>
      <w:r w:rsidRPr="004E0C56">
        <w:rPr>
          <w:rFonts w:cs="Times New Roman"/>
          <w:sz w:val="20"/>
          <w:szCs w:val="20"/>
        </w:rPr>
        <w:t>,</w:t>
      </w:r>
      <w:proofErr w:type="gramEnd"/>
      <w:r w:rsidRPr="004E0C56">
        <w:rPr>
          <w:rFonts w:cs="Times New Roman"/>
          <w:sz w:val="20"/>
          <w:szCs w:val="20"/>
        </w:rPr>
        <w:t xml:space="preserve"> </w:t>
      </w:r>
      <w:r w:rsidRPr="004E0C56">
        <w:rPr>
          <w:rFonts w:cs="Times New Roman"/>
          <w:b/>
          <w:sz w:val="20"/>
          <w:szCs w:val="20"/>
        </w:rPr>
        <w:t>T</w:t>
      </w:r>
      <w:r w:rsidRPr="004E0C56">
        <w:rPr>
          <w:rFonts w:cs="Times New Roman"/>
          <w:sz w:val="20"/>
          <w:szCs w:val="20"/>
        </w:rPr>
        <w:t xml:space="preserve"> is </w:t>
      </w:r>
      <w:r w:rsidRPr="004E0C56">
        <w:rPr>
          <w:rFonts w:cs="Times New Roman"/>
          <w:i/>
          <w:sz w:val="20"/>
          <w:szCs w:val="20"/>
        </w:rPr>
        <w:t xml:space="preserve">True </w:t>
      </w:r>
      <w:r w:rsidRPr="004E0C56">
        <w:rPr>
          <w:rFonts w:cs="Times New Roman"/>
          <w:sz w:val="20"/>
          <w:szCs w:val="20"/>
        </w:rPr>
        <w:t xml:space="preserve">en </w:t>
      </w:r>
      <w:r w:rsidRPr="004E0C56">
        <w:rPr>
          <w:rFonts w:cs="Times New Roman"/>
          <w:b/>
          <w:sz w:val="20"/>
          <w:szCs w:val="20"/>
        </w:rPr>
        <w:t>B</w:t>
      </w:r>
      <w:r w:rsidRPr="004E0C56">
        <w:rPr>
          <w:rFonts w:cs="Times New Roman"/>
          <w:sz w:val="20"/>
          <w:szCs w:val="20"/>
        </w:rPr>
        <w:t xml:space="preserve"> is </w:t>
      </w:r>
      <w:r w:rsidRPr="004E0C56">
        <w:rPr>
          <w:rFonts w:cs="Times New Roman"/>
          <w:i/>
          <w:sz w:val="20"/>
          <w:szCs w:val="20"/>
        </w:rPr>
        <w:t>Both</w:t>
      </w:r>
      <w:r w:rsidRPr="004E0C56">
        <w:rPr>
          <w:rFonts w:cs="Times New Roman"/>
          <w:sz w:val="20"/>
          <w:szCs w:val="20"/>
        </w:rPr>
        <w:t xml:space="preserve">. </w:t>
      </w:r>
      <w:r w:rsidRPr="004E0C56">
        <w:rPr>
          <w:rFonts w:cs="Times New Roman"/>
          <w:sz w:val="20"/>
          <w:szCs w:val="20"/>
          <w:lang w:val="nl-NL"/>
        </w:rPr>
        <w:t>De 16 combinaties vormen de machtsverzameling van de eerst vier termen van de reeks die centraal staat in de ontologie van Badiou.</w:t>
      </w:r>
    </w:p>
    <w:p w:rsidR="00DF64A6" w:rsidRPr="00DF64A6" w:rsidRDefault="00DF64A6" w:rsidP="00DF64A6">
      <w:pPr>
        <w:rPr>
          <w:rFonts w:cs="Times New Roman"/>
          <w:lang w:val="nl-NL"/>
        </w:rPr>
      </w:pPr>
    </w:p>
    <w:p w:rsidR="00DF64A6" w:rsidRPr="00DF64A6" w:rsidRDefault="00DF64A6" w:rsidP="00DF64A6">
      <w:pPr>
        <w:rPr>
          <w:rFonts w:cs="Times New Roman"/>
          <w:lang w:val="nl-NL"/>
        </w:rPr>
      </w:pPr>
      <w:r w:rsidRPr="00DF64A6">
        <w:rPr>
          <w:rFonts w:cs="Times New Roman"/>
          <w:lang w:val="nl-NL"/>
        </w:rPr>
        <w:t xml:space="preserve">Waar in de klassieke logica onwaarheid slechts het ontbreken van waarheid is, heeft onwaarheid hier een eigen rol t.o.v. van </w:t>
      </w:r>
      <w:r w:rsidR="00180C1C">
        <w:rPr>
          <w:rFonts w:cs="Times New Roman"/>
          <w:lang w:val="nl-NL"/>
        </w:rPr>
        <w:t xml:space="preserve">waarheid. </w:t>
      </w:r>
      <w:r w:rsidRPr="00DF64A6">
        <w:rPr>
          <w:rFonts w:cs="Times New Roman"/>
          <w:b/>
          <w:lang w:val="nl-NL"/>
        </w:rPr>
        <w:t>NTB</w:t>
      </w:r>
      <w:r w:rsidRPr="00DF64A6">
        <w:rPr>
          <w:rFonts w:cs="Times New Roman"/>
          <w:lang w:val="nl-NL"/>
        </w:rPr>
        <w:t xml:space="preserve"> is dan </w:t>
      </w:r>
      <w:r w:rsidR="00180C1C">
        <w:rPr>
          <w:rFonts w:cs="Times New Roman"/>
          <w:lang w:val="nl-NL"/>
        </w:rPr>
        <w:t>bijvoorbeeld</w:t>
      </w:r>
      <w:r w:rsidRPr="00DF64A6">
        <w:rPr>
          <w:rFonts w:cs="Times New Roman"/>
          <w:lang w:val="nl-NL"/>
        </w:rPr>
        <w:t xml:space="preserve"> de deelverzameling </w:t>
      </w:r>
      <w:proofErr w:type="spellStart"/>
      <w:r w:rsidRPr="00DF64A6">
        <w:rPr>
          <w:rFonts w:cs="Times New Roman"/>
          <w:i/>
          <w:lang w:val="nl-NL"/>
        </w:rPr>
        <w:t>Neither</w:t>
      </w:r>
      <w:proofErr w:type="spellEnd"/>
      <w:r w:rsidRPr="00DF64A6">
        <w:rPr>
          <w:rFonts w:cs="Times New Roman"/>
          <w:i/>
          <w:lang w:val="nl-NL"/>
        </w:rPr>
        <w:t>-True-Both</w:t>
      </w:r>
      <w:proofErr w:type="gramStart"/>
      <w:r w:rsidRPr="00DF64A6">
        <w:rPr>
          <w:rFonts w:cs="Times New Roman"/>
          <w:lang w:val="nl-NL"/>
        </w:rPr>
        <w:t>:</w:t>
      </w:r>
      <w:proofErr w:type="gramEnd"/>
      <w:r w:rsidRPr="00DF64A6">
        <w:rPr>
          <w:rFonts w:cs="Times New Roman"/>
          <w:lang w:val="nl-NL"/>
        </w:rPr>
        <w:t xml:space="preserve"> </w:t>
      </w:r>
      <w:r w:rsidR="00A4711A" w:rsidRPr="00A4711A">
        <w:rPr>
          <w:rFonts w:cs="Times New Roman"/>
          <w:position w:val="-10"/>
          <w:lang w:val="nl-NL"/>
        </w:rPr>
        <w:object w:dxaOrig="1579" w:dyaOrig="300">
          <v:shape id="_x0000_i1032" type="#_x0000_t75" style="width:78.75pt;height:15pt" o:ole="">
            <v:imagedata r:id="rId23" o:title=""/>
          </v:shape>
          <o:OLEObject Type="Embed" ProgID="Equation.DSMT4" ShapeID="_x0000_i1032" DrawAspect="Content" ObjectID="_1407832661" r:id="rId24"/>
        </w:object>
      </w:r>
      <w:r w:rsidRPr="00DF64A6">
        <w:rPr>
          <w:rFonts w:cs="Times New Roman"/>
          <w:lang w:val="nl-NL"/>
        </w:rPr>
        <w:t>, die één van de 2</w:t>
      </w:r>
      <w:r w:rsidRPr="00DF64A6">
        <w:rPr>
          <w:rFonts w:cs="Times New Roman"/>
          <w:vertAlign w:val="superscript"/>
          <w:lang w:val="nl-NL"/>
        </w:rPr>
        <w:t>4</w:t>
      </w:r>
      <w:r w:rsidRPr="00DF64A6">
        <w:rPr>
          <w:rFonts w:cs="Times New Roman"/>
          <w:lang w:val="nl-NL"/>
        </w:rPr>
        <w:t xml:space="preserve"> = 16 elementen is van de machtsverzameling van de e</w:t>
      </w:r>
      <w:r w:rsidR="00007588">
        <w:rPr>
          <w:rFonts w:cs="Times New Roman"/>
          <w:lang w:val="nl-NL"/>
        </w:rPr>
        <w:t xml:space="preserve">erste vier termen van de </w:t>
      </w:r>
      <w:r w:rsidRPr="00DF64A6">
        <w:rPr>
          <w:rFonts w:cs="Times New Roman"/>
          <w:lang w:val="nl-NL"/>
        </w:rPr>
        <w:t>reeks</w:t>
      </w:r>
      <w:r w:rsidR="00007588">
        <w:rPr>
          <w:rFonts w:cs="Times New Roman"/>
          <w:lang w:val="nl-NL"/>
        </w:rPr>
        <w:t xml:space="preserve"> die we ook terugvinden in </w:t>
      </w:r>
      <w:proofErr w:type="spellStart"/>
      <w:r w:rsidR="00007588">
        <w:rPr>
          <w:rFonts w:cs="Times New Roman"/>
          <w:lang w:val="nl-NL"/>
        </w:rPr>
        <w:t>Badiou</w:t>
      </w:r>
      <w:proofErr w:type="spellEnd"/>
      <w:r w:rsidRPr="00DF64A6">
        <w:rPr>
          <w:rFonts w:cs="Times New Roman"/>
          <w:lang w:val="nl-NL"/>
        </w:rPr>
        <w:t xml:space="preserve">, oftewel </w:t>
      </w:r>
      <w:proofErr w:type="spellStart"/>
      <w:r w:rsidRPr="00DF64A6">
        <w:rPr>
          <w:rFonts w:cs="Times New Roman"/>
          <w:i/>
          <w:lang w:val="nl-NL"/>
        </w:rPr>
        <w:t>All</w:t>
      </w:r>
      <w:proofErr w:type="spellEnd"/>
      <w:r w:rsidRPr="00DF64A6">
        <w:rPr>
          <w:rFonts w:cs="Times New Roman"/>
          <w:lang w:val="nl-NL"/>
        </w:rPr>
        <w:t xml:space="preserve">: </w:t>
      </w:r>
      <w:r w:rsidR="00A4711A" w:rsidRPr="00A4711A">
        <w:rPr>
          <w:rFonts w:cs="Times New Roman"/>
          <w:position w:val="-10"/>
          <w:lang w:val="nl-NL"/>
        </w:rPr>
        <w:object w:dxaOrig="5179" w:dyaOrig="300">
          <v:shape id="_x0000_i1033" type="#_x0000_t75" style="width:259.5pt;height:15pt" o:ole="">
            <v:imagedata r:id="rId25" o:title=""/>
          </v:shape>
          <o:OLEObject Type="Embed" ProgID="Equation.DSMT4" ShapeID="_x0000_i1033" DrawAspect="Content" ObjectID="_1407832662" r:id="rId26"/>
        </w:object>
      </w:r>
      <w:r w:rsidRPr="00DF64A6">
        <w:rPr>
          <w:rFonts w:cs="Times New Roman"/>
          <w:lang w:val="nl-NL"/>
        </w:rPr>
        <w:t>.</w:t>
      </w:r>
    </w:p>
    <w:p w:rsidR="00DF64A6" w:rsidRPr="00DF64A6" w:rsidRDefault="00DF64A6" w:rsidP="00DF64A6">
      <w:pPr>
        <w:rPr>
          <w:rFonts w:cs="Times New Roman"/>
          <w:lang w:val="nl-NL"/>
        </w:rPr>
      </w:pPr>
      <w:r w:rsidRPr="00DF64A6">
        <w:rPr>
          <w:rFonts w:cs="Times New Roman"/>
          <w:lang w:val="nl-NL"/>
        </w:rPr>
        <w:t xml:space="preserve">Hiermee kan men logische systemen bedenken, die een meer grondige analyse mogelijk maken van </w:t>
      </w:r>
      <w:r w:rsidRPr="00DF64A6">
        <w:rPr>
          <w:rFonts w:cs="Times New Roman"/>
          <w:i/>
          <w:lang w:val="nl-NL"/>
        </w:rPr>
        <w:t>logische strijdigheid</w:t>
      </w:r>
      <w:r w:rsidRPr="00DF64A6">
        <w:rPr>
          <w:rFonts w:cs="Times New Roman"/>
          <w:lang w:val="nl-NL"/>
        </w:rPr>
        <w:t xml:space="preserve"> (</w:t>
      </w:r>
      <w:r w:rsidRPr="00DF64A6">
        <w:rPr>
          <w:rFonts w:cs="Times New Roman"/>
          <w:i/>
          <w:lang w:val="nl-NL"/>
        </w:rPr>
        <w:t>paradoxen</w:t>
      </w:r>
      <w:r w:rsidRPr="00DF64A6">
        <w:rPr>
          <w:rFonts w:cs="Times New Roman"/>
          <w:lang w:val="nl-NL"/>
        </w:rPr>
        <w:t xml:space="preserve">, </w:t>
      </w:r>
      <w:r w:rsidRPr="00DF64A6">
        <w:rPr>
          <w:rFonts w:cs="Times New Roman"/>
          <w:i/>
          <w:lang w:val="nl-NL"/>
        </w:rPr>
        <w:t>paraconsistent en nonmonotonic logics</w:t>
      </w:r>
      <w:r w:rsidRPr="00DF64A6">
        <w:rPr>
          <w:rFonts w:cs="Times New Roman"/>
          <w:lang w:val="nl-NL"/>
        </w:rPr>
        <w:t>),</w:t>
      </w:r>
      <w:r w:rsidRPr="00DF64A6">
        <w:rPr>
          <w:rFonts w:cs="Times New Roman"/>
          <w:i/>
          <w:lang w:val="nl-NL"/>
        </w:rPr>
        <w:t xml:space="preserve"> </w:t>
      </w:r>
      <w:r w:rsidRPr="00DF64A6">
        <w:rPr>
          <w:rFonts w:cs="Times New Roman"/>
          <w:lang w:val="nl-NL"/>
        </w:rPr>
        <w:t xml:space="preserve">of </w:t>
      </w:r>
      <w:r w:rsidRPr="00DF64A6">
        <w:rPr>
          <w:rFonts w:cs="Times New Roman"/>
          <w:i/>
          <w:lang w:val="nl-NL"/>
        </w:rPr>
        <w:t xml:space="preserve">data conflict </w:t>
      </w:r>
      <w:r w:rsidRPr="00DF64A6">
        <w:rPr>
          <w:rFonts w:cs="Times New Roman"/>
          <w:lang w:val="nl-NL"/>
        </w:rPr>
        <w:t xml:space="preserve">in databases, danwel het ontbreken van voldoende informatie voor het bepalen van een waarheidswaarde van een argument of een </w:t>
      </w:r>
      <w:r w:rsidRPr="00DF64A6">
        <w:rPr>
          <w:rFonts w:cs="Times New Roman"/>
          <w:i/>
          <w:lang w:val="nl-NL"/>
        </w:rPr>
        <w:t>query</w:t>
      </w:r>
      <w:r w:rsidRPr="00DF64A6">
        <w:rPr>
          <w:rFonts w:cs="Times New Roman"/>
          <w:lang w:val="nl-NL"/>
        </w:rPr>
        <w:t xml:space="preserve">. </w:t>
      </w:r>
      <w:r w:rsidR="00F31C15">
        <w:rPr>
          <w:rFonts w:cs="Times New Roman"/>
          <w:lang w:val="nl-NL"/>
        </w:rPr>
        <w:t>Ik heb hiermee proberen te laten zien dat d</w:t>
      </w:r>
      <w:r w:rsidRPr="00DF64A6">
        <w:rPr>
          <w:rFonts w:cs="Times New Roman"/>
          <w:lang w:val="nl-NL"/>
        </w:rPr>
        <w:t>e syntactische en semantische uitwerking van deze vier- en m</w:t>
      </w:r>
      <w:r w:rsidR="00F31C15">
        <w:rPr>
          <w:rFonts w:cs="Times New Roman"/>
          <w:lang w:val="nl-NL"/>
        </w:rPr>
        <w:t>eerwaardige logicas</w:t>
      </w:r>
      <w:r w:rsidRPr="00DF64A6">
        <w:rPr>
          <w:rFonts w:cs="Times New Roman"/>
          <w:lang w:val="nl-NL"/>
        </w:rPr>
        <w:t xml:space="preserve"> en daarmee de mogelijke toepassing op filo</w:t>
      </w:r>
      <w:r w:rsidR="00F31C15">
        <w:rPr>
          <w:rFonts w:cs="Times New Roman"/>
          <w:lang w:val="nl-NL"/>
        </w:rPr>
        <w:t xml:space="preserve">sofische probleemstellingen </w:t>
      </w:r>
      <w:r w:rsidRPr="00DF64A6">
        <w:rPr>
          <w:rFonts w:cs="Times New Roman"/>
          <w:lang w:val="nl-NL"/>
        </w:rPr>
        <w:t>momenteel zeer actueel</w:t>
      </w:r>
      <w:r w:rsidR="00F31C15">
        <w:rPr>
          <w:rFonts w:cs="Times New Roman"/>
          <w:lang w:val="nl-NL"/>
        </w:rPr>
        <w:t xml:space="preserve"> is</w:t>
      </w:r>
      <w:r w:rsidRPr="00DF64A6">
        <w:rPr>
          <w:rFonts w:cs="Times New Roman"/>
          <w:lang w:val="nl-NL"/>
        </w:rPr>
        <w:t>.</w:t>
      </w:r>
      <w:r w:rsidR="00A2252E">
        <w:rPr>
          <w:rStyle w:val="FootnoteReference"/>
          <w:rFonts w:cs="Times New Roman"/>
          <w:lang w:val="nl-NL"/>
        </w:rPr>
        <w:footnoteReference w:id="56"/>
      </w:r>
    </w:p>
    <w:p w:rsidR="00DF64A6" w:rsidRPr="00DF64A6" w:rsidRDefault="00180C1C" w:rsidP="00DF64A6">
      <w:pPr>
        <w:rPr>
          <w:rFonts w:cs="Times New Roman"/>
          <w:lang w:val="nl-NL"/>
        </w:rPr>
      </w:pPr>
      <w:r>
        <w:rPr>
          <w:rFonts w:cs="Times New Roman"/>
          <w:lang w:val="nl-NL"/>
        </w:rPr>
        <w:t>Terugkomende op Nire</w:t>
      </w:r>
      <w:r w:rsidR="00816659">
        <w:rPr>
          <w:rFonts w:cs="Times New Roman"/>
          <w:lang w:val="nl-NL"/>
        </w:rPr>
        <w:t>n</w:t>
      </w:r>
      <w:r>
        <w:rPr>
          <w:rFonts w:cs="Times New Roman"/>
          <w:lang w:val="nl-NL"/>
        </w:rPr>
        <w:t>bergs</w:t>
      </w:r>
      <w:r w:rsidR="00816659">
        <w:rPr>
          <w:rFonts w:cs="Times New Roman"/>
          <w:lang w:val="nl-NL"/>
        </w:rPr>
        <w:t xml:space="preserve"> </w:t>
      </w:r>
      <w:r>
        <w:rPr>
          <w:rFonts w:cs="Times New Roman"/>
          <w:lang w:val="nl-NL"/>
        </w:rPr>
        <w:t>kritiek van de noodzakelijkheid is het mogelijk om te stellen dat verzamelingenleer aan de basis staat van een materialistisch begrip in de 21</w:t>
      </w:r>
      <w:r w:rsidRPr="00180C1C">
        <w:rPr>
          <w:rFonts w:cs="Times New Roman"/>
          <w:vertAlign w:val="superscript"/>
          <w:lang w:val="nl-NL"/>
        </w:rPr>
        <w:t>ste</w:t>
      </w:r>
      <w:r>
        <w:rPr>
          <w:rFonts w:cs="Times New Roman"/>
          <w:lang w:val="nl-NL"/>
        </w:rPr>
        <w:t xml:space="preserve"> eeuw. </w:t>
      </w:r>
      <w:r w:rsidR="00DF64A6" w:rsidRPr="00DF64A6">
        <w:rPr>
          <w:rFonts w:cs="Times New Roman"/>
          <w:lang w:val="nl-NL"/>
        </w:rPr>
        <w:t xml:space="preserve">Het hoeft geen betoog, dat deze nieuwe waarheidssystemen </w:t>
      </w:r>
      <w:r w:rsidRPr="00DF64A6">
        <w:rPr>
          <w:rFonts w:cs="Times New Roman"/>
          <w:lang w:val="nl-NL"/>
        </w:rPr>
        <w:t>consequenties</w:t>
      </w:r>
      <w:r w:rsidR="00DF64A6" w:rsidRPr="00DF64A6">
        <w:rPr>
          <w:rFonts w:cs="Times New Roman"/>
          <w:lang w:val="nl-NL"/>
        </w:rPr>
        <w:t xml:space="preserve"> kunnen hebben voor sta</w:t>
      </w:r>
      <w:r w:rsidR="00F31C15">
        <w:rPr>
          <w:rFonts w:cs="Times New Roman"/>
          <w:lang w:val="nl-NL"/>
        </w:rPr>
        <w:t>ndpunten met betrekking tot de semantiek en daarmee misschien wel tot de</w:t>
      </w:r>
      <w:r>
        <w:rPr>
          <w:rFonts w:cs="Times New Roman"/>
          <w:lang w:val="nl-NL"/>
        </w:rPr>
        <w:t xml:space="preserve"> epistemologie. </w:t>
      </w:r>
      <w:r w:rsidR="00DF64A6" w:rsidRPr="00DF64A6">
        <w:rPr>
          <w:rFonts w:cs="Times New Roman"/>
          <w:lang w:val="nl-NL"/>
        </w:rPr>
        <w:t xml:space="preserve">Hierin kunnen </w:t>
      </w:r>
      <w:r w:rsidRPr="00DF64A6">
        <w:rPr>
          <w:rFonts w:cs="Times New Roman"/>
          <w:lang w:val="nl-NL"/>
        </w:rPr>
        <w:t>nieuwe</w:t>
      </w:r>
      <w:r w:rsidR="00DF64A6" w:rsidRPr="00DF64A6">
        <w:rPr>
          <w:rFonts w:cs="Times New Roman"/>
          <w:lang w:val="nl-NL"/>
        </w:rPr>
        <w:t xml:space="preserve"> vormen van </w:t>
      </w:r>
      <w:r w:rsidR="00DF64A6" w:rsidRPr="00DF64A6">
        <w:rPr>
          <w:rFonts w:cs="Times New Roman"/>
          <w:i/>
          <w:lang w:val="nl-NL"/>
        </w:rPr>
        <w:t xml:space="preserve">implicatie </w:t>
      </w:r>
      <w:r w:rsidR="00DF64A6" w:rsidRPr="00DF64A6">
        <w:rPr>
          <w:rFonts w:cs="Times New Roman"/>
          <w:lang w:val="nl-NL"/>
        </w:rPr>
        <w:t xml:space="preserve">of </w:t>
      </w:r>
      <w:r w:rsidR="00DF64A6" w:rsidRPr="00DF64A6">
        <w:rPr>
          <w:rFonts w:cs="Times New Roman"/>
          <w:i/>
          <w:lang w:val="nl-NL"/>
        </w:rPr>
        <w:t xml:space="preserve">entailment </w:t>
      </w:r>
      <w:r w:rsidR="00DF64A6" w:rsidRPr="00DF64A6">
        <w:rPr>
          <w:rFonts w:cs="Times New Roman"/>
          <w:lang w:val="nl-NL"/>
        </w:rPr>
        <w:t xml:space="preserve">een omwenteling geven in de kijk op </w:t>
      </w:r>
      <w:r w:rsidR="00DF64A6" w:rsidRPr="00DF64A6">
        <w:rPr>
          <w:rFonts w:cs="Times New Roman"/>
          <w:i/>
          <w:lang w:val="nl-NL"/>
        </w:rPr>
        <w:t xml:space="preserve">conditionals </w:t>
      </w:r>
      <w:r w:rsidR="00DF64A6" w:rsidRPr="00DF64A6">
        <w:rPr>
          <w:rFonts w:cs="Times New Roman"/>
          <w:lang w:val="nl-NL"/>
        </w:rPr>
        <w:t>en de talloze vormen en studies naar de filosofie van implicaties</w:t>
      </w:r>
      <w:r>
        <w:rPr>
          <w:rFonts w:cs="Times New Roman"/>
          <w:lang w:val="nl-NL"/>
        </w:rPr>
        <w:t>.</w:t>
      </w:r>
      <w:r w:rsidR="00367CBC">
        <w:rPr>
          <w:rStyle w:val="FootnoteReference"/>
          <w:rFonts w:cs="Times New Roman"/>
          <w:lang w:val="nl-NL"/>
        </w:rPr>
        <w:footnoteReference w:id="57"/>
      </w:r>
    </w:p>
    <w:p w:rsidR="00DF64A6" w:rsidRPr="00DF64A6" w:rsidRDefault="00DF64A6" w:rsidP="00DF64A6">
      <w:pPr>
        <w:rPr>
          <w:rFonts w:cs="Times New Roman"/>
          <w:lang w:val="nl-NL"/>
        </w:rPr>
      </w:pPr>
      <w:r w:rsidRPr="00DF64A6">
        <w:rPr>
          <w:rFonts w:cs="Times New Roman"/>
          <w:lang w:val="nl-NL"/>
        </w:rPr>
        <w:lastRenderedPageBreak/>
        <w:t xml:space="preserve">Het pleit voor Badiou, dat hij, ondanks zijn feilbaarheid op het gebied van de </w:t>
      </w:r>
      <w:r w:rsidR="00C06A68" w:rsidRPr="00DF64A6">
        <w:rPr>
          <w:rFonts w:cs="Times New Roman"/>
          <w:lang w:val="nl-NL"/>
        </w:rPr>
        <w:t>verzamelingenleer</w:t>
      </w:r>
      <w:r w:rsidR="00C06A68">
        <w:rPr>
          <w:rFonts w:cs="Times New Roman"/>
          <w:lang w:val="nl-NL"/>
        </w:rPr>
        <w:t xml:space="preserve"> en </w:t>
      </w:r>
      <w:r w:rsidR="00367CBC">
        <w:rPr>
          <w:rFonts w:cs="Times New Roman"/>
          <w:lang w:val="nl-NL"/>
        </w:rPr>
        <w:t>zijn</w:t>
      </w:r>
      <w:r w:rsidR="00C06A68">
        <w:rPr>
          <w:rFonts w:cs="Times New Roman"/>
          <w:lang w:val="nl-NL"/>
        </w:rPr>
        <w:t xml:space="preserve"> beoogde noodzakelijkheid die </w:t>
      </w:r>
      <w:r w:rsidR="00367CBC">
        <w:rPr>
          <w:rFonts w:cs="Times New Roman"/>
          <w:lang w:val="nl-NL"/>
        </w:rPr>
        <w:t xml:space="preserve">er voor hem uit </w:t>
      </w:r>
      <w:r w:rsidR="00C06A68">
        <w:rPr>
          <w:rFonts w:cs="Times New Roman"/>
          <w:lang w:val="nl-NL"/>
        </w:rPr>
        <w:t>volgt</w:t>
      </w:r>
      <w:r w:rsidR="00367CBC">
        <w:rPr>
          <w:rFonts w:cs="Times New Roman"/>
          <w:lang w:val="nl-NL"/>
        </w:rPr>
        <w:t>,</w:t>
      </w:r>
      <w:r w:rsidR="00C06A68">
        <w:rPr>
          <w:rFonts w:cs="Times New Roman"/>
          <w:lang w:val="nl-NL"/>
        </w:rPr>
        <w:t xml:space="preserve"> toch centraler staat </w:t>
      </w:r>
      <w:r w:rsidR="00291561">
        <w:rPr>
          <w:rFonts w:cs="Times New Roman"/>
          <w:lang w:val="nl-NL"/>
        </w:rPr>
        <w:t xml:space="preserve">in het hedendaagse debat, </w:t>
      </w:r>
      <w:r w:rsidR="00C06A68">
        <w:rPr>
          <w:rFonts w:cs="Times New Roman"/>
          <w:lang w:val="nl-NL"/>
        </w:rPr>
        <w:t xml:space="preserve">dan </w:t>
      </w:r>
      <w:r w:rsidR="00367CBC">
        <w:rPr>
          <w:rFonts w:cs="Times New Roman"/>
          <w:lang w:val="nl-NL"/>
        </w:rPr>
        <w:t xml:space="preserve">de </w:t>
      </w:r>
      <w:r w:rsidR="00C06A68">
        <w:rPr>
          <w:rFonts w:cs="Times New Roman"/>
          <w:lang w:val="nl-NL"/>
        </w:rPr>
        <w:t>Nirenberg</w:t>
      </w:r>
      <w:r w:rsidR="00367CBC">
        <w:rPr>
          <w:rFonts w:cs="Times New Roman"/>
          <w:lang w:val="nl-NL"/>
        </w:rPr>
        <w:t>s</w:t>
      </w:r>
      <w:r w:rsidR="00C06A68">
        <w:rPr>
          <w:rFonts w:cs="Times New Roman"/>
          <w:lang w:val="nl-NL"/>
        </w:rPr>
        <w:t xml:space="preserve"> in zijn kritiek beweerd. Op het gebied van de logica </w:t>
      </w:r>
      <w:r w:rsidR="00F31ACB">
        <w:rPr>
          <w:rFonts w:cs="Times New Roman"/>
          <w:lang w:val="nl-NL"/>
        </w:rPr>
        <w:t>kunnen we laten zien dat</w:t>
      </w:r>
      <w:r w:rsidR="00C06A68">
        <w:rPr>
          <w:rFonts w:cs="Times New Roman"/>
          <w:lang w:val="nl-NL"/>
        </w:rPr>
        <w:t xml:space="preserve"> Badiou intuïtief </w:t>
      </w:r>
      <w:r w:rsidR="000C291E">
        <w:rPr>
          <w:rFonts w:cs="Times New Roman"/>
          <w:lang w:val="nl-NL"/>
        </w:rPr>
        <w:t>een</w:t>
      </w:r>
      <w:r w:rsidR="00653215">
        <w:rPr>
          <w:rFonts w:cs="Times New Roman"/>
          <w:lang w:val="nl-NL"/>
        </w:rPr>
        <w:t xml:space="preserve"> argument </w:t>
      </w:r>
      <w:r w:rsidR="00F31ACB">
        <w:rPr>
          <w:rFonts w:cs="Times New Roman"/>
          <w:lang w:val="nl-NL"/>
        </w:rPr>
        <w:t xml:space="preserve">heeft </w:t>
      </w:r>
      <w:r w:rsidR="00653215">
        <w:rPr>
          <w:rFonts w:cs="Times New Roman"/>
          <w:lang w:val="nl-NL"/>
        </w:rPr>
        <w:t xml:space="preserve">ontwikkeld wat </w:t>
      </w:r>
      <w:r w:rsidR="00C06A68">
        <w:rPr>
          <w:rFonts w:cs="Times New Roman"/>
          <w:lang w:val="nl-NL"/>
        </w:rPr>
        <w:t xml:space="preserve">door een toekomstige vorm van materialisme niet meteen </w:t>
      </w:r>
      <w:r w:rsidR="00F31ACB">
        <w:rPr>
          <w:rFonts w:cs="Times New Roman"/>
          <w:lang w:val="nl-NL"/>
        </w:rPr>
        <w:t>wordt verworpen</w:t>
      </w:r>
      <w:r w:rsidR="00C06A68">
        <w:rPr>
          <w:rFonts w:cs="Times New Roman"/>
          <w:lang w:val="nl-NL"/>
        </w:rPr>
        <w:t>. E</w:t>
      </w:r>
      <w:r w:rsidRPr="00DF64A6">
        <w:rPr>
          <w:rFonts w:cs="Times New Roman"/>
          <w:lang w:val="nl-NL"/>
        </w:rPr>
        <w:t>en meer intuïtief dan exact beeld van de</w:t>
      </w:r>
      <w:r w:rsidR="00C06A68">
        <w:rPr>
          <w:rFonts w:cs="Times New Roman"/>
          <w:lang w:val="nl-NL"/>
        </w:rPr>
        <w:t xml:space="preserve"> methode van de wiskunde wordt misschien </w:t>
      </w:r>
      <w:r w:rsidR="00291561">
        <w:rPr>
          <w:rFonts w:cs="Times New Roman"/>
          <w:lang w:val="nl-NL"/>
        </w:rPr>
        <w:t xml:space="preserve">door Badiou </w:t>
      </w:r>
      <w:r w:rsidR="00C06A68">
        <w:rPr>
          <w:rFonts w:cs="Times New Roman"/>
          <w:lang w:val="nl-NL"/>
        </w:rPr>
        <w:t xml:space="preserve">geschetst, maar </w:t>
      </w:r>
      <w:r w:rsidR="002A688F">
        <w:rPr>
          <w:rFonts w:cs="Times New Roman"/>
          <w:lang w:val="nl-NL"/>
        </w:rPr>
        <w:t>daar kan ik geen</w:t>
      </w:r>
      <w:r w:rsidR="00291561">
        <w:rPr>
          <w:rFonts w:cs="Times New Roman"/>
          <w:lang w:val="nl-NL"/>
        </w:rPr>
        <w:t xml:space="preserve"> verdere uitspraken over doen.  Wat in de</w:t>
      </w:r>
      <w:r w:rsidRPr="00DF64A6">
        <w:rPr>
          <w:rFonts w:cs="Times New Roman"/>
          <w:lang w:val="nl-NL"/>
        </w:rPr>
        <w:t xml:space="preserve"> moderne a</w:t>
      </w:r>
      <w:r w:rsidR="00291561">
        <w:rPr>
          <w:rFonts w:cs="Times New Roman"/>
          <w:lang w:val="nl-NL"/>
        </w:rPr>
        <w:t>nalytische-filosofische studies wordt opgelost in</w:t>
      </w:r>
      <w:r w:rsidRPr="00DF64A6">
        <w:rPr>
          <w:rFonts w:cs="Times New Roman"/>
          <w:lang w:val="nl-NL"/>
        </w:rPr>
        <w:t xml:space="preserve"> eeuwenoude pro</w:t>
      </w:r>
      <w:r w:rsidR="00291561">
        <w:rPr>
          <w:rFonts w:cs="Times New Roman"/>
          <w:lang w:val="nl-NL"/>
        </w:rPr>
        <w:t>blemen van de 2-waardige logic</w:t>
      </w:r>
      <w:r w:rsidR="00367CBC">
        <w:rPr>
          <w:rFonts w:cs="Times New Roman"/>
          <w:lang w:val="nl-NL"/>
        </w:rPr>
        <w:t>a</w:t>
      </w:r>
      <w:r w:rsidR="00291561">
        <w:rPr>
          <w:rFonts w:cs="Times New Roman"/>
          <w:lang w:val="nl-NL"/>
        </w:rPr>
        <w:t xml:space="preserve">, </w:t>
      </w:r>
      <w:r w:rsidR="002A688F">
        <w:rPr>
          <w:rFonts w:cs="Times New Roman"/>
          <w:lang w:val="nl-NL"/>
        </w:rPr>
        <w:t>speelt zich af op het gebied van de verzamelingenleer. Daarbij moet worden gezegd dat Badiou zijn</w:t>
      </w:r>
      <w:r w:rsidR="00F31ACB">
        <w:rPr>
          <w:rFonts w:cs="Times New Roman"/>
          <w:lang w:val="nl-NL"/>
        </w:rPr>
        <w:t xml:space="preserve"> ontologie in 1988 presenteerde</w:t>
      </w:r>
      <w:r w:rsidR="005135F4">
        <w:rPr>
          <w:rFonts w:cs="Times New Roman"/>
          <w:lang w:val="nl-NL"/>
        </w:rPr>
        <w:t xml:space="preserve">. </w:t>
      </w:r>
    </w:p>
    <w:p w:rsidR="0006743A" w:rsidRPr="00270A2F" w:rsidRDefault="008F119D" w:rsidP="008F119D">
      <w:pPr>
        <w:pStyle w:val="Heading1"/>
        <w:rPr>
          <w:lang w:val="nl-NL"/>
        </w:rPr>
      </w:pPr>
      <w:r>
        <w:rPr>
          <w:lang w:val="nl-NL"/>
        </w:rPr>
        <w:t>Discussie:</w:t>
      </w:r>
      <w:r w:rsidR="00A575BC" w:rsidRPr="00270A2F">
        <w:rPr>
          <w:lang w:val="nl-NL"/>
        </w:rPr>
        <w:t xml:space="preserve"> terug naar Habermas</w:t>
      </w:r>
      <w:r>
        <w:rPr>
          <w:lang w:val="nl-NL"/>
        </w:rPr>
        <w:t>’</w:t>
      </w:r>
      <w:r w:rsidR="00A575BC" w:rsidRPr="00270A2F">
        <w:rPr>
          <w:lang w:val="nl-NL"/>
        </w:rPr>
        <w:t xml:space="preserve"> epistemologisch dualisme</w:t>
      </w:r>
    </w:p>
    <w:p w:rsidR="00864BCD" w:rsidRDefault="005544F7" w:rsidP="002A688F">
      <w:pPr>
        <w:rPr>
          <w:rFonts w:cs="Times New Roman"/>
          <w:lang w:val="nl-NL"/>
        </w:rPr>
      </w:pPr>
      <w:r>
        <w:rPr>
          <w:rFonts w:cs="Times New Roman"/>
          <w:lang w:val="nl-NL"/>
        </w:rPr>
        <w:t>Een belangrijke oriënterende vraag</w:t>
      </w:r>
      <w:r w:rsidR="00096B49">
        <w:rPr>
          <w:rFonts w:cs="Times New Roman"/>
          <w:lang w:val="nl-NL"/>
        </w:rPr>
        <w:t xml:space="preserve"> </w:t>
      </w:r>
      <w:r w:rsidR="00864BCD">
        <w:rPr>
          <w:rFonts w:cs="Times New Roman"/>
          <w:lang w:val="nl-NL"/>
        </w:rPr>
        <w:t>op dit moment</w:t>
      </w:r>
      <w:r>
        <w:rPr>
          <w:rFonts w:cs="Times New Roman"/>
          <w:lang w:val="nl-NL"/>
        </w:rPr>
        <w:t xml:space="preserve"> is waarom deze scriptie met </w:t>
      </w:r>
      <w:r w:rsidR="006E1FC1">
        <w:rPr>
          <w:rFonts w:cs="Times New Roman"/>
          <w:lang w:val="nl-NL"/>
        </w:rPr>
        <w:t xml:space="preserve">het argument van </w:t>
      </w:r>
      <w:bookmarkStart w:id="0" w:name="_GoBack"/>
      <w:bookmarkEnd w:id="0"/>
      <w:r>
        <w:rPr>
          <w:rFonts w:cs="Times New Roman"/>
          <w:lang w:val="nl-NL"/>
        </w:rPr>
        <w:t>Habermas begint. Wat hebben Habermas en Badiou elkaar te bieden op het gebied van de vrije wil</w:t>
      </w:r>
      <w:r w:rsidR="00EC2324">
        <w:rPr>
          <w:rFonts w:cs="Times New Roman"/>
          <w:lang w:val="nl-NL"/>
        </w:rPr>
        <w:t xml:space="preserve"> en ontologie</w:t>
      </w:r>
      <w:r>
        <w:rPr>
          <w:rFonts w:cs="Times New Roman"/>
          <w:lang w:val="nl-NL"/>
        </w:rPr>
        <w:t>? Ik begon deze scriptie met het uiteenzetten van Habermas epistemisch dualisme dat bestaat uit het deelnemersperspectief en het 3</w:t>
      </w:r>
      <w:r w:rsidRPr="005544F7">
        <w:rPr>
          <w:rFonts w:cs="Times New Roman"/>
          <w:vertAlign w:val="superscript"/>
          <w:lang w:val="nl-NL"/>
        </w:rPr>
        <w:t>e</w:t>
      </w:r>
      <w:r>
        <w:rPr>
          <w:rFonts w:cs="Times New Roman"/>
          <w:lang w:val="nl-NL"/>
        </w:rPr>
        <w:t xml:space="preserve"> persoonsperspectief. </w:t>
      </w:r>
      <w:r w:rsidR="00E266AB">
        <w:rPr>
          <w:rFonts w:cs="Times New Roman"/>
          <w:lang w:val="nl-NL"/>
        </w:rPr>
        <w:t>Habermas f</w:t>
      </w:r>
      <w:r w:rsidR="00667E75">
        <w:rPr>
          <w:rFonts w:cs="Times New Roman"/>
          <w:lang w:val="nl-NL"/>
        </w:rPr>
        <w:t>ormuleert dit dualisme</w:t>
      </w:r>
      <w:r w:rsidR="00E266AB">
        <w:rPr>
          <w:rFonts w:cs="Times New Roman"/>
          <w:lang w:val="nl-NL"/>
        </w:rPr>
        <w:t xml:space="preserve"> </w:t>
      </w:r>
      <w:r w:rsidR="00817931">
        <w:rPr>
          <w:rFonts w:cs="Times New Roman"/>
          <w:lang w:val="nl-NL"/>
        </w:rPr>
        <w:t xml:space="preserve">als </w:t>
      </w:r>
      <w:r w:rsidR="00E266AB">
        <w:rPr>
          <w:rFonts w:cs="Times New Roman"/>
          <w:lang w:val="nl-NL"/>
        </w:rPr>
        <w:t xml:space="preserve">een noodzakelijke onderlinge </w:t>
      </w:r>
      <w:r w:rsidR="00D96655">
        <w:rPr>
          <w:rFonts w:cs="Times New Roman"/>
          <w:lang w:val="nl-NL"/>
        </w:rPr>
        <w:t>afhankelijkheid uit de evolutie</w:t>
      </w:r>
      <w:r w:rsidR="002E66E6">
        <w:rPr>
          <w:rFonts w:cs="Times New Roman"/>
          <w:lang w:val="nl-NL"/>
        </w:rPr>
        <w:t>,</w:t>
      </w:r>
      <w:r w:rsidR="00BE7F22">
        <w:rPr>
          <w:rFonts w:cs="Times New Roman"/>
          <w:lang w:val="nl-NL"/>
        </w:rPr>
        <w:t xml:space="preserve"> waarvan de spanning</w:t>
      </w:r>
      <w:r w:rsidR="00E266AB">
        <w:rPr>
          <w:rFonts w:cs="Times New Roman"/>
          <w:lang w:val="nl-NL"/>
        </w:rPr>
        <w:t xml:space="preserve"> het meest prominent </w:t>
      </w:r>
      <w:r w:rsidR="00BE7F22">
        <w:rPr>
          <w:rFonts w:cs="Times New Roman"/>
          <w:lang w:val="nl-NL"/>
        </w:rPr>
        <w:t xml:space="preserve">aanwezig </w:t>
      </w:r>
      <w:r w:rsidR="00E266AB">
        <w:rPr>
          <w:rFonts w:cs="Times New Roman"/>
          <w:lang w:val="nl-NL"/>
        </w:rPr>
        <w:t>is in de analy</w:t>
      </w:r>
      <w:r w:rsidR="00817931">
        <w:rPr>
          <w:rFonts w:cs="Times New Roman"/>
          <w:lang w:val="nl-NL"/>
        </w:rPr>
        <w:t>tische wetenschap zelf. Voor</w:t>
      </w:r>
      <w:r w:rsidR="00D96655">
        <w:rPr>
          <w:rFonts w:cs="Times New Roman"/>
          <w:lang w:val="nl-NL"/>
        </w:rPr>
        <w:t xml:space="preserve"> Habermas is de wetenschap</w:t>
      </w:r>
      <w:r w:rsidR="00E266AB">
        <w:rPr>
          <w:rFonts w:cs="Times New Roman"/>
          <w:lang w:val="nl-NL"/>
        </w:rPr>
        <w:t xml:space="preserve"> </w:t>
      </w:r>
      <w:r w:rsidR="00817931">
        <w:rPr>
          <w:rFonts w:cs="Times New Roman"/>
          <w:lang w:val="nl-NL"/>
        </w:rPr>
        <w:t xml:space="preserve">zowel </w:t>
      </w:r>
      <w:r w:rsidR="00D96655">
        <w:rPr>
          <w:rFonts w:cs="Times New Roman"/>
          <w:lang w:val="nl-NL"/>
        </w:rPr>
        <w:t xml:space="preserve">een </w:t>
      </w:r>
      <w:r w:rsidR="00E266AB">
        <w:rPr>
          <w:rFonts w:cs="Times New Roman"/>
          <w:lang w:val="nl-NL"/>
        </w:rPr>
        <w:t>intersubjectieve praktijk</w:t>
      </w:r>
      <w:r w:rsidR="00817931">
        <w:rPr>
          <w:rFonts w:cs="Times New Roman"/>
          <w:lang w:val="nl-NL"/>
        </w:rPr>
        <w:t xml:space="preserve"> als een objectieve houding naar de materie</w:t>
      </w:r>
      <w:r w:rsidR="00EC2324">
        <w:rPr>
          <w:rFonts w:cs="Times New Roman"/>
          <w:lang w:val="nl-NL"/>
        </w:rPr>
        <w:t>,</w:t>
      </w:r>
      <w:r w:rsidR="00817931">
        <w:rPr>
          <w:rFonts w:cs="Times New Roman"/>
          <w:lang w:val="nl-NL"/>
        </w:rPr>
        <w:t xml:space="preserve"> maar</w:t>
      </w:r>
      <w:r w:rsidR="00E266AB">
        <w:rPr>
          <w:rFonts w:cs="Times New Roman"/>
          <w:lang w:val="nl-NL"/>
        </w:rPr>
        <w:t xml:space="preserve"> het 3</w:t>
      </w:r>
      <w:r w:rsidR="00E266AB" w:rsidRPr="00E266AB">
        <w:rPr>
          <w:rFonts w:cs="Times New Roman"/>
          <w:vertAlign w:val="superscript"/>
          <w:lang w:val="nl-NL"/>
        </w:rPr>
        <w:t>e</w:t>
      </w:r>
      <w:r w:rsidR="00E266AB">
        <w:rPr>
          <w:rFonts w:cs="Times New Roman"/>
          <w:lang w:val="nl-NL"/>
        </w:rPr>
        <w:t xml:space="preserve"> persoonsperspectief </w:t>
      </w:r>
      <w:r w:rsidR="00817931">
        <w:rPr>
          <w:rFonts w:cs="Times New Roman"/>
          <w:lang w:val="nl-NL"/>
        </w:rPr>
        <w:t xml:space="preserve">is </w:t>
      </w:r>
      <w:r w:rsidR="00E266AB">
        <w:rPr>
          <w:rFonts w:cs="Times New Roman"/>
          <w:lang w:val="nl-NL"/>
        </w:rPr>
        <w:t>centraal komen te staan door de gebruikte ontologie. Het deelnemersperspectief is ook van belang in de formele epistemologie, omdat</w:t>
      </w:r>
      <w:r w:rsidR="002E66E6">
        <w:rPr>
          <w:rFonts w:cs="Times New Roman"/>
          <w:lang w:val="nl-NL"/>
        </w:rPr>
        <w:t>,</w:t>
      </w:r>
      <w:r w:rsidR="00E266AB">
        <w:rPr>
          <w:rFonts w:cs="Times New Roman"/>
          <w:lang w:val="nl-NL"/>
        </w:rPr>
        <w:t xml:space="preserve"> zoals Anderson het formuleerde</w:t>
      </w:r>
      <w:r w:rsidR="00177452">
        <w:rPr>
          <w:rFonts w:cs="Times New Roman"/>
          <w:lang w:val="nl-NL"/>
        </w:rPr>
        <w:t xml:space="preserve">, </w:t>
      </w:r>
      <w:r w:rsidR="00E266AB">
        <w:rPr>
          <w:rFonts w:cs="Times New Roman"/>
          <w:lang w:val="nl-NL"/>
        </w:rPr>
        <w:t>betere argumenten en substantieel bewijs geen dingen zijn die door de natuurwetenschappen zelf worden gemeten, maar door de intersubjectieve praktijk als beter worden ervaren. Onderzoek naar het brein plaatst deze posities</w:t>
      </w:r>
      <w:r w:rsidR="00667E75">
        <w:rPr>
          <w:rFonts w:cs="Times New Roman"/>
          <w:lang w:val="nl-NL"/>
        </w:rPr>
        <w:t xml:space="preserve"> in het meest</w:t>
      </w:r>
      <w:r w:rsidR="00E266AB">
        <w:rPr>
          <w:rFonts w:cs="Times New Roman"/>
          <w:lang w:val="nl-NL"/>
        </w:rPr>
        <w:t xml:space="preserve"> hardnekki</w:t>
      </w:r>
      <w:r w:rsidR="00667E75">
        <w:rPr>
          <w:rFonts w:cs="Times New Roman"/>
          <w:lang w:val="nl-NL"/>
        </w:rPr>
        <w:t>ge</w:t>
      </w:r>
      <w:r w:rsidR="00E266AB">
        <w:rPr>
          <w:rFonts w:cs="Times New Roman"/>
          <w:lang w:val="nl-NL"/>
        </w:rPr>
        <w:t xml:space="preserve"> d</w:t>
      </w:r>
      <w:r w:rsidR="003B4CBC">
        <w:rPr>
          <w:rFonts w:cs="Times New Roman"/>
          <w:lang w:val="nl-NL"/>
        </w:rPr>
        <w:t>ualisme. De onderzoeksresultaten van het 3</w:t>
      </w:r>
      <w:r w:rsidR="003B4CBC" w:rsidRPr="003B4CBC">
        <w:rPr>
          <w:rFonts w:cs="Times New Roman"/>
          <w:vertAlign w:val="superscript"/>
          <w:lang w:val="nl-NL"/>
        </w:rPr>
        <w:t>e</w:t>
      </w:r>
      <w:r w:rsidR="003B4CBC">
        <w:rPr>
          <w:rFonts w:cs="Times New Roman"/>
          <w:lang w:val="nl-NL"/>
        </w:rPr>
        <w:t xml:space="preserve"> persoonsperspectief bieden geen mogelijkheid de mentale toestanden weer te geven die inherent zijn aan het studieobj</w:t>
      </w:r>
      <w:r w:rsidR="00EC2324">
        <w:rPr>
          <w:rFonts w:cs="Times New Roman"/>
          <w:lang w:val="nl-NL"/>
        </w:rPr>
        <w:t>ect</w:t>
      </w:r>
      <w:r w:rsidR="008F1444">
        <w:rPr>
          <w:rFonts w:cs="Times New Roman"/>
          <w:lang w:val="nl-NL"/>
        </w:rPr>
        <w:t>. Dit komt</w:t>
      </w:r>
      <w:r w:rsidR="00EC2324">
        <w:rPr>
          <w:rFonts w:cs="Times New Roman"/>
          <w:lang w:val="nl-NL"/>
        </w:rPr>
        <w:t xml:space="preserve"> </w:t>
      </w:r>
      <w:r w:rsidR="008F1444">
        <w:rPr>
          <w:rFonts w:cs="Times New Roman"/>
          <w:lang w:val="nl-NL"/>
        </w:rPr>
        <w:t xml:space="preserve">volgens Habermas </w:t>
      </w:r>
      <w:r w:rsidR="00EC2324">
        <w:rPr>
          <w:rFonts w:cs="Times New Roman"/>
          <w:lang w:val="nl-NL"/>
        </w:rPr>
        <w:t>door de gebruikte ontologie</w:t>
      </w:r>
      <w:r w:rsidR="008F1444">
        <w:rPr>
          <w:rFonts w:cs="Times New Roman"/>
          <w:lang w:val="nl-NL"/>
        </w:rPr>
        <w:t xml:space="preserve"> die</w:t>
      </w:r>
      <w:r w:rsidR="00BE7F22">
        <w:rPr>
          <w:rFonts w:cs="Times New Roman"/>
          <w:lang w:val="nl-NL"/>
        </w:rPr>
        <w:t xml:space="preserve"> niet in staat is</w:t>
      </w:r>
      <w:r w:rsidR="008F1444">
        <w:rPr>
          <w:rFonts w:cs="Times New Roman"/>
          <w:lang w:val="nl-NL"/>
        </w:rPr>
        <w:t xml:space="preserve"> beid</w:t>
      </w:r>
      <w:r w:rsidR="00BE7F22">
        <w:rPr>
          <w:rFonts w:cs="Times New Roman"/>
          <w:lang w:val="nl-NL"/>
        </w:rPr>
        <w:t>e epistemische posities te</w:t>
      </w:r>
      <w:r w:rsidR="008F1444">
        <w:rPr>
          <w:rFonts w:cs="Times New Roman"/>
          <w:lang w:val="nl-NL"/>
        </w:rPr>
        <w:t xml:space="preserve"> faciliteren</w:t>
      </w:r>
      <w:r w:rsidR="00EC2324">
        <w:rPr>
          <w:rFonts w:cs="Times New Roman"/>
          <w:lang w:val="nl-NL"/>
        </w:rPr>
        <w:t>.</w:t>
      </w:r>
      <w:r w:rsidR="003B4CBC">
        <w:rPr>
          <w:rFonts w:cs="Times New Roman"/>
          <w:lang w:val="nl-NL"/>
        </w:rPr>
        <w:t xml:space="preserve"> Habermas komt met een onduidelijke stelling over ontologie. De ontologie moet de-</w:t>
      </w:r>
      <w:r w:rsidR="005F79EE">
        <w:rPr>
          <w:rFonts w:cs="Times New Roman"/>
          <w:lang w:val="nl-NL"/>
        </w:rPr>
        <w:t xml:space="preserve">transcendentaliseren en de wetenschappelijke manier om het </w:t>
      </w:r>
      <w:r w:rsidR="00EC2324">
        <w:rPr>
          <w:rFonts w:cs="Times New Roman"/>
          <w:lang w:val="nl-NL"/>
        </w:rPr>
        <w:t>‘</w:t>
      </w:r>
      <w:r w:rsidR="005F79EE">
        <w:rPr>
          <w:rFonts w:cs="Times New Roman"/>
          <w:lang w:val="nl-NL"/>
        </w:rPr>
        <w:t>zijn</w:t>
      </w:r>
      <w:r w:rsidR="00EC2324">
        <w:rPr>
          <w:rFonts w:cs="Times New Roman"/>
          <w:lang w:val="nl-NL"/>
        </w:rPr>
        <w:t>’</w:t>
      </w:r>
      <w:r w:rsidR="005F79EE">
        <w:rPr>
          <w:rFonts w:cs="Times New Roman"/>
          <w:lang w:val="nl-NL"/>
        </w:rPr>
        <w:t xml:space="preserve"> te vatten </w:t>
      </w:r>
      <w:r w:rsidR="00EC2324">
        <w:rPr>
          <w:rFonts w:cs="Times New Roman"/>
          <w:lang w:val="nl-NL"/>
        </w:rPr>
        <w:t>moet weer terug gebracht worden in</w:t>
      </w:r>
      <w:r w:rsidR="005F79EE">
        <w:rPr>
          <w:rFonts w:cs="Times New Roman"/>
          <w:lang w:val="nl-NL"/>
        </w:rPr>
        <w:t xml:space="preserve"> de intersubjectieve praktijk. </w:t>
      </w:r>
    </w:p>
    <w:p w:rsidR="00282055" w:rsidRDefault="005F79EE" w:rsidP="002A688F">
      <w:pPr>
        <w:rPr>
          <w:rFonts w:cs="Times New Roman"/>
          <w:lang w:val="nl-NL"/>
        </w:rPr>
      </w:pPr>
      <w:r>
        <w:rPr>
          <w:rFonts w:cs="Times New Roman"/>
          <w:lang w:val="nl-NL"/>
        </w:rPr>
        <w:t xml:space="preserve">Een </w:t>
      </w:r>
      <w:r w:rsidR="00241EBA">
        <w:rPr>
          <w:rFonts w:cs="Times New Roman"/>
          <w:lang w:val="nl-NL"/>
        </w:rPr>
        <w:t xml:space="preserve">mogelijke </w:t>
      </w:r>
      <w:r>
        <w:rPr>
          <w:rFonts w:cs="Times New Roman"/>
          <w:lang w:val="nl-NL"/>
        </w:rPr>
        <w:t>manier om de houding van het 3</w:t>
      </w:r>
      <w:r>
        <w:rPr>
          <w:rFonts w:cs="Times New Roman"/>
          <w:vertAlign w:val="superscript"/>
          <w:lang w:val="nl-NL"/>
        </w:rPr>
        <w:t xml:space="preserve">e </w:t>
      </w:r>
      <w:r w:rsidR="00086105">
        <w:rPr>
          <w:rFonts w:cs="Times New Roman"/>
          <w:lang w:val="nl-NL"/>
        </w:rPr>
        <w:t xml:space="preserve">persoonsperspectief </w:t>
      </w:r>
      <w:r w:rsidR="008F1444">
        <w:rPr>
          <w:rFonts w:cs="Times New Roman"/>
          <w:lang w:val="nl-NL"/>
        </w:rPr>
        <w:t xml:space="preserve">en een vermeend ontologisch monisme </w:t>
      </w:r>
      <w:r>
        <w:rPr>
          <w:rFonts w:cs="Times New Roman"/>
          <w:lang w:val="nl-NL"/>
        </w:rPr>
        <w:t>te openen voor een de-transcendentaal argument is voo</w:t>
      </w:r>
      <w:r w:rsidR="002E66E6">
        <w:rPr>
          <w:rFonts w:cs="Times New Roman"/>
          <w:lang w:val="nl-NL"/>
        </w:rPr>
        <w:t>r mij de ontologie van Badiou. Hoewel ik</w:t>
      </w:r>
      <w:r>
        <w:rPr>
          <w:rFonts w:cs="Times New Roman"/>
          <w:lang w:val="nl-NL"/>
        </w:rPr>
        <w:t xml:space="preserve"> </w:t>
      </w:r>
      <w:r w:rsidR="008A0623">
        <w:rPr>
          <w:rFonts w:cs="Times New Roman"/>
          <w:lang w:val="nl-NL"/>
        </w:rPr>
        <w:t>deze claim</w:t>
      </w:r>
      <w:r w:rsidR="009F2D13">
        <w:rPr>
          <w:rFonts w:cs="Times New Roman"/>
          <w:lang w:val="nl-NL"/>
        </w:rPr>
        <w:t xml:space="preserve"> niet</w:t>
      </w:r>
      <w:r w:rsidR="008A0623">
        <w:rPr>
          <w:rFonts w:cs="Times New Roman"/>
          <w:lang w:val="nl-NL"/>
        </w:rPr>
        <w:t xml:space="preserve"> </w:t>
      </w:r>
      <w:r w:rsidR="002E66E6">
        <w:rPr>
          <w:rFonts w:cs="Times New Roman"/>
          <w:lang w:val="nl-NL"/>
        </w:rPr>
        <w:t xml:space="preserve">kan </w:t>
      </w:r>
      <w:r w:rsidR="008A0623">
        <w:rPr>
          <w:rFonts w:cs="Times New Roman"/>
          <w:lang w:val="nl-NL"/>
        </w:rPr>
        <w:t>verdedigen,</w:t>
      </w:r>
      <w:r w:rsidR="009855D6">
        <w:rPr>
          <w:rFonts w:cs="Times New Roman"/>
          <w:lang w:val="nl-NL"/>
        </w:rPr>
        <w:t xml:space="preserve"> omdat de ontologie van Badiou</w:t>
      </w:r>
      <w:r w:rsidR="0000153A">
        <w:rPr>
          <w:rFonts w:cs="Times New Roman"/>
          <w:lang w:val="nl-NL"/>
        </w:rPr>
        <w:t xml:space="preserve"> misschien</w:t>
      </w:r>
      <w:r w:rsidR="009855D6">
        <w:rPr>
          <w:rFonts w:cs="Times New Roman"/>
          <w:lang w:val="nl-NL"/>
        </w:rPr>
        <w:t xml:space="preserve"> te s</w:t>
      </w:r>
      <w:r w:rsidR="002E66E6">
        <w:rPr>
          <w:rFonts w:cs="Times New Roman"/>
          <w:lang w:val="nl-NL"/>
        </w:rPr>
        <w:t>peculatief en</w:t>
      </w:r>
      <w:r w:rsidR="0000153A">
        <w:rPr>
          <w:rFonts w:cs="Times New Roman"/>
          <w:lang w:val="nl-NL"/>
        </w:rPr>
        <w:t>/of</w:t>
      </w:r>
      <w:r w:rsidR="002E66E6">
        <w:rPr>
          <w:rFonts w:cs="Times New Roman"/>
          <w:lang w:val="nl-NL"/>
        </w:rPr>
        <w:t xml:space="preserve"> te arbitrair is,</w:t>
      </w:r>
      <w:r>
        <w:rPr>
          <w:rFonts w:cs="Times New Roman"/>
          <w:lang w:val="nl-NL"/>
        </w:rPr>
        <w:t xml:space="preserve"> probeer </w:t>
      </w:r>
      <w:r w:rsidR="002E66E6">
        <w:rPr>
          <w:rFonts w:cs="Times New Roman"/>
          <w:lang w:val="nl-NL"/>
        </w:rPr>
        <w:t xml:space="preserve">ik </w:t>
      </w:r>
      <w:r w:rsidR="009855D6">
        <w:rPr>
          <w:rFonts w:cs="Times New Roman"/>
          <w:lang w:val="nl-NL"/>
        </w:rPr>
        <w:t xml:space="preserve">wel </w:t>
      </w:r>
      <w:r>
        <w:rPr>
          <w:rFonts w:cs="Times New Roman"/>
          <w:lang w:val="nl-NL"/>
        </w:rPr>
        <w:t xml:space="preserve">te laten zien dat de filosofie van </w:t>
      </w:r>
      <w:r w:rsidR="009F2D13">
        <w:rPr>
          <w:rFonts w:cs="Times New Roman"/>
          <w:lang w:val="nl-NL"/>
        </w:rPr>
        <w:t>Ba</w:t>
      </w:r>
      <w:r w:rsidR="00086105">
        <w:rPr>
          <w:rFonts w:cs="Times New Roman"/>
          <w:lang w:val="nl-NL"/>
        </w:rPr>
        <w:t>diou niet</w:t>
      </w:r>
      <w:r w:rsidR="009F2D13">
        <w:rPr>
          <w:rFonts w:cs="Times New Roman"/>
          <w:lang w:val="nl-NL"/>
        </w:rPr>
        <w:t xml:space="preserve"> historisch contingent</w:t>
      </w:r>
      <w:r w:rsidR="008A0623">
        <w:rPr>
          <w:rFonts w:cs="Times New Roman"/>
          <w:lang w:val="nl-NL"/>
        </w:rPr>
        <w:t xml:space="preserve"> is en niet per </w:t>
      </w:r>
      <w:r w:rsidR="008F1444">
        <w:rPr>
          <w:rFonts w:cs="Times New Roman"/>
          <w:lang w:val="nl-NL"/>
        </w:rPr>
        <w:t>definitie in een</w:t>
      </w:r>
      <w:r w:rsidR="009F2D13">
        <w:rPr>
          <w:rFonts w:cs="Times New Roman"/>
          <w:lang w:val="nl-NL"/>
        </w:rPr>
        <w:t xml:space="preserve"> vacuüm</w:t>
      </w:r>
      <w:r w:rsidR="008A0623">
        <w:rPr>
          <w:rFonts w:cs="Times New Roman"/>
          <w:lang w:val="nl-NL"/>
        </w:rPr>
        <w:t xml:space="preserve"> hoeft te</w:t>
      </w:r>
      <w:r w:rsidR="008F1444">
        <w:rPr>
          <w:rFonts w:cs="Times New Roman"/>
          <w:lang w:val="nl-NL"/>
        </w:rPr>
        <w:t xml:space="preserve"> staan</w:t>
      </w:r>
      <w:r w:rsidR="009F2D13">
        <w:rPr>
          <w:rFonts w:cs="Times New Roman"/>
          <w:lang w:val="nl-NL"/>
        </w:rPr>
        <w:t xml:space="preserve">. Badiou biedt een mogelijke weg </w:t>
      </w:r>
      <w:r w:rsidR="0000153A">
        <w:rPr>
          <w:rFonts w:cs="Times New Roman"/>
          <w:lang w:val="nl-NL"/>
        </w:rPr>
        <w:t>door</w:t>
      </w:r>
      <w:r w:rsidR="009F2D13">
        <w:rPr>
          <w:rFonts w:cs="Times New Roman"/>
          <w:lang w:val="nl-NL"/>
        </w:rPr>
        <w:t xml:space="preserve"> de wiskunde als ontologie te zien en daarin een positie te formuleren over wat ‘kan zijn’. </w:t>
      </w:r>
      <w:r w:rsidR="002F4534">
        <w:rPr>
          <w:rFonts w:cs="Times New Roman"/>
          <w:lang w:val="nl-NL"/>
        </w:rPr>
        <w:t xml:space="preserve">Badiou formuleert intentionaliteit in de onbepaaldheid van een wiskundig begrip: de lege verzameling. </w:t>
      </w:r>
      <w:r w:rsidR="009F2D13">
        <w:rPr>
          <w:rFonts w:cs="Times New Roman"/>
          <w:lang w:val="nl-NL"/>
        </w:rPr>
        <w:t>Intentionaliteit is een begrip dat Habermas formuleert in de vrije keuze van het deelnemersperspectief</w:t>
      </w:r>
      <w:r w:rsidR="00BE7F22">
        <w:rPr>
          <w:rFonts w:cs="Times New Roman"/>
          <w:lang w:val="nl-NL"/>
        </w:rPr>
        <w:t xml:space="preserve"> en de </w:t>
      </w:r>
      <w:r w:rsidR="00BE7F22">
        <w:rPr>
          <w:rFonts w:cs="Times New Roman"/>
          <w:lang w:val="nl-NL"/>
        </w:rPr>
        <w:lastRenderedPageBreak/>
        <w:t>intersubjectieve ruimte</w:t>
      </w:r>
      <w:r w:rsidR="009F2D13">
        <w:rPr>
          <w:rFonts w:cs="Times New Roman"/>
          <w:lang w:val="nl-NL"/>
        </w:rPr>
        <w:t xml:space="preserve">. </w:t>
      </w:r>
      <w:r w:rsidR="00944B20">
        <w:rPr>
          <w:rFonts w:cs="Times New Roman"/>
          <w:lang w:val="nl-NL"/>
        </w:rPr>
        <w:t>Badiou laat via een speculati</w:t>
      </w:r>
      <w:r w:rsidR="00086105">
        <w:rPr>
          <w:rFonts w:cs="Times New Roman"/>
          <w:lang w:val="nl-NL"/>
        </w:rPr>
        <w:t xml:space="preserve">eve manier met behulp van een </w:t>
      </w:r>
      <w:r w:rsidR="00944B20">
        <w:rPr>
          <w:rFonts w:cs="Times New Roman"/>
          <w:lang w:val="nl-NL"/>
        </w:rPr>
        <w:t xml:space="preserve">betwiste stelling over oneindigheid zien dat deze intentionaliteit voor hem te verdedigen is. </w:t>
      </w:r>
      <w:r w:rsidR="00E77C11">
        <w:rPr>
          <w:rFonts w:cs="Times New Roman"/>
          <w:lang w:val="nl-NL"/>
        </w:rPr>
        <w:t xml:space="preserve">Hieruit formuleert Badiou een nieuwe impasse. </w:t>
      </w:r>
      <w:r w:rsidR="00944B20">
        <w:rPr>
          <w:rFonts w:cs="Times New Roman"/>
          <w:lang w:val="nl-NL"/>
        </w:rPr>
        <w:t xml:space="preserve">Badiou raakt </w:t>
      </w:r>
      <w:r w:rsidR="00E77C11">
        <w:rPr>
          <w:rFonts w:cs="Times New Roman"/>
          <w:lang w:val="nl-NL"/>
        </w:rPr>
        <w:t>met zijn</w:t>
      </w:r>
      <w:r w:rsidR="00944B20">
        <w:rPr>
          <w:rFonts w:cs="Times New Roman"/>
          <w:lang w:val="nl-NL"/>
        </w:rPr>
        <w:t xml:space="preserve"> nieuwe impasse voor de ontologie,</w:t>
      </w:r>
      <w:r w:rsidR="00E77C11">
        <w:rPr>
          <w:rFonts w:cs="Times New Roman"/>
          <w:lang w:val="nl-NL"/>
        </w:rPr>
        <w:t xml:space="preserve"> die tussen intentionaliteit</w:t>
      </w:r>
      <w:r w:rsidR="008A0623">
        <w:rPr>
          <w:rFonts w:cs="Times New Roman"/>
          <w:lang w:val="nl-NL"/>
        </w:rPr>
        <w:t xml:space="preserve"> </w:t>
      </w:r>
      <w:r w:rsidR="00944B20">
        <w:rPr>
          <w:rFonts w:cs="Times New Roman"/>
          <w:lang w:val="nl-NL"/>
        </w:rPr>
        <w:t>en de determinatie van</w:t>
      </w:r>
      <w:r w:rsidR="008A0623">
        <w:rPr>
          <w:rFonts w:cs="Times New Roman"/>
          <w:lang w:val="nl-NL"/>
        </w:rPr>
        <w:t xml:space="preserve"> de</w:t>
      </w:r>
      <w:r w:rsidR="00944B20">
        <w:rPr>
          <w:rFonts w:cs="Times New Roman"/>
          <w:lang w:val="nl-NL"/>
        </w:rPr>
        <w:t xml:space="preserve"> wiskunde, aan de problematiek waar Habermas de-transcendentaal wil uitkomen.</w:t>
      </w:r>
      <w:r w:rsidR="008F1444">
        <w:rPr>
          <w:rFonts w:cs="Times New Roman"/>
          <w:lang w:val="nl-NL"/>
        </w:rPr>
        <w:t xml:space="preserve"> </w:t>
      </w:r>
    </w:p>
    <w:p w:rsidR="00270A2F" w:rsidRDefault="008F1444" w:rsidP="002A688F">
      <w:pPr>
        <w:rPr>
          <w:rFonts w:cs="Times New Roman"/>
          <w:lang w:val="nl-NL"/>
        </w:rPr>
      </w:pPr>
      <w:r>
        <w:rPr>
          <w:rFonts w:cs="Times New Roman"/>
          <w:lang w:val="nl-NL"/>
        </w:rPr>
        <w:t xml:space="preserve">Dit doet Badiou naar mijn mening op </w:t>
      </w:r>
      <w:r w:rsidR="008A0623">
        <w:rPr>
          <w:rFonts w:cs="Times New Roman"/>
          <w:lang w:val="nl-NL"/>
        </w:rPr>
        <w:t xml:space="preserve">een </w:t>
      </w:r>
      <w:r w:rsidR="00086105">
        <w:rPr>
          <w:rFonts w:cs="Times New Roman"/>
          <w:lang w:val="nl-NL"/>
        </w:rPr>
        <w:t>zeer actuele manier</w:t>
      </w:r>
      <w:r>
        <w:rPr>
          <w:rFonts w:cs="Times New Roman"/>
          <w:lang w:val="nl-NL"/>
        </w:rPr>
        <w:t xml:space="preserve">. </w:t>
      </w:r>
      <w:r w:rsidR="00086105">
        <w:rPr>
          <w:rFonts w:cs="Times New Roman"/>
          <w:lang w:val="nl-NL"/>
        </w:rPr>
        <w:t xml:space="preserve">Als kennis met behulp van het derde persoonsperspectief geformuleerd wordt als </w:t>
      </w:r>
      <w:r w:rsidR="008A0623">
        <w:rPr>
          <w:rFonts w:cs="Times New Roman"/>
          <w:lang w:val="nl-NL"/>
        </w:rPr>
        <w:t xml:space="preserve">een </w:t>
      </w:r>
      <w:r w:rsidR="00086105">
        <w:rPr>
          <w:rFonts w:cs="Times New Roman"/>
          <w:lang w:val="nl-NL"/>
        </w:rPr>
        <w:t>presentatie van de werkelijkheid, dan moeten we dit begrijpen vanuit de intentionaliteit</w:t>
      </w:r>
      <w:r w:rsidR="00177452">
        <w:rPr>
          <w:rFonts w:cs="Times New Roman"/>
          <w:lang w:val="nl-NL"/>
        </w:rPr>
        <w:t xml:space="preserve"> waarmee dit wordt gepresenteerd</w:t>
      </w:r>
      <w:r w:rsidR="008A0623">
        <w:rPr>
          <w:rFonts w:cs="Times New Roman"/>
          <w:lang w:val="nl-NL"/>
        </w:rPr>
        <w:t xml:space="preserve"> in het intersubjectieve </w:t>
      </w:r>
      <w:r w:rsidR="008A0623" w:rsidRPr="009855D6">
        <w:rPr>
          <w:rFonts w:cs="Times New Roman"/>
          <w:u w:val="single"/>
          <w:lang w:val="nl-NL"/>
        </w:rPr>
        <w:t>en</w:t>
      </w:r>
      <w:r w:rsidR="008A0623">
        <w:rPr>
          <w:rFonts w:cs="Times New Roman"/>
          <w:lang w:val="nl-NL"/>
        </w:rPr>
        <w:t xml:space="preserve"> in het </w:t>
      </w:r>
      <w:r w:rsidR="00FC7649">
        <w:rPr>
          <w:rFonts w:cs="Times New Roman"/>
          <w:lang w:val="nl-NL"/>
        </w:rPr>
        <w:t>‘</w:t>
      </w:r>
      <w:r w:rsidR="008A0623">
        <w:rPr>
          <w:rFonts w:cs="Times New Roman"/>
          <w:lang w:val="nl-NL"/>
        </w:rPr>
        <w:t>zijn</w:t>
      </w:r>
      <w:r w:rsidR="00FC7649">
        <w:rPr>
          <w:rFonts w:cs="Times New Roman"/>
          <w:lang w:val="nl-NL"/>
        </w:rPr>
        <w:t>’</w:t>
      </w:r>
      <w:r w:rsidR="008A0623">
        <w:rPr>
          <w:rFonts w:cs="Times New Roman"/>
          <w:lang w:val="nl-NL"/>
        </w:rPr>
        <w:t xml:space="preserve"> van de wiskunde</w:t>
      </w:r>
      <w:r w:rsidR="00177452">
        <w:rPr>
          <w:rFonts w:cs="Times New Roman"/>
          <w:lang w:val="nl-NL"/>
        </w:rPr>
        <w:t xml:space="preserve">. </w:t>
      </w:r>
      <w:r w:rsidR="00FC7649">
        <w:rPr>
          <w:rFonts w:cs="Times New Roman"/>
          <w:lang w:val="nl-NL"/>
        </w:rPr>
        <w:t>Habermas heeft gelijk als hij de intersubjectieve praktijk v</w:t>
      </w:r>
      <w:r w:rsidR="00EB4D62">
        <w:rPr>
          <w:rFonts w:cs="Times New Roman"/>
          <w:lang w:val="nl-NL"/>
        </w:rPr>
        <w:t>óó</w:t>
      </w:r>
      <w:r w:rsidR="00FC7649">
        <w:rPr>
          <w:rFonts w:cs="Times New Roman"/>
          <w:lang w:val="nl-NL"/>
        </w:rPr>
        <w:t xml:space="preserve">r het proces van wetenschappelijke waarheid plaatst. </w:t>
      </w:r>
      <w:r w:rsidR="00177452">
        <w:rPr>
          <w:rFonts w:cs="Times New Roman"/>
          <w:lang w:val="nl-NL"/>
        </w:rPr>
        <w:t xml:space="preserve">De intersubjectieve praktijk formuleert hierbij concepten, begrippen en </w:t>
      </w:r>
      <w:r w:rsidR="00FC7649">
        <w:rPr>
          <w:rFonts w:cs="Times New Roman"/>
          <w:lang w:val="nl-NL"/>
        </w:rPr>
        <w:t xml:space="preserve">categorieën vanuit de taal en moet de </w:t>
      </w:r>
      <w:r w:rsidR="006B5704">
        <w:rPr>
          <w:rFonts w:cs="Times New Roman"/>
          <w:lang w:val="nl-NL"/>
        </w:rPr>
        <w:t>‘menselijke’</w:t>
      </w:r>
      <w:r w:rsidR="00FC7649">
        <w:rPr>
          <w:rFonts w:cs="Times New Roman"/>
          <w:lang w:val="nl-NL"/>
        </w:rPr>
        <w:t xml:space="preserve"> intentionaliteit herformuleren in een wiskundige intentionaliteit. Badiou kan </w:t>
      </w:r>
      <w:r w:rsidR="00A867F6">
        <w:rPr>
          <w:rFonts w:cs="Times New Roman"/>
          <w:lang w:val="nl-NL"/>
        </w:rPr>
        <w:t xml:space="preserve">een mogelijke oplossingsrichting </w:t>
      </w:r>
      <w:r w:rsidR="00FC7649">
        <w:rPr>
          <w:rFonts w:cs="Times New Roman"/>
          <w:lang w:val="nl-NL"/>
        </w:rPr>
        <w:t xml:space="preserve">laten zien </w:t>
      </w:r>
      <w:r w:rsidR="00E77C11">
        <w:rPr>
          <w:rFonts w:cs="Times New Roman"/>
          <w:lang w:val="nl-NL"/>
        </w:rPr>
        <w:t>hoe deze epistemische wer</w:t>
      </w:r>
      <w:r w:rsidR="00A867F6">
        <w:rPr>
          <w:rFonts w:cs="Times New Roman"/>
          <w:lang w:val="nl-NL"/>
        </w:rPr>
        <w:t>elden kunnen samengaan door onbepaaldheid te plaatsen</w:t>
      </w:r>
      <w:r w:rsidR="00E77C11">
        <w:rPr>
          <w:rFonts w:cs="Times New Roman"/>
          <w:lang w:val="nl-NL"/>
        </w:rPr>
        <w:t xml:space="preserve"> in de ontologie zelf. Een </w:t>
      </w:r>
      <w:r w:rsidR="00C30AE9">
        <w:rPr>
          <w:rFonts w:cs="Times New Roman"/>
          <w:lang w:val="nl-NL"/>
        </w:rPr>
        <w:t>verzameling</w:t>
      </w:r>
      <w:r w:rsidR="00E77C11">
        <w:rPr>
          <w:rFonts w:cs="Times New Roman"/>
          <w:lang w:val="nl-NL"/>
        </w:rPr>
        <w:t xml:space="preserve"> van taal, concept en begrip wordt door de intersubjectie</w:t>
      </w:r>
      <w:r w:rsidR="00C30AE9">
        <w:rPr>
          <w:rFonts w:cs="Times New Roman"/>
          <w:lang w:val="nl-NL"/>
        </w:rPr>
        <w:t xml:space="preserve">ve praktijk tot een (Badiou) subject gemaakt, waarmee het vervolgens </w:t>
      </w:r>
      <w:r w:rsidR="00A867F6">
        <w:rPr>
          <w:rFonts w:cs="Times New Roman"/>
          <w:lang w:val="nl-NL"/>
        </w:rPr>
        <w:t xml:space="preserve">betrouwbaar wordt en daarna tot waarheid </w:t>
      </w:r>
      <w:r w:rsidR="00D96655">
        <w:rPr>
          <w:rFonts w:cs="Times New Roman"/>
          <w:lang w:val="nl-NL"/>
        </w:rPr>
        <w:t>kan worden gemaakt in</w:t>
      </w:r>
      <w:r w:rsidR="00C30AE9">
        <w:rPr>
          <w:rFonts w:cs="Times New Roman"/>
          <w:lang w:val="nl-NL"/>
        </w:rPr>
        <w:t xml:space="preserve"> een oneindige consequentie</w:t>
      </w:r>
      <w:r w:rsidR="00D96655">
        <w:rPr>
          <w:rFonts w:cs="Times New Roman"/>
          <w:lang w:val="nl-NL"/>
        </w:rPr>
        <w:t xml:space="preserve"> </w:t>
      </w:r>
      <w:r w:rsidR="00C30AE9">
        <w:rPr>
          <w:rFonts w:cs="Times New Roman"/>
          <w:lang w:val="nl-NL"/>
        </w:rPr>
        <w:t>binnen de wiskunde.</w:t>
      </w:r>
      <w:r w:rsidR="006B5704">
        <w:rPr>
          <w:rFonts w:cs="Times New Roman"/>
          <w:lang w:val="nl-NL"/>
        </w:rPr>
        <w:t xml:space="preserve"> </w:t>
      </w:r>
      <w:r w:rsidR="00C30AE9">
        <w:rPr>
          <w:rFonts w:cs="Times New Roman"/>
          <w:lang w:val="nl-NL"/>
        </w:rPr>
        <w:t>Niet alleen h</w:t>
      </w:r>
      <w:r w:rsidR="006B5704">
        <w:rPr>
          <w:rFonts w:cs="Times New Roman"/>
          <w:lang w:val="nl-NL"/>
        </w:rPr>
        <w:t xml:space="preserve">et derde persoonsperspectief heeft </w:t>
      </w:r>
      <w:r w:rsidR="00C30AE9">
        <w:rPr>
          <w:rFonts w:cs="Times New Roman"/>
          <w:lang w:val="nl-NL"/>
        </w:rPr>
        <w:t xml:space="preserve">hiermee </w:t>
      </w:r>
      <w:r w:rsidR="006B5704">
        <w:rPr>
          <w:rFonts w:cs="Times New Roman"/>
          <w:lang w:val="nl-NL"/>
        </w:rPr>
        <w:t xml:space="preserve">een relatie met de wiskunde </w:t>
      </w:r>
      <w:r w:rsidR="00C30AE9">
        <w:rPr>
          <w:rFonts w:cs="Times New Roman"/>
          <w:lang w:val="nl-NL"/>
        </w:rPr>
        <w:t xml:space="preserve">dat </w:t>
      </w:r>
      <w:r w:rsidR="006B5704">
        <w:rPr>
          <w:rFonts w:cs="Times New Roman"/>
          <w:lang w:val="nl-NL"/>
        </w:rPr>
        <w:t xml:space="preserve">het </w:t>
      </w:r>
      <w:r w:rsidR="00A867F6">
        <w:rPr>
          <w:rFonts w:cs="Times New Roman"/>
          <w:lang w:val="nl-NL"/>
        </w:rPr>
        <w:t>‘</w:t>
      </w:r>
      <w:r w:rsidR="006B5704">
        <w:rPr>
          <w:rFonts w:cs="Times New Roman"/>
          <w:lang w:val="nl-NL"/>
        </w:rPr>
        <w:t>zijn</w:t>
      </w:r>
      <w:r w:rsidR="00A867F6">
        <w:rPr>
          <w:rFonts w:cs="Times New Roman"/>
          <w:lang w:val="nl-NL"/>
        </w:rPr>
        <w:t>’</w:t>
      </w:r>
      <w:r w:rsidR="006B5704">
        <w:rPr>
          <w:rFonts w:cs="Times New Roman"/>
          <w:lang w:val="nl-NL"/>
        </w:rPr>
        <w:t xml:space="preserve"> is</w:t>
      </w:r>
      <w:r w:rsidR="00C30AE9">
        <w:rPr>
          <w:rFonts w:cs="Times New Roman"/>
          <w:lang w:val="nl-NL"/>
        </w:rPr>
        <w:t xml:space="preserve">, maar ook het tweede persoonsperspectief heeft </w:t>
      </w:r>
      <w:r w:rsidR="00A867F6">
        <w:rPr>
          <w:rFonts w:cs="Times New Roman"/>
          <w:lang w:val="nl-NL"/>
        </w:rPr>
        <w:t>een relatie met de wiskunde dat het ‘zijn’ is</w:t>
      </w:r>
      <w:r w:rsidR="006B5704">
        <w:rPr>
          <w:rFonts w:cs="Times New Roman"/>
          <w:lang w:val="nl-NL"/>
        </w:rPr>
        <w:t>. Het is aan de huidige tijd om weer betekenis te geven aan de</w:t>
      </w:r>
      <w:r w:rsidR="009E3B30">
        <w:rPr>
          <w:rFonts w:cs="Times New Roman"/>
          <w:lang w:val="nl-NL"/>
        </w:rPr>
        <w:t>ze</w:t>
      </w:r>
      <w:r w:rsidR="006B5704">
        <w:rPr>
          <w:rFonts w:cs="Times New Roman"/>
          <w:lang w:val="nl-NL"/>
        </w:rPr>
        <w:t xml:space="preserve"> verhouding die </w:t>
      </w:r>
      <w:r w:rsidR="009E3B30">
        <w:rPr>
          <w:rFonts w:cs="Times New Roman"/>
          <w:lang w:val="nl-NL"/>
        </w:rPr>
        <w:t xml:space="preserve">uiteindelijk </w:t>
      </w:r>
      <w:r w:rsidR="006B5704">
        <w:rPr>
          <w:rFonts w:cs="Times New Roman"/>
          <w:lang w:val="nl-NL"/>
        </w:rPr>
        <w:t>de wiskunde</w:t>
      </w:r>
      <w:r w:rsidR="00A867F6">
        <w:rPr>
          <w:rFonts w:cs="Times New Roman"/>
          <w:lang w:val="nl-NL"/>
        </w:rPr>
        <w:t xml:space="preserve"> en </w:t>
      </w:r>
      <w:r w:rsidR="009E3B30">
        <w:rPr>
          <w:rFonts w:cs="Times New Roman"/>
          <w:lang w:val="nl-NL"/>
        </w:rPr>
        <w:t>de wetenschap situeert in relatie tot</w:t>
      </w:r>
      <w:r w:rsidR="00A867F6">
        <w:rPr>
          <w:rFonts w:cs="Times New Roman"/>
          <w:lang w:val="nl-NL"/>
        </w:rPr>
        <w:t xml:space="preserve"> de mens. Dit kan</w:t>
      </w:r>
      <w:r w:rsidR="006B5704">
        <w:rPr>
          <w:rFonts w:cs="Times New Roman"/>
          <w:lang w:val="nl-NL"/>
        </w:rPr>
        <w:t xml:space="preserve"> </w:t>
      </w:r>
      <w:r w:rsidR="00A867F6">
        <w:rPr>
          <w:rFonts w:cs="Times New Roman"/>
          <w:lang w:val="nl-NL"/>
        </w:rPr>
        <w:t xml:space="preserve">voor Habermas </w:t>
      </w:r>
      <w:r w:rsidR="006B5704">
        <w:rPr>
          <w:rFonts w:cs="Times New Roman"/>
          <w:lang w:val="nl-NL"/>
        </w:rPr>
        <w:t>door een manier die betekenis geeft aan de historiciteit v</w:t>
      </w:r>
      <w:r w:rsidR="00BE7405">
        <w:rPr>
          <w:rFonts w:cs="Times New Roman"/>
          <w:lang w:val="nl-NL"/>
        </w:rPr>
        <w:t>an de intersubjectieve praktijk</w:t>
      </w:r>
      <w:r w:rsidR="004C4C3F">
        <w:rPr>
          <w:rFonts w:cs="Times New Roman"/>
          <w:lang w:val="nl-NL"/>
        </w:rPr>
        <w:t>.</w:t>
      </w:r>
      <w:r w:rsidR="00A867F6">
        <w:rPr>
          <w:rFonts w:cs="Times New Roman"/>
          <w:lang w:val="nl-NL"/>
        </w:rPr>
        <w:t xml:space="preserve"> </w:t>
      </w:r>
      <w:r w:rsidR="00282055">
        <w:rPr>
          <w:rFonts w:cs="Times New Roman"/>
          <w:lang w:val="nl-NL"/>
        </w:rPr>
        <w:t>Het is erg moeilijk Badiou te</w:t>
      </w:r>
      <w:r w:rsidR="006B5704">
        <w:rPr>
          <w:rFonts w:cs="Times New Roman"/>
          <w:lang w:val="nl-NL"/>
        </w:rPr>
        <w:t xml:space="preserve"> verdedigen</w:t>
      </w:r>
      <w:r w:rsidR="00C30AE9">
        <w:rPr>
          <w:rFonts w:cs="Times New Roman"/>
          <w:lang w:val="nl-NL"/>
        </w:rPr>
        <w:t xml:space="preserve"> </w:t>
      </w:r>
      <w:r w:rsidR="004C4C3F">
        <w:rPr>
          <w:rFonts w:cs="Times New Roman"/>
          <w:lang w:val="nl-NL"/>
        </w:rPr>
        <w:t xml:space="preserve">als een ontologie die voldoet aan </w:t>
      </w:r>
      <w:r w:rsidR="000F4623">
        <w:rPr>
          <w:rFonts w:cs="Times New Roman"/>
          <w:lang w:val="nl-NL"/>
        </w:rPr>
        <w:t xml:space="preserve">de-transcendentale wens van Habermas en </w:t>
      </w:r>
      <w:r w:rsidR="004C4C3F">
        <w:rPr>
          <w:rFonts w:cs="Times New Roman"/>
          <w:lang w:val="nl-NL"/>
        </w:rPr>
        <w:t>de</w:t>
      </w:r>
      <w:r w:rsidR="000F4623">
        <w:rPr>
          <w:rFonts w:cs="Times New Roman"/>
          <w:lang w:val="nl-NL"/>
        </w:rPr>
        <w:t xml:space="preserve"> regels van de</w:t>
      </w:r>
      <w:r w:rsidR="004C4C3F">
        <w:rPr>
          <w:rFonts w:cs="Times New Roman"/>
          <w:lang w:val="nl-NL"/>
        </w:rPr>
        <w:t xml:space="preserve"> filosofie en </w:t>
      </w:r>
      <w:r w:rsidR="00C30AE9">
        <w:rPr>
          <w:rFonts w:cs="Times New Roman"/>
          <w:lang w:val="nl-NL"/>
        </w:rPr>
        <w:t>exacte wetens</w:t>
      </w:r>
      <w:r w:rsidR="000F4623">
        <w:rPr>
          <w:rFonts w:cs="Times New Roman"/>
          <w:lang w:val="nl-NL"/>
        </w:rPr>
        <w:t>chap in het bijzonder, maar ik hoop</w:t>
      </w:r>
      <w:r w:rsidR="00A867F6">
        <w:rPr>
          <w:rFonts w:cs="Times New Roman"/>
          <w:lang w:val="nl-NL"/>
        </w:rPr>
        <w:t xml:space="preserve"> </w:t>
      </w:r>
      <w:r w:rsidR="000F4623">
        <w:rPr>
          <w:rFonts w:cs="Times New Roman"/>
          <w:lang w:val="nl-NL"/>
        </w:rPr>
        <w:t xml:space="preserve">hiermee te kunnen </w:t>
      </w:r>
      <w:r w:rsidR="00A867F6">
        <w:rPr>
          <w:rFonts w:cs="Times New Roman"/>
          <w:lang w:val="nl-NL"/>
        </w:rPr>
        <w:t>laten zien</w:t>
      </w:r>
      <w:r w:rsidR="00F30FEF">
        <w:rPr>
          <w:rFonts w:cs="Times New Roman"/>
          <w:lang w:val="nl-NL"/>
        </w:rPr>
        <w:t xml:space="preserve"> </w:t>
      </w:r>
      <w:r w:rsidR="00C30AE9">
        <w:rPr>
          <w:rFonts w:cs="Times New Roman"/>
          <w:lang w:val="nl-NL"/>
        </w:rPr>
        <w:t>d</w:t>
      </w:r>
      <w:r w:rsidR="00BE7405">
        <w:rPr>
          <w:rFonts w:cs="Times New Roman"/>
          <w:lang w:val="nl-NL"/>
        </w:rPr>
        <w:t xml:space="preserve">at Badiou </w:t>
      </w:r>
      <w:r w:rsidR="009E3B30">
        <w:rPr>
          <w:rFonts w:cs="Times New Roman"/>
          <w:lang w:val="nl-NL"/>
        </w:rPr>
        <w:t>kan word</w:t>
      </w:r>
      <w:r w:rsidR="004C4C3F">
        <w:rPr>
          <w:rFonts w:cs="Times New Roman"/>
          <w:lang w:val="nl-NL"/>
        </w:rPr>
        <w:t xml:space="preserve">en begrepen als een </w:t>
      </w:r>
      <w:r w:rsidR="000F4623">
        <w:rPr>
          <w:rFonts w:cs="Times New Roman"/>
          <w:lang w:val="nl-NL"/>
        </w:rPr>
        <w:t>centrale denker in plaats van een contingente denker in het</w:t>
      </w:r>
      <w:r w:rsidR="00BE7405">
        <w:rPr>
          <w:rFonts w:cs="Times New Roman"/>
          <w:lang w:val="nl-NL"/>
        </w:rPr>
        <w:t xml:space="preserve"> huidige tijd</w:t>
      </w:r>
      <w:r w:rsidR="000F4623">
        <w:rPr>
          <w:rFonts w:cs="Times New Roman"/>
          <w:lang w:val="nl-NL"/>
        </w:rPr>
        <w:t>sbeeld</w:t>
      </w:r>
      <w:r w:rsidR="00F30FEF">
        <w:rPr>
          <w:rFonts w:cs="Times New Roman"/>
          <w:lang w:val="nl-NL"/>
        </w:rPr>
        <w:t xml:space="preserve">. </w:t>
      </w:r>
    </w:p>
    <w:p w:rsidR="0006743A" w:rsidRPr="00270A2F" w:rsidRDefault="00270A2F" w:rsidP="008F119D">
      <w:pPr>
        <w:pStyle w:val="Heading1"/>
        <w:rPr>
          <w:lang w:val="nl-NL"/>
        </w:rPr>
      </w:pPr>
      <w:r>
        <w:rPr>
          <w:lang w:val="nl-NL"/>
        </w:rPr>
        <w:br w:type="page"/>
      </w:r>
      <w:r w:rsidR="0006743A" w:rsidRPr="00270A2F">
        <w:rPr>
          <w:lang w:val="nl-NL"/>
        </w:rPr>
        <w:lastRenderedPageBreak/>
        <w:t>Literatuur</w:t>
      </w:r>
    </w:p>
    <w:p w:rsidR="00F71563" w:rsidRPr="00270A2F" w:rsidRDefault="00F71563" w:rsidP="00A4711A">
      <w:pPr>
        <w:ind w:left="720" w:hanging="720"/>
        <w:rPr>
          <w:rFonts w:cs="Times New Roman"/>
        </w:rPr>
      </w:pPr>
      <w:r w:rsidRPr="00270A2F">
        <w:rPr>
          <w:rFonts w:cs="Times New Roman"/>
          <w:lang w:val="nl-NL"/>
        </w:rPr>
        <w:t xml:space="preserve">Anderson, A.R., en N.D. Belnap (1975) </w:t>
      </w:r>
      <w:r w:rsidRPr="006155B4">
        <w:rPr>
          <w:rFonts w:cs="Times New Roman"/>
          <w:i/>
          <w:lang w:val="nl-NL"/>
        </w:rPr>
        <w:t xml:space="preserve">Entailment. </w:t>
      </w:r>
      <w:r w:rsidRPr="000F4623">
        <w:rPr>
          <w:rFonts w:cs="Times New Roman"/>
          <w:i/>
        </w:rPr>
        <w:t>The L</w:t>
      </w:r>
      <w:r w:rsidR="006155B4" w:rsidRPr="000F4623">
        <w:rPr>
          <w:rFonts w:cs="Times New Roman"/>
          <w:i/>
        </w:rPr>
        <w:t>ogic of Relevance and Necessity;</w:t>
      </w:r>
      <w:r w:rsidRPr="000F4623">
        <w:rPr>
          <w:rFonts w:cs="Times New Roman"/>
          <w:i/>
        </w:rPr>
        <w:t xml:space="preserve"> Volume I</w:t>
      </w:r>
      <w:r w:rsidR="006155B4" w:rsidRPr="000F4623">
        <w:rPr>
          <w:rFonts w:cs="Times New Roman"/>
        </w:rPr>
        <w:t>, Princeton Univers</w:t>
      </w:r>
      <w:r w:rsidR="006155B4">
        <w:rPr>
          <w:rFonts w:cs="Times New Roman"/>
        </w:rPr>
        <w:t>ity Press</w:t>
      </w:r>
      <w:r w:rsidR="00BE5E52">
        <w:rPr>
          <w:rFonts w:cs="Times New Roman"/>
        </w:rPr>
        <w:t>.</w:t>
      </w:r>
    </w:p>
    <w:p w:rsidR="00270A2F" w:rsidRPr="006155B4" w:rsidRDefault="00F71563" w:rsidP="00A4711A">
      <w:pPr>
        <w:ind w:left="720" w:hanging="720"/>
        <w:rPr>
          <w:rFonts w:cs="Times New Roman"/>
        </w:rPr>
      </w:pPr>
      <w:r w:rsidRPr="00826D40">
        <w:rPr>
          <w:rFonts w:cs="Times New Roman"/>
          <w:lang w:val="nl-NL"/>
        </w:rPr>
        <w:t xml:space="preserve">Anderson, A.R., N.D. Belnap en J.M. Dunn (1992) </w:t>
      </w:r>
      <w:r w:rsidR="006155B4" w:rsidRPr="00826D40">
        <w:rPr>
          <w:rFonts w:cs="Times New Roman"/>
          <w:i/>
          <w:lang w:val="nl-NL"/>
        </w:rPr>
        <w:t>Entailment</w:t>
      </w:r>
      <w:r w:rsidR="00826D40" w:rsidRPr="00826D40">
        <w:rPr>
          <w:rFonts w:cs="Times New Roman"/>
          <w:i/>
          <w:lang w:val="nl-NL"/>
        </w:rPr>
        <w:t>.</w:t>
      </w:r>
      <w:r w:rsidRPr="00826D40">
        <w:rPr>
          <w:rFonts w:cs="Times New Roman"/>
          <w:i/>
          <w:lang w:val="nl-NL"/>
        </w:rPr>
        <w:t xml:space="preserve"> </w:t>
      </w:r>
      <w:r w:rsidRPr="006155B4">
        <w:rPr>
          <w:rFonts w:cs="Times New Roman"/>
          <w:i/>
        </w:rPr>
        <w:t>The Logic of Relevance and Necessity</w:t>
      </w:r>
      <w:r w:rsidR="006155B4">
        <w:rPr>
          <w:rFonts w:cs="Times New Roman"/>
        </w:rPr>
        <w:t xml:space="preserve">; </w:t>
      </w:r>
      <w:r w:rsidR="006155B4" w:rsidRPr="006155B4">
        <w:rPr>
          <w:rFonts w:cs="Times New Roman"/>
          <w:i/>
        </w:rPr>
        <w:t>Volume II</w:t>
      </w:r>
      <w:r w:rsidR="006155B4">
        <w:rPr>
          <w:rFonts w:cs="Times New Roman"/>
        </w:rPr>
        <w:t>,</w:t>
      </w:r>
      <w:r w:rsidRPr="00F71563">
        <w:rPr>
          <w:rFonts w:cs="Times New Roman"/>
        </w:rPr>
        <w:t xml:space="preserve"> Princeton University Press.</w:t>
      </w:r>
    </w:p>
    <w:p w:rsidR="006155B4" w:rsidRDefault="006155B4" w:rsidP="00A4711A">
      <w:pPr>
        <w:ind w:left="720" w:hanging="720"/>
        <w:rPr>
          <w:rFonts w:cs="Times New Roman"/>
        </w:rPr>
      </w:pPr>
      <w:r>
        <w:rPr>
          <w:rFonts w:cs="Times New Roman"/>
        </w:rPr>
        <w:t xml:space="preserve">Anderson, J. (2007) “Introduction Free will, neuroscience, and the participant </w:t>
      </w:r>
      <w:r w:rsidR="009552C0">
        <w:rPr>
          <w:rFonts w:cs="Times New Roman"/>
        </w:rPr>
        <w:t xml:space="preserve">perspective”, In: </w:t>
      </w:r>
      <w:r w:rsidR="009552C0">
        <w:rPr>
          <w:rFonts w:cs="Times New Roman"/>
          <w:i/>
        </w:rPr>
        <w:t>Philosophical Explorations</w:t>
      </w:r>
      <w:r w:rsidR="009552C0">
        <w:rPr>
          <w:rFonts w:cs="Times New Roman"/>
        </w:rPr>
        <w:t xml:space="preserve">, </w:t>
      </w:r>
      <w:proofErr w:type="spellStart"/>
      <w:r w:rsidR="009552C0">
        <w:rPr>
          <w:rFonts w:cs="Times New Roman"/>
        </w:rPr>
        <w:t>Vol</w:t>
      </w:r>
      <w:proofErr w:type="spellEnd"/>
      <w:r w:rsidR="009552C0">
        <w:rPr>
          <w:rFonts w:cs="Times New Roman"/>
        </w:rPr>
        <w:t xml:space="preserve"> 10, no. 1, March 2007, p</w:t>
      </w:r>
      <w:r w:rsidR="00BE5E52">
        <w:rPr>
          <w:rFonts w:cs="Times New Roman"/>
        </w:rPr>
        <w:t>.</w:t>
      </w:r>
      <w:r w:rsidR="009552C0">
        <w:rPr>
          <w:rFonts w:cs="Times New Roman"/>
        </w:rPr>
        <w:t xml:space="preserve"> 3</w:t>
      </w:r>
      <w:r w:rsidR="00826D40">
        <w:rPr>
          <w:rFonts w:cs="Times New Roman"/>
        </w:rPr>
        <w:t>–</w:t>
      </w:r>
      <w:r w:rsidR="009552C0">
        <w:rPr>
          <w:rFonts w:cs="Times New Roman"/>
        </w:rPr>
        <w:t>9</w:t>
      </w:r>
      <w:r w:rsidR="00BE5E52">
        <w:rPr>
          <w:rFonts w:cs="Times New Roman"/>
        </w:rPr>
        <w:t>.</w:t>
      </w:r>
    </w:p>
    <w:p w:rsidR="009552C0" w:rsidRPr="00921EE9" w:rsidRDefault="009552C0" w:rsidP="00A4711A">
      <w:pPr>
        <w:ind w:left="720" w:hanging="720"/>
        <w:rPr>
          <w:rFonts w:cs="Times New Roman"/>
          <w:lang w:val="nl-NL"/>
        </w:rPr>
      </w:pPr>
      <w:r>
        <w:rPr>
          <w:rFonts w:cs="Times New Roman"/>
        </w:rPr>
        <w:t>Anderson, J. (2011</w:t>
      </w:r>
      <w:r w:rsidR="00EB1DE9">
        <w:rPr>
          <w:rFonts w:cs="Times New Roman"/>
        </w:rPr>
        <w:t>a</w:t>
      </w:r>
      <w:r>
        <w:rPr>
          <w:rFonts w:cs="Times New Roman"/>
        </w:rPr>
        <w:t xml:space="preserve">) “Autonomy, agency and the self” In: </w:t>
      </w:r>
      <w:r>
        <w:rPr>
          <w:rFonts w:cs="Times New Roman"/>
          <w:i/>
        </w:rPr>
        <w:t>Habermas: Key Concepts</w:t>
      </w:r>
      <w:r>
        <w:rPr>
          <w:rFonts w:cs="Times New Roman"/>
        </w:rPr>
        <w:t xml:space="preserve">, ed. </w:t>
      </w:r>
      <w:r w:rsidRPr="00921EE9">
        <w:rPr>
          <w:rFonts w:cs="Times New Roman"/>
          <w:lang w:val="nl-NL"/>
        </w:rPr>
        <w:t>B. Fultner, Acumen Press, Durham, p</w:t>
      </w:r>
      <w:r w:rsidR="00BE5E52">
        <w:rPr>
          <w:rFonts w:cs="Times New Roman"/>
          <w:lang w:val="nl-NL"/>
        </w:rPr>
        <w:t>.</w:t>
      </w:r>
      <w:r w:rsidRPr="00921EE9">
        <w:rPr>
          <w:rFonts w:cs="Times New Roman"/>
          <w:lang w:val="nl-NL"/>
        </w:rPr>
        <w:t xml:space="preserve"> 90</w:t>
      </w:r>
      <w:r w:rsidR="00826D40">
        <w:rPr>
          <w:rFonts w:cs="Times New Roman"/>
          <w:lang w:val="nl-NL"/>
        </w:rPr>
        <w:t>–</w:t>
      </w:r>
      <w:r w:rsidRPr="00921EE9">
        <w:rPr>
          <w:rFonts w:cs="Times New Roman"/>
          <w:lang w:val="nl-NL"/>
        </w:rPr>
        <w:t>111</w:t>
      </w:r>
      <w:r w:rsidR="00BE5E52">
        <w:rPr>
          <w:rFonts w:cs="Times New Roman"/>
          <w:lang w:val="nl-NL"/>
        </w:rPr>
        <w:t>.</w:t>
      </w:r>
    </w:p>
    <w:p w:rsidR="00EB1DE9" w:rsidRPr="00EB1DE9" w:rsidRDefault="00EB1DE9" w:rsidP="00A4711A">
      <w:pPr>
        <w:ind w:left="720" w:hanging="720"/>
        <w:rPr>
          <w:rFonts w:cs="Times New Roman"/>
          <w:lang w:val="nl-NL"/>
        </w:rPr>
      </w:pPr>
      <w:r w:rsidRPr="00EB1DE9">
        <w:rPr>
          <w:rFonts w:cs="Times New Roman"/>
          <w:lang w:val="nl-NL"/>
        </w:rPr>
        <w:t xml:space="preserve">Anderson, J. (2011b) “Vrijheid door betrokkenheid: Strawson en Habermas tegen vrije-wil-scepticisme”, In: Hoezo </w:t>
      </w:r>
      <w:r>
        <w:rPr>
          <w:rFonts w:cs="Times New Roman"/>
          <w:lang w:val="nl-NL"/>
        </w:rPr>
        <w:t>vrije wil?</w:t>
      </w:r>
      <w:r w:rsidR="00C33E0F">
        <w:rPr>
          <w:rFonts w:cs="Times New Roman"/>
          <w:lang w:val="nl-NL"/>
        </w:rPr>
        <w:t>, Lemniscaat, Rotterdam</w:t>
      </w:r>
      <w:r w:rsidR="00BE5E52">
        <w:rPr>
          <w:rFonts w:cs="Times New Roman"/>
          <w:lang w:val="nl-NL"/>
        </w:rPr>
        <w:t>.</w:t>
      </w:r>
    </w:p>
    <w:p w:rsidR="00270A2F" w:rsidRPr="00F71563" w:rsidRDefault="00270A2F" w:rsidP="00A4711A">
      <w:pPr>
        <w:ind w:left="720" w:hanging="720"/>
        <w:rPr>
          <w:rFonts w:cs="Times New Roman"/>
        </w:rPr>
      </w:pPr>
      <w:proofErr w:type="spellStart"/>
      <w:r w:rsidRPr="00F71563">
        <w:rPr>
          <w:rFonts w:cs="Times New Roman"/>
        </w:rPr>
        <w:t>Badiou</w:t>
      </w:r>
      <w:proofErr w:type="spellEnd"/>
      <w:r w:rsidRPr="00F71563">
        <w:rPr>
          <w:rFonts w:cs="Times New Roman"/>
        </w:rPr>
        <w:t>, A. (2007)</w:t>
      </w:r>
      <w:r w:rsidRPr="00F71563">
        <w:rPr>
          <w:rFonts w:cs="Times New Roman"/>
          <w:b/>
        </w:rPr>
        <w:t xml:space="preserve"> </w:t>
      </w:r>
      <w:r w:rsidR="00F71563" w:rsidRPr="00F71563">
        <w:rPr>
          <w:rFonts w:cs="Times New Roman"/>
          <w:i/>
        </w:rPr>
        <w:t>Being and Event</w:t>
      </w:r>
      <w:r w:rsidR="00F71563">
        <w:rPr>
          <w:rFonts w:cs="Times New Roman"/>
          <w:i/>
        </w:rPr>
        <w:t>,</w:t>
      </w:r>
      <w:r w:rsidRPr="00F71563">
        <w:rPr>
          <w:rFonts w:cs="Times New Roman"/>
        </w:rPr>
        <w:t xml:space="preserve"> trans. O. </w:t>
      </w:r>
      <w:proofErr w:type="spellStart"/>
      <w:r w:rsidRPr="00F71563">
        <w:rPr>
          <w:rFonts w:cs="Times New Roman"/>
        </w:rPr>
        <w:t>Feltham</w:t>
      </w:r>
      <w:proofErr w:type="spellEnd"/>
      <w:r w:rsidRPr="00F71563">
        <w:rPr>
          <w:rFonts w:cs="Times New Roman"/>
        </w:rPr>
        <w:t xml:space="preserve">, Continuum, New </w:t>
      </w:r>
      <w:proofErr w:type="gramStart"/>
      <w:r w:rsidRPr="00F71563">
        <w:rPr>
          <w:rFonts w:cs="Times New Roman"/>
        </w:rPr>
        <w:t xml:space="preserve">York </w:t>
      </w:r>
      <w:r w:rsidR="00BE5E52">
        <w:rPr>
          <w:rFonts w:cs="Times New Roman"/>
        </w:rPr>
        <w:t>.</w:t>
      </w:r>
      <w:proofErr w:type="gramEnd"/>
    </w:p>
    <w:p w:rsidR="00270A2F" w:rsidRDefault="00270A2F" w:rsidP="00A4711A">
      <w:pPr>
        <w:ind w:left="720" w:hanging="720"/>
        <w:rPr>
          <w:rFonts w:cs="Times New Roman"/>
        </w:rPr>
      </w:pPr>
      <w:proofErr w:type="spellStart"/>
      <w:r w:rsidRPr="00270A2F">
        <w:rPr>
          <w:rFonts w:cs="Times New Roman"/>
        </w:rPr>
        <w:t>Badiou</w:t>
      </w:r>
      <w:proofErr w:type="spellEnd"/>
      <w:r w:rsidRPr="00270A2F">
        <w:rPr>
          <w:rFonts w:cs="Times New Roman"/>
        </w:rPr>
        <w:t xml:space="preserve">, A. (2008) </w:t>
      </w:r>
      <w:r w:rsidRPr="00270A2F">
        <w:rPr>
          <w:rFonts w:cs="Times New Roman"/>
          <w:i/>
        </w:rPr>
        <w:t>Theoretical Writings</w:t>
      </w:r>
      <w:r w:rsidRPr="00270A2F">
        <w:rPr>
          <w:rFonts w:cs="Times New Roman"/>
        </w:rPr>
        <w:t xml:space="preserve">, Ed &amp; trans. R Brassier &amp; </w:t>
      </w:r>
      <w:proofErr w:type="gramStart"/>
      <w:r w:rsidRPr="00270A2F">
        <w:rPr>
          <w:rFonts w:cs="Times New Roman"/>
        </w:rPr>
        <w:t>A</w:t>
      </w:r>
      <w:proofErr w:type="gramEnd"/>
      <w:r w:rsidRPr="00270A2F">
        <w:rPr>
          <w:rFonts w:cs="Times New Roman"/>
        </w:rPr>
        <w:t xml:space="preserve"> </w:t>
      </w:r>
      <w:proofErr w:type="spellStart"/>
      <w:r w:rsidRPr="00270A2F">
        <w:rPr>
          <w:rFonts w:cs="Times New Roman"/>
        </w:rPr>
        <w:t>Toscano</w:t>
      </w:r>
      <w:proofErr w:type="spellEnd"/>
      <w:r w:rsidRPr="00270A2F">
        <w:rPr>
          <w:rFonts w:cs="Times New Roman"/>
        </w:rPr>
        <w:t>, Continuum, New York</w:t>
      </w:r>
      <w:r w:rsidR="00BE5E52">
        <w:rPr>
          <w:rFonts w:cs="Times New Roman"/>
        </w:rPr>
        <w:t>.</w:t>
      </w:r>
    </w:p>
    <w:p w:rsidR="00D57C80" w:rsidRPr="00D57C80" w:rsidRDefault="00D57C80" w:rsidP="00A4711A">
      <w:pPr>
        <w:ind w:left="720" w:hanging="720"/>
        <w:rPr>
          <w:rFonts w:cs="Times New Roman"/>
        </w:rPr>
      </w:pPr>
      <w:r>
        <w:rPr>
          <w:rFonts w:cs="Times New Roman"/>
        </w:rPr>
        <w:t xml:space="preserve">Bartlett, A.J. en J. Clemens (eds.) (2010) </w:t>
      </w:r>
      <w:r>
        <w:rPr>
          <w:rFonts w:cs="Times New Roman"/>
          <w:i/>
        </w:rPr>
        <w:t xml:space="preserve">Alain </w:t>
      </w:r>
      <w:proofErr w:type="spellStart"/>
      <w:r>
        <w:rPr>
          <w:rFonts w:cs="Times New Roman"/>
          <w:i/>
        </w:rPr>
        <w:t>Badiou</w:t>
      </w:r>
      <w:proofErr w:type="spellEnd"/>
      <w:r>
        <w:rPr>
          <w:rFonts w:cs="Times New Roman"/>
          <w:i/>
        </w:rPr>
        <w:t>: Key Concepts</w:t>
      </w:r>
      <w:r>
        <w:rPr>
          <w:rFonts w:cs="Times New Roman"/>
        </w:rPr>
        <w:t xml:space="preserve">. </w:t>
      </w:r>
      <w:proofErr w:type="gramStart"/>
      <w:r>
        <w:rPr>
          <w:rFonts w:cs="Times New Roman"/>
        </w:rPr>
        <w:t>Acumen Publishing.</w:t>
      </w:r>
      <w:proofErr w:type="gramEnd"/>
    </w:p>
    <w:p w:rsidR="00F71563" w:rsidRDefault="00F71563" w:rsidP="00A4711A">
      <w:pPr>
        <w:ind w:left="720" w:hanging="720"/>
        <w:rPr>
          <w:rFonts w:cs="Times New Roman"/>
        </w:rPr>
      </w:pPr>
      <w:proofErr w:type="spellStart"/>
      <w:r w:rsidRPr="00270A2F">
        <w:rPr>
          <w:rFonts w:cs="Times New Roman"/>
        </w:rPr>
        <w:t>Belnap</w:t>
      </w:r>
      <w:proofErr w:type="spellEnd"/>
      <w:r w:rsidRPr="00270A2F">
        <w:rPr>
          <w:rFonts w:cs="Times New Roman"/>
        </w:rPr>
        <w:t xml:space="preserve">, N.D. (1977) </w:t>
      </w:r>
      <w:r w:rsidR="008B558F">
        <w:rPr>
          <w:rFonts w:cs="Times New Roman"/>
        </w:rPr>
        <w:t>“How a computer should think”</w:t>
      </w:r>
      <w:r w:rsidRPr="00270A2F">
        <w:rPr>
          <w:rFonts w:cs="Times New Roman"/>
        </w:rPr>
        <w:t xml:space="preserve"> In: </w:t>
      </w:r>
      <w:r w:rsidRPr="00270A2F">
        <w:rPr>
          <w:rFonts w:cs="Times New Roman"/>
          <w:i/>
        </w:rPr>
        <w:t>Contemporary Aspects of Philosophy</w:t>
      </w:r>
      <w:r w:rsidRPr="00270A2F">
        <w:rPr>
          <w:rFonts w:cs="Times New Roman"/>
        </w:rPr>
        <w:t>, Oriel Press, 30–55.</w:t>
      </w:r>
    </w:p>
    <w:p w:rsidR="00270A2F" w:rsidRPr="00270A2F" w:rsidRDefault="00F71563" w:rsidP="00A4711A">
      <w:pPr>
        <w:ind w:left="720" w:hanging="720"/>
        <w:rPr>
          <w:rFonts w:cs="Times New Roman"/>
        </w:rPr>
      </w:pPr>
      <w:r>
        <w:rPr>
          <w:rFonts w:cs="Times New Roman"/>
        </w:rPr>
        <w:t xml:space="preserve">Bowden, S. (2005) </w:t>
      </w:r>
      <w:r w:rsidR="008B558F">
        <w:rPr>
          <w:rFonts w:cs="Times New Roman"/>
        </w:rPr>
        <w:t>“</w:t>
      </w:r>
      <w:r>
        <w:rPr>
          <w:rFonts w:cs="Times New Roman"/>
        </w:rPr>
        <w:t>A</w:t>
      </w:r>
      <w:r w:rsidR="00270A2F" w:rsidRPr="00270A2F">
        <w:rPr>
          <w:rFonts w:cs="Times New Roman"/>
        </w:rPr>
        <w:t xml:space="preserve">lain </w:t>
      </w:r>
      <w:proofErr w:type="spellStart"/>
      <w:r w:rsidR="00270A2F" w:rsidRPr="00270A2F">
        <w:rPr>
          <w:rFonts w:cs="Times New Roman"/>
        </w:rPr>
        <w:t>Badiou</w:t>
      </w:r>
      <w:proofErr w:type="spellEnd"/>
      <w:r w:rsidR="00270A2F" w:rsidRPr="00270A2F">
        <w:rPr>
          <w:rFonts w:cs="Times New Roman"/>
        </w:rPr>
        <w:t>: From O</w:t>
      </w:r>
      <w:r w:rsidR="008B558F">
        <w:rPr>
          <w:rFonts w:cs="Times New Roman"/>
        </w:rPr>
        <w:t xml:space="preserve">ntology to Politics and Back”, </w:t>
      </w:r>
      <w:proofErr w:type="gramStart"/>
      <w:r w:rsidR="008B558F">
        <w:rPr>
          <w:rFonts w:cs="Times New Roman"/>
        </w:rPr>
        <w:t>I</w:t>
      </w:r>
      <w:r w:rsidR="00270A2F" w:rsidRPr="00270A2F">
        <w:rPr>
          <w:rFonts w:cs="Times New Roman"/>
        </w:rPr>
        <w:t>n</w:t>
      </w:r>
      <w:proofErr w:type="gramEnd"/>
      <w:r w:rsidR="008B558F">
        <w:rPr>
          <w:rFonts w:cs="Times New Roman"/>
        </w:rPr>
        <w:t>:</w:t>
      </w:r>
      <w:r w:rsidR="00270A2F" w:rsidRPr="00270A2F">
        <w:rPr>
          <w:rFonts w:cs="Times New Roman"/>
        </w:rPr>
        <w:t xml:space="preserve"> </w:t>
      </w:r>
      <w:r w:rsidR="00270A2F" w:rsidRPr="00F71563">
        <w:rPr>
          <w:rFonts w:cs="Times New Roman"/>
          <w:i/>
        </w:rPr>
        <w:t xml:space="preserve">Bulletin de la </w:t>
      </w:r>
      <w:proofErr w:type="spellStart"/>
      <w:r w:rsidR="00270A2F" w:rsidRPr="00F71563">
        <w:rPr>
          <w:rFonts w:cs="Times New Roman"/>
          <w:i/>
        </w:rPr>
        <w:t>Société</w:t>
      </w:r>
      <w:proofErr w:type="spellEnd"/>
      <w:r w:rsidR="00270A2F" w:rsidRPr="00F71563">
        <w:rPr>
          <w:rFonts w:cs="Times New Roman"/>
          <w:i/>
        </w:rPr>
        <w:t xml:space="preserve"> </w:t>
      </w:r>
      <w:proofErr w:type="spellStart"/>
      <w:r w:rsidR="00270A2F" w:rsidRPr="00F71563">
        <w:rPr>
          <w:rFonts w:cs="Times New Roman"/>
          <w:i/>
        </w:rPr>
        <w:t>Américaine</w:t>
      </w:r>
      <w:proofErr w:type="spellEnd"/>
      <w:r w:rsidR="00270A2F" w:rsidRPr="00F71563">
        <w:rPr>
          <w:rFonts w:cs="Times New Roman"/>
          <w:i/>
        </w:rPr>
        <w:t xml:space="preserve"> de </w:t>
      </w:r>
      <w:proofErr w:type="spellStart"/>
      <w:r w:rsidR="00270A2F" w:rsidRPr="00F71563">
        <w:rPr>
          <w:rFonts w:cs="Times New Roman"/>
          <w:i/>
        </w:rPr>
        <w:t>Philosophie</w:t>
      </w:r>
      <w:proofErr w:type="spellEnd"/>
      <w:r w:rsidR="00270A2F" w:rsidRPr="00F71563">
        <w:rPr>
          <w:rFonts w:cs="Times New Roman"/>
          <w:i/>
        </w:rPr>
        <w:t xml:space="preserve"> de langue </w:t>
      </w:r>
      <w:proofErr w:type="spellStart"/>
      <w:r w:rsidR="00270A2F" w:rsidRPr="00F71563">
        <w:rPr>
          <w:rFonts w:cs="Times New Roman"/>
          <w:i/>
        </w:rPr>
        <w:t>Francaise</w:t>
      </w:r>
      <w:proofErr w:type="spellEnd"/>
      <w:r w:rsidR="00270A2F" w:rsidRPr="00270A2F">
        <w:rPr>
          <w:rFonts w:cs="Times New Roman"/>
        </w:rPr>
        <w:t>, Volume 15, Number 2</w:t>
      </w:r>
      <w:r w:rsidR="00BE5E52">
        <w:rPr>
          <w:rFonts w:cs="Times New Roman"/>
        </w:rPr>
        <w:t>.</w:t>
      </w:r>
    </w:p>
    <w:p w:rsidR="008D3BC9" w:rsidRDefault="008D3BC9" w:rsidP="00A4711A">
      <w:pPr>
        <w:ind w:left="720" w:hanging="720"/>
        <w:rPr>
          <w:rFonts w:cs="Times New Roman"/>
        </w:rPr>
      </w:pPr>
      <w:r>
        <w:rPr>
          <w:rFonts w:cs="Times New Roman"/>
        </w:rPr>
        <w:t xml:space="preserve">Brassier, R. (2006) “Presentation as anti-phenomenon in Alain </w:t>
      </w:r>
      <w:proofErr w:type="spellStart"/>
      <w:r>
        <w:rPr>
          <w:rFonts w:cs="Times New Roman"/>
        </w:rPr>
        <w:t>Badiou’s</w:t>
      </w:r>
      <w:proofErr w:type="spellEnd"/>
      <w:r>
        <w:rPr>
          <w:rFonts w:cs="Times New Roman"/>
        </w:rPr>
        <w:t xml:space="preserve"> Being and Event”, In: </w:t>
      </w:r>
      <w:r w:rsidRPr="008D3BC9">
        <w:rPr>
          <w:rFonts w:cs="Times New Roman"/>
          <w:i/>
        </w:rPr>
        <w:t>Continental Philosophy Review</w:t>
      </w:r>
      <w:r>
        <w:rPr>
          <w:rFonts w:cs="Times New Roman"/>
        </w:rPr>
        <w:t xml:space="preserve"> 39, p. 59-77</w:t>
      </w:r>
    </w:p>
    <w:p w:rsidR="00270A2F" w:rsidRPr="00270A2F" w:rsidRDefault="00270A2F" w:rsidP="00A4711A">
      <w:pPr>
        <w:ind w:left="720" w:hanging="720"/>
        <w:rPr>
          <w:rFonts w:cs="Times New Roman"/>
        </w:rPr>
      </w:pPr>
      <w:r w:rsidRPr="00270A2F">
        <w:rPr>
          <w:rFonts w:cs="Times New Roman"/>
        </w:rPr>
        <w:t>Clemens, J. (2005) “Doubles of Nothing: The problem of Binding Truth to Being</w:t>
      </w:r>
      <w:r w:rsidR="008B558F">
        <w:rPr>
          <w:rFonts w:cs="Times New Roman"/>
        </w:rPr>
        <w:t xml:space="preserve"> in the Work of Alain </w:t>
      </w:r>
      <w:proofErr w:type="spellStart"/>
      <w:r w:rsidR="008B558F">
        <w:rPr>
          <w:rFonts w:cs="Times New Roman"/>
        </w:rPr>
        <w:t>Badiou</w:t>
      </w:r>
      <w:proofErr w:type="spellEnd"/>
      <w:r w:rsidR="008B558F">
        <w:rPr>
          <w:rFonts w:cs="Times New Roman"/>
        </w:rPr>
        <w:t xml:space="preserve">”, </w:t>
      </w:r>
      <w:proofErr w:type="gramStart"/>
      <w:r w:rsidR="008B558F">
        <w:rPr>
          <w:rFonts w:cs="Times New Roman"/>
        </w:rPr>
        <w:t>I</w:t>
      </w:r>
      <w:r w:rsidRPr="00270A2F">
        <w:rPr>
          <w:rFonts w:cs="Times New Roman"/>
        </w:rPr>
        <w:t>n</w:t>
      </w:r>
      <w:proofErr w:type="gramEnd"/>
      <w:r w:rsidR="008B558F">
        <w:rPr>
          <w:rFonts w:cs="Times New Roman"/>
        </w:rPr>
        <w:t>:</w:t>
      </w:r>
      <w:r w:rsidRPr="00270A2F">
        <w:rPr>
          <w:rFonts w:cs="Times New Roman"/>
        </w:rPr>
        <w:t xml:space="preserve"> </w:t>
      </w:r>
      <w:proofErr w:type="spellStart"/>
      <w:r w:rsidRPr="00270A2F">
        <w:rPr>
          <w:rFonts w:cs="Times New Roman"/>
          <w:i/>
        </w:rPr>
        <w:t>Filozofski</w:t>
      </w:r>
      <w:proofErr w:type="spellEnd"/>
      <w:r w:rsidRPr="00270A2F">
        <w:rPr>
          <w:rFonts w:cs="Times New Roman"/>
          <w:i/>
        </w:rPr>
        <w:t xml:space="preserve"> </w:t>
      </w:r>
      <w:proofErr w:type="spellStart"/>
      <w:r w:rsidRPr="00270A2F">
        <w:rPr>
          <w:rFonts w:cs="Times New Roman"/>
          <w:i/>
        </w:rPr>
        <w:t>Vestnik</w:t>
      </w:r>
      <w:proofErr w:type="spellEnd"/>
      <w:r w:rsidR="00BE5E52">
        <w:rPr>
          <w:rFonts w:cs="Times New Roman"/>
        </w:rPr>
        <w:t>, Volume XXVI, 97</w:t>
      </w:r>
      <w:r w:rsidR="00826D40">
        <w:rPr>
          <w:rFonts w:cs="Times New Roman"/>
        </w:rPr>
        <w:t>–</w:t>
      </w:r>
      <w:r w:rsidR="00BE5E52">
        <w:rPr>
          <w:rFonts w:cs="Times New Roman"/>
        </w:rPr>
        <w:t>111.</w:t>
      </w:r>
    </w:p>
    <w:p w:rsidR="00F71563" w:rsidRDefault="00F71563" w:rsidP="00A4711A">
      <w:pPr>
        <w:ind w:left="720" w:hanging="720"/>
        <w:rPr>
          <w:rFonts w:cs="Times New Roman"/>
        </w:rPr>
      </w:pPr>
      <w:r w:rsidRPr="00270A2F">
        <w:rPr>
          <w:rFonts w:cs="Times New Roman"/>
        </w:rPr>
        <w:t xml:space="preserve">Dunn, J.M. (1976) </w:t>
      </w:r>
      <w:r w:rsidR="008B558F">
        <w:rPr>
          <w:rFonts w:cs="Times New Roman"/>
        </w:rPr>
        <w:t>“</w:t>
      </w:r>
      <w:r w:rsidRPr="00270A2F">
        <w:rPr>
          <w:rFonts w:cs="Times New Roman"/>
        </w:rPr>
        <w:t>Intuitive semantics for first-degree entailment and ‘coupled trees’</w:t>
      </w:r>
      <w:r w:rsidR="008B558F">
        <w:rPr>
          <w:rFonts w:cs="Times New Roman"/>
        </w:rPr>
        <w:t>”, In:</w:t>
      </w:r>
      <w:r w:rsidRPr="00270A2F">
        <w:rPr>
          <w:rFonts w:cs="Times New Roman"/>
        </w:rPr>
        <w:t xml:space="preserve"> </w:t>
      </w:r>
      <w:r w:rsidRPr="00270A2F">
        <w:rPr>
          <w:rFonts w:cs="Times New Roman"/>
          <w:i/>
        </w:rPr>
        <w:t>Philosophical Studies</w:t>
      </w:r>
      <w:r w:rsidRPr="00270A2F">
        <w:rPr>
          <w:rFonts w:cs="Times New Roman"/>
        </w:rPr>
        <w:t xml:space="preserve">, </w:t>
      </w:r>
      <w:r w:rsidRPr="00270A2F">
        <w:rPr>
          <w:rFonts w:cs="Times New Roman"/>
          <w:b/>
        </w:rPr>
        <w:t>29</w:t>
      </w:r>
      <w:r w:rsidRPr="00270A2F">
        <w:rPr>
          <w:rFonts w:cs="Times New Roman"/>
        </w:rPr>
        <w:t>, 149–168.</w:t>
      </w:r>
    </w:p>
    <w:p w:rsidR="00270A2F" w:rsidRPr="00270A2F" w:rsidRDefault="00270A2F" w:rsidP="00A4711A">
      <w:pPr>
        <w:ind w:left="720" w:hanging="720"/>
        <w:rPr>
          <w:rFonts w:cs="Times New Roman"/>
        </w:rPr>
      </w:pPr>
      <w:proofErr w:type="spellStart"/>
      <w:proofErr w:type="gramStart"/>
      <w:r w:rsidRPr="00270A2F">
        <w:rPr>
          <w:rFonts w:cs="Times New Roman"/>
        </w:rPr>
        <w:t>Feltham</w:t>
      </w:r>
      <w:proofErr w:type="spellEnd"/>
      <w:r w:rsidRPr="00270A2F">
        <w:rPr>
          <w:rFonts w:cs="Times New Roman"/>
        </w:rPr>
        <w:t xml:space="preserve">, O. (2008) </w:t>
      </w:r>
      <w:r w:rsidRPr="00270A2F">
        <w:rPr>
          <w:rFonts w:cs="Times New Roman"/>
          <w:i/>
        </w:rPr>
        <w:t xml:space="preserve">Alain </w:t>
      </w:r>
      <w:proofErr w:type="spellStart"/>
      <w:r w:rsidRPr="00270A2F">
        <w:rPr>
          <w:rFonts w:cs="Times New Roman"/>
          <w:i/>
        </w:rPr>
        <w:t>Badiou</w:t>
      </w:r>
      <w:proofErr w:type="spellEnd"/>
      <w:r w:rsidRPr="00270A2F">
        <w:rPr>
          <w:rFonts w:cs="Times New Roman"/>
          <w:i/>
        </w:rPr>
        <w:t>; live theory</w:t>
      </w:r>
      <w:r w:rsidRPr="00270A2F">
        <w:rPr>
          <w:rFonts w:cs="Times New Roman"/>
        </w:rPr>
        <w:t>, Continuum, New York</w:t>
      </w:r>
      <w:r w:rsidR="00BE5E52">
        <w:rPr>
          <w:rFonts w:cs="Times New Roman"/>
        </w:rPr>
        <w:t>.</w:t>
      </w:r>
      <w:proofErr w:type="gramEnd"/>
    </w:p>
    <w:p w:rsidR="00270A2F" w:rsidRPr="00270A2F" w:rsidRDefault="008B558F" w:rsidP="00A4711A">
      <w:pPr>
        <w:ind w:left="720" w:hanging="720"/>
        <w:rPr>
          <w:rFonts w:cs="Times New Roman"/>
        </w:rPr>
      </w:pPr>
      <w:proofErr w:type="gramStart"/>
      <w:r>
        <w:rPr>
          <w:rFonts w:cs="Times New Roman"/>
        </w:rPr>
        <w:t xml:space="preserve">Fitting, M. (1989) </w:t>
      </w:r>
      <w:proofErr w:type="spellStart"/>
      <w:r w:rsidR="00270A2F" w:rsidRPr="008B558F">
        <w:rPr>
          <w:rFonts w:cs="Times New Roman"/>
          <w:i/>
        </w:rPr>
        <w:t>Bilattices</w:t>
      </w:r>
      <w:proofErr w:type="spellEnd"/>
      <w:r w:rsidR="00270A2F" w:rsidRPr="008B558F">
        <w:rPr>
          <w:rFonts w:cs="Times New Roman"/>
          <w:i/>
        </w:rPr>
        <w:t xml:space="preserve"> and the Semantics of Logic Programming</w:t>
      </w:r>
      <w:r w:rsidR="00270A2F" w:rsidRPr="00270A2F">
        <w:rPr>
          <w:rFonts w:cs="Times New Roman"/>
        </w:rPr>
        <w:t>, New York, Dept. Mathematics and computer science</w:t>
      </w:r>
      <w:r w:rsidR="00BE5E52">
        <w:rPr>
          <w:rFonts w:cs="Times New Roman"/>
        </w:rPr>
        <w:t>.</w:t>
      </w:r>
      <w:proofErr w:type="gramEnd"/>
    </w:p>
    <w:p w:rsidR="00F71563" w:rsidRDefault="00F71563" w:rsidP="00A4711A">
      <w:pPr>
        <w:ind w:left="720" w:hanging="720"/>
        <w:rPr>
          <w:rFonts w:cs="Times New Roman"/>
        </w:rPr>
      </w:pPr>
      <w:r w:rsidRPr="00270A2F">
        <w:rPr>
          <w:rFonts w:cs="Times New Roman"/>
        </w:rPr>
        <w:t xml:space="preserve">Fitting, M. (2002) </w:t>
      </w:r>
      <w:r w:rsidR="008B558F">
        <w:rPr>
          <w:rFonts w:cs="Times New Roman"/>
        </w:rPr>
        <w:t>“</w:t>
      </w:r>
      <w:proofErr w:type="spellStart"/>
      <w:r w:rsidR="008B558F">
        <w:rPr>
          <w:rFonts w:cs="Times New Roman"/>
        </w:rPr>
        <w:t>Bilattices</w:t>
      </w:r>
      <w:proofErr w:type="spellEnd"/>
      <w:r w:rsidR="008B558F">
        <w:rPr>
          <w:rFonts w:cs="Times New Roman"/>
        </w:rPr>
        <w:t xml:space="preserve"> are nice things”</w:t>
      </w:r>
      <w:r w:rsidRPr="00270A2F">
        <w:rPr>
          <w:rFonts w:cs="Times New Roman"/>
        </w:rPr>
        <w:t xml:space="preserve"> In: </w:t>
      </w:r>
      <w:r w:rsidRPr="00270A2F">
        <w:rPr>
          <w:rFonts w:cs="Times New Roman"/>
          <w:i/>
        </w:rPr>
        <w:t>Self-Reference</w:t>
      </w:r>
      <w:r w:rsidRPr="00270A2F">
        <w:rPr>
          <w:rFonts w:cs="Times New Roman"/>
        </w:rPr>
        <w:t xml:space="preserve"> (T. </w:t>
      </w:r>
      <w:proofErr w:type="spellStart"/>
      <w:r w:rsidRPr="00270A2F">
        <w:rPr>
          <w:rFonts w:cs="Times New Roman"/>
        </w:rPr>
        <w:t>Bolander</w:t>
      </w:r>
      <w:proofErr w:type="spellEnd"/>
      <w:r w:rsidRPr="00270A2F">
        <w:rPr>
          <w:rFonts w:cs="Times New Roman"/>
        </w:rPr>
        <w:t xml:space="preserve">, V. Hendricks, en S.A. Pederson, </w:t>
      </w:r>
      <w:proofErr w:type="gramStart"/>
      <w:r w:rsidRPr="00270A2F">
        <w:rPr>
          <w:rFonts w:cs="Times New Roman"/>
        </w:rPr>
        <w:t>eds</w:t>
      </w:r>
      <w:proofErr w:type="gramEnd"/>
      <w:r w:rsidRPr="00270A2F">
        <w:rPr>
          <w:rFonts w:cs="Times New Roman"/>
        </w:rPr>
        <w:t>.). Stanford: CSLI Publications 53–77.</w:t>
      </w:r>
    </w:p>
    <w:p w:rsidR="00096B49" w:rsidRPr="00C618F0" w:rsidRDefault="00096B49" w:rsidP="00A4711A">
      <w:pPr>
        <w:ind w:left="720" w:hanging="720"/>
        <w:rPr>
          <w:rFonts w:cs="Times New Roman"/>
        </w:rPr>
      </w:pPr>
      <w:r>
        <w:rPr>
          <w:rFonts w:cs="Times New Roman"/>
        </w:rPr>
        <w:lastRenderedPageBreak/>
        <w:t>Fraser</w:t>
      </w:r>
      <w:r w:rsidR="00C618F0">
        <w:rPr>
          <w:rFonts w:cs="Times New Roman"/>
        </w:rPr>
        <w:t xml:space="preserve">, Z. (2006) “The Law of the Subject: Alain </w:t>
      </w:r>
      <w:proofErr w:type="spellStart"/>
      <w:r w:rsidR="00C618F0">
        <w:rPr>
          <w:rFonts w:cs="Times New Roman"/>
        </w:rPr>
        <w:t>Badiou</w:t>
      </w:r>
      <w:proofErr w:type="spellEnd"/>
      <w:r w:rsidR="00C618F0">
        <w:rPr>
          <w:rFonts w:cs="Times New Roman"/>
        </w:rPr>
        <w:t xml:space="preserve">, </w:t>
      </w:r>
      <w:proofErr w:type="spellStart"/>
      <w:r w:rsidR="00C618F0">
        <w:rPr>
          <w:rFonts w:cs="Times New Roman"/>
        </w:rPr>
        <w:t>Luitzen</w:t>
      </w:r>
      <w:proofErr w:type="spellEnd"/>
      <w:r w:rsidR="00C618F0">
        <w:rPr>
          <w:rFonts w:cs="Times New Roman"/>
        </w:rPr>
        <w:t xml:space="preserve"> </w:t>
      </w:r>
      <w:proofErr w:type="spellStart"/>
      <w:r w:rsidR="00C618F0">
        <w:rPr>
          <w:rFonts w:cs="Times New Roman"/>
        </w:rPr>
        <w:t>Brouwe</w:t>
      </w:r>
      <w:proofErr w:type="spellEnd"/>
      <w:r w:rsidR="00C618F0">
        <w:rPr>
          <w:rFonts w:cs="Times New Roman"/>
        </w:rPr>
        <w:t xml:space="preserve"> and the </w:t>
      </w:r>
      <w:proofErr w:type="spellStart"/>
      <w:r w:rsidR="00C618F0">
        <w:rPr>
          <w:rFonts w:cs="Times New Roman"/>
        </w:rPr>
        <w:t>Kripkean</w:t>
      </w:r>
      <w:proofErr w:type="spellEnd"/>
      <w:r w:rsidR="00C618F0">
        <w:rPr>
          <w:rFonts w:cs="Times New Roman"/>
        </w:rPr>
        <w:t xml:space="preserve"> analyses of Forcing and the </w:t>
      </w:r>
      <w:proofErr w:type="spellStart"/>
      <w:r w:rsidR="00C618F0">
        <w:rPr>
          <w:rFonts w:cs="Times New Roman"/>
        </w:rPr>
        <w:t>Heyting</w:t>
      </w:r>
      <w:proofErr w:type="spellEnd"/>
      <w:r w:rsidR="00C618F0">
        <w:rPr>
          <w:rFonts w:cs="Times New Roman"/>
        </w:rPr>
        <w:t xml:space="preserve"> Calculus”, </w:t>
      </w:r>
      <w:proofErr w:type="gramStart"/>
      <w:r w:rsidR="00C618F0">
        <w:rPr>
          <w:rFonts w:cs="Times New Roman"/>
        </w:rPr>
        <w:t>In</w:t>
      </w:r>
      <w:proofErr w:type="gramEnd"/>
      <w:r w:rsidR="00C618F0">
        <w:rPr>
          <w:rFonts w:cs="Times New Roman"/>
        </w:rPr>
        <w:t xml:space="preserve">: </w:t>
      </w:r>
      <w:r w:rsidR="00C618F0">
        <w:rPr>
          <w:rFonts w:cs="Times New Roman"/>
          <w:i/>
        </w:rPr>
        <w:t>Cosmos and History: The Journal of Natural and Social Philosophy</w:t>
      </w:r>
      <w:r w:rsidR="00C618F0">
        <w:rPr>
          <w:rFonts w:cs="Times New Roman"/>
        </w:rPr>
        <w:t xml:space="preserve">, </w:t>
      </w:r>
      <w:proofErr w:type="spellStart"/>
      <w:r w:rsidR="00C618F0">
        <w:rPr>
          <w:rFonts w:cs="Times New Roman"/>
        </w:rPr>
        <w:t>vol</w:t>
      </w:r>
      <w:proofErr w:type="spellEnd"/>
      <w:r w:rsidR="00C618F0">
        <w:rPr>
          <w:rFonts w:cs="Times New Roman"/>
        </w:rPr>
        <w:t xml:space="preserve"> 2, no. 1-2</w:t>
      </w:r>
    </w:p>
    <w:p w:rsidR="00F71563" w:rsidRDefault="00F71563" w:rsidP="00A4711A">
      <w:pPr>
        <w:ind w:left="720" w:hanging="720"/>
        <w:rPr>
          <w:rFonts w:cs="Times New Roman"/>
        </w:rPr>
      </w:pPr>
      <w:r w:rsidRPr="00270A2F">
        <w:rPr>
          <w:rFonts w:cs="Times New Roman"/>
        </w:rPr>
        <w:t xml:space="preserve">Ginsberg, M.L. (1988) </w:t>
      </w:r>
      <w:r w:rsidR="008B558F">
        <w:rPr>
          <w:rFonts w:cs="Times New Roman"/>
        </w:rPr>
        <w:t>“</w:t>
      </w:r>
      <w:r w:rsidRPr="00270A2F">
        <w:rPr>
          <w:rFonts w:cs="Times New Roman"/>
        </w:rPr>
        <w:t>Multivalued Logics: A Unif</w:t>
      </w:r>
      <w:r w:rsidR="008B558F">
        <w:rPr>
          <w:rFonts w:cs="Times New Roman"/>
        </w:rPr>
        <w:t>orm Approach to Reasoning in AI” In:</w:t>
      </w:r>
      <w:r w:rsidRPr="00270A2F">
        <w:rPr>
          <w:rFonts w:cs="Times New Roman"/>
        </w:rPr>
        <w:t xml:space="preserve"> </w:t>
      </w:r>
      <w:r w:rsidRPr="00270A2F">
        <w:rPr>
          <w:rFonts w:cs="Times New Roman"/>
          <w:i/>
        </w:rPr>
        <w:t>Computer Intelligence</w:t>
      </w:r>
      <w:r w:rsidRPr="00270A2F">
        <w:rPr>
          <w:rFonts w:cs="Times New Roman"/>
        </w:rPr>
        <w:t xml:space="preserve">, </w:t>
      </w:r>
      <w:r w:rsidRPr="00270A2F">
        <w:rPr>
          <w:rFonts w:cs="Times New Roman"/>
          <w:b/>
        </w:rPr>
        <w:t>4</w:t>
      </w:r>
      <w:r w:rsidRPr="00270A2F">
        <w:rPr>
          <w:rFonts w:cs="Times New Roman"/>
        </w:rPr>
        <w:t>, 256–316.</w:t>
      </w:r>
    </w:p>
    <w:p w:rsidR="007518B3" w:rsidRPr="007518B3" w:rsidRDefault="007518B3" w:rsidP="00A4711A">
      <w:pPr>
        <w:ind w:left="720" w:hanging="720"/>
        <w:rPr>
          <w:rFonts w:cs="Times New Roman"/>
        </w:rPr>
      </w:pPr>
      <w:r>
        <w:rPr>
          <w:rFonts w:cs="Times New Roman"/>
        </w:rPr>
        <w:t>Habermas, J</w:t>
      </w:r>
      <w:r w:rsidR="00F75846">
        <w:rPr>
          <w:rFonts w:cs="Times New Roman"/>
        </w:rPr>
        <w:t>.</w:t>
      </w:r>
      <w:r>
        <w:rPr>
          <w:rFonts w:cs="Times New Roman"/>
        </w:rPr>
        <w:t xml:space="preserve"> (2007) “The Language Game of Responsible Agency and the Problem of Free Will: How can epistemic dualism be reconciled with ontological monism”, trans. J Anderson, In: </w:t>
      </w:r>
      <w:r>
        <w:rPr>
          <w:rFonts w:cs="Times New Roman"/>
          <w:i/>
        </w:rPr>
        <w:t>Philosophical Explorations: An International Journal for the Philosophy of Mind and Action</w:t>
      </w:r>
      <w:r>
        <w:rPr>
          <w:rFonts w:cs="Times New Roman"/>
        </w:rPr>
        <w:t>, 10:1, 13</w:t>
      </w:r>
      <w:r w:rsidR="00826D40">
        <w:rPr>
          <w:rFonts w:cs="Times New Roman"/>
        </w:rPr>
        <w:t>–</w:t>
      </w:r>
      <w:r>
        <w:rPr>
          <w:rFonts w:cs="Times New Roman"/>
        </w:rPr>
        <w:t>50</w:t>
      </w:r>
      <w:r w:rsidR="00BE5E52">
        <w:rPr>
          <w:rFonts w:cs="Times New Roman"/>
        </w:rPr>
        <w:t>.</w:t>
      </w:r>
    </w:p>
    <w:p w:rsidR="004F7305" w:rsidRPr="00270A2F" w:rsidRDefault="004F7305" w:rsidP="004F7305">
      <w:pPr>
        <w:ind w:left="720" w:hanging="720"/>
        <w:rPr>
          <w:rFonts w:cs="Times New Roman"/>
        </w:rPr>
      </w:pPr>
      <w:r w:rsidRPr="00270A2F">
        <w:rPr>
          <w:rFonts w:cs="Times New Roman"/>
        </w:rPr>
        <w:t>Habermas, J</w:t>
      </w:r>
      <w:r>
        <w:rPr>
          <w:rFonts w:cs="Times New Roman"/>
        </w:rPr>
        <w:t>.</w:t>
      </w:r>
      <w:r w:rsidRPr="00270A2F">
        <w:rPr>
          <w:rFonts w:cs="Times New Roman"/>
        </w:rPr>
        <w:t xml:space="preserve"> (</w:t>
      </w:r>
      <w:r>
        <w:rPr>
          <w:rFonts w:cs="Times New Roman"/>
        </w:rPr>
        <w:t xml:space="preserve">2008) “Freedom and Determinism”, In: </w:t>
      </w:r>
      <w:r>
        <w:rPr>
          <w:rFonts w:cs="Times New Roman"/>
          <w:i/>
        </w:rPr>
        <w:t xml:space="preserve">Between Naturalism and Religion: Philosophical </w:t>
      </w:r>
      <w:r w:rsidRPr="008B558F">
        <w:rPr>
          <w:rFonts w:cs="Times New Roman"/>
        </w:rPr>
        <w:t>Essays</w:t>
      </w:r>
      <w:r>
        <w:rPr>
          <w:rFonts w:cs="Times New Roman"/>
        </w:rPr>
        <w:t>, C. Cronin, Polity Press.</w:t>
      </w:r>
    </w:p>
    <w:p w:rsidR="00270A2F" w:rsidRPr="00270A2F" w:rsidRDefault="00270A2F" w:rsidP="00A4711A">
      <w:pPr>
        <w:ind w:left="720" w:hanging="720"/>
        <w:rPr>
          <w:rFonts w:cs="Times New Roman"/>
        </w:rPr>
      </w:pPr>
      <w:proofErr w:type="spellStart"/>
      <w:proofErr w:type="gramStart"/>
      <w:r w:rsidRPr="00270A2F">
        <w:rPr>
          <w:rFonts w:cs="Times New Roman"/>
        </w:rPr>
        <w:t>Hallward</w:t>
      </w:r>
      <w:proofErr w:type="spellEnd"/>
      <w:r w:rsidRPr="00270A2F">
        <w:rPr>
          <w:rFonts w:cs="Times New Roman"/>
        </w:rPr>
        <w:t xml:space="preserve">, P. </w:t>
      </w:r>
      <w:proofErr w:type="spellStart"/>
      <w:r w:rsidRPr="00270A2F">
        <w:rPr>
          <w:rFonts w:cs="Times New Roman"/>
        </w:rPr>
        <w:t>e.a</w:t>
      </w:r>
      <w:proofErr w:type="spellEnd"/>
      <w:r w:rsidRPr="00270A2F">
        <w:rPr>
          <w:rFonts w:cs="Times New Roman"/>
        </w:rPr>
        <w:t xml:space="preserve">. (2004) </w:t>
      </w:r>
      <w:r w:rsidRPr="00270A2F">
        <w:rPr>
          <w:rFonts w:cs="Times New Roman"/>
          <w:i/>
        </w:rPr>
        <w:t xml:space="preserve">Think Again; Alain </w:t>
      </w:r>
      <w:proofErr w:type="spellStart"/>
      <w:r w:rsidRPr="00270A2F">
        <w:rPr>
          <w:rFonts w:cs="Times New Roman"/>
          <w:i/>
        </w:rPr>
        <w:t>Badiou</w:t>
      </w:r>
      <w:proofErr w:type="spellEnd"/>
      <w:r w:rsidRPr="00270A2F">
        <w:rPr>
          <w:rFonts w:cs="Times New Roman"/>
          <w:i/>
        </w:rPr>
        <w:t xml:space="preserve"> and the future of philosophy</w:t>
      </w:r>
      <w:r w:rsidRPr="00270A2F">
        <w:rPr>
          <w:rFonts w:cs="Times New Roman"/>
        </w:rPr>
        <w:t>, ed</w:t>
      </w:r>
      <w:r w:rsidR="00F75846">
        <w:rPr>
          <w:rFonts w:cs="Times New Roman"/>
        </w:rPr>
        <w:t>.</w:t>
      </w:r>
      <w:r w:rsidRPr="00270A2F">
        <w:rPr>
          <w:rFonts w:cs="Times New Roman"/>
        </w:rPr>
        <w:t xml:space="preserve"> </w:t>
      </w:r>
      <w:proofErr w:type="spellStart"/>
      <w:r w:rsidRPr="00270A2F">
        <w:rPr>
          <w:rFonts w:cs="Times New Roman"/>
        </w:rPr>
        <w:t>Hallward</w:t>
      </w:r>
      <w:proofErr w:type="spellEnd"/>
      <w:r w:rsidRPr="00270A2F">
        <w:rPr>
          <w:rFonts w:cs="Times New Roman"/>
        </w:rPr>
        <w:t>, Continuum, New York</w:t>
      </w:r>
      <w:r w:rsidR="00BE5E52">
        <w:rPr>
          <w:rFonts w:cs="Times New Roman"/>
        </w:rPr>
        <w:t>.</w:t>
      </w:r>
      <w:proofErr w:type="gramEnd"/>
    </w:p>
    <w:p w:rsidR="00270A2F" w:rsidRPr="00270A2F" w:rsidRDefault="00270A2F" w:rsidP="00A4711A">
      <w:pPr>
        <w:ind w:left="720" w:hanging="720"/>
        <w:rPr>
          <w:rFonts w:cs="Times New Roman"/>
        </w:rPr>
      </w:pPr>
      <w:proofErr w:type="spellStart"/>
      <w:r w:rsidRPr="00270A2F">
        <w:rPr>
          <w:rFonts w:cs="Times New Roman"/>
        </w:rPr>
        <w:t>Hallward</w:t>
      </w:r>
      <w:proofErr w:type="spellEnd"/>
      <w:r w:rsidRPr="00270A2F">
        <w:rPr>
          <w:rFonts w:cs="Times New Roman"/>
        </w:rPr>
        <w:t xml:space="preserve">, P. (1998) “Generic Sovereignty the philosophy of Alain </w:t>
      </w:r>
      <w:proofErr w:type="spellStart"/>
      <w:r w:rsidRPr="00270A2F">
        <w:rPr>
          <w:rFonts w:cs="Times New Roman"/>
        </w:rPr>
        <w:t>Badiou</w:t>
      </w:r>
      <w:proofErr w:type="spellEnd"/>
      <w:r w:rsidRPr="00270A2F">
        <w:rPr>
          <w:rFonts w:cs="Times New Roman"/>
        </w:rPr>
        <w:t xml:space="preserve">”, in </w:t>
      </w:r>
      <w:proofErr w:type="spellStart"/>
      <w:r w:rsidRPr="00270A2F">
        <w:rPr>
          <w:rFonts w:cs="Times New Roman"/>
        </w:rPr>
        <w:t>Angelaki</w:t>
      </w:r>
      <w:proofErr w:type="spellEnd"/>
      <w:r w:rsidRPr="00270A2F">
        <w:rPr>
          <w:rFonts w:cs="Times New Roman"/>
        </w:rPr>
        <w:t>: Journal of the Theoretical Humanities,</w:t>
      </w:r>
      <w:r w:rsidRPr="00270A2F">
        <w:rPr>
          <w:rFonts w:cs="Times New Roman"/>
          <w:i/>
        </w:rPr>
        <w:t xml:space="preserve"> </w:t>
      </w:r>
      <w:r w:rsidRPr="00270A2F">
        <w:rPr>
          <w:rFonts w:cs="Times New Roman"/>
        </w:rPr>
        <w:t xml:space="preserve">3:3, </w:t>
      </w:r>
      <w:proofErr w:type="gramStart"/>
      <w:r w:rsidRPr="00270A2F">
        <w:rPr>
          <w:rFonts w:cs="Times New Roman"/>
        </w:rPr>
        <w:t>78</w:t>
      </w:r>
      <w:proofErr w:type="gramEnd"/>
      <w:r w:rsidR="00826D40">
        <w:rPr>
          <w:rFonts w:cs="Times New Roman"/>
        </w:rPr>
        <w:t>–</w:t>
      </w:r>
      <w:r w:rsidRPr="00270A2F">
        <w:rPr>
          <w:rFonts w:cs="Times New Roman"/>
        </w:rPr>
        <w:t>111</w:t>
      </w:r>
      <w:r w:rsidR="00BE5E52">
        <w:rPr>
          <w:rFonts w:cs="Times New Roman"/>
        </w:rPr>
        <w:t>.</w:t>
      </w:r>
    </w:p>
    <w:p w:rsidR="00A132E1" w:rsidRPr="00A132E1" w:rsidRDefault="00A132E1" w:rsidP="00A4711A">
      <w:pPr>
        <w:ind w:left="720" w:hanging="720"/>
        <w:rPr>
          <w:rFonts w:cs="Times New Roman"/>
        </w:rPr>
      </w:pPr>
      <w:proofErr w:type="gramStart"/>
      <w:r>
        <w:rPr>
          <w:rFonts w:cs="Times New Roman"/>
        </w:rPr>
        <w:t xml:space="preserve">Ingram, D. (2010) </w:t>
      </w:r>
      <w:r>
        <w:rPr>
          <w:rFonts w:cs="Times New Roman"/>
          <w:i/>
        </w:rPr>
        <w:t>Habermas; Introduction and Analysis</w:t>
      </w:r>
      <w:r>
        <w:rPr>
          <w:rFonts w:cs="Times New Roman"/>
        </w:rPr>
        <w:t>, Cornell University Press, London</w:t>
      </w:r>
      <w:r w:rsidR="00BE5E52">
        <w:rPr>
          <w:rFonts w:cs="Times New Roman"/>
        </w:rPr>
        <w:t>.</w:t>
      </w:r>
      <w:proofErr w:type="gramEnd"/>
    </w:p>
    <w:p w:rsidR="00F71563" w:rsidRDefault="00F71563" w:rsidP="00A4711A">
      <w:pPr>
        <w:ind w:left="720" w:hanging="720"/>
        <w:rPr>
          <w:rFonts w:cs="Times New Roman"/>
        </w:rPr>
      </w:pPr>
      <w:proofErr w:type="spellStart"/>
      <w:r w:rsidRPr="00270A2F">
        <w:rPr>
          <w:rFonts w:cs="Times New Roman"/>
        </w:rPr>
        <w:t>Kripke</w:t>
      </w:r>
      <w:proofErr w:type="spellEnd"/>
      <w:r w:rsidRPr="00270A2F">
        <w:rPr>
          <w:rFonts w:cs="Times New Roman"/>
        </w:rPr>
        <w:t xml:space="preserve">, S. (1975) Outline of a theory of truth. </w:t>
      </w:r>
      <w:r w:rsidRPr="00270A2F">
        <w:rPr>
          <w:rFonts w:cs="Times New Roman"/>
          <w:i/>
        </w:rPr>
        <w:t>The Journal of Philosophy</w:t>
      </w:r>
      <w:r w:rsidRPr="00270A2F">
        <w:rPr>
          <w:rFonts w:cs="Times New Roman"/>
        </w:rPr>
        <w:t xml:space="preserve">, </w:t>
      </w:r>
      <w:r w:rsidRPr="00270A2F">
        <w:rPr>
          <w:rFonts w:cs="Times New Roman"/>
          <w:b/>
        </w:rPr>
        <w:t>72</w:t>
      </w:r>
      <w:r w:rsidRPr="00270A2F">
        <w:rPr>
          <w:rFonts w:cs="Times New Roman"/>
        </w:rPr>
        <w:t>, 690–716.</w:t>
      </w:r>
    </w:p>
    <w:p w:rsidR="00C47AFE" w:rsidRDefault="00C47AFE" w:rsidP="00A4711A">
      <w:pPr>
        <w:ind w:left="720" w:hanging="720"/>
        <w:rPr>
          <w:rFonts w:cs="Times New Roman"/>
        </w:rPr>
      </w:pPr>
      <w:r>
        <w:rPr>
          <w:rFonts w:cs="Times New Roman"/>
        </w:rPr>
        <w:t>Kuhn, T.S. (</w:t>
      </w:r>
      <w:r w:rsidR="00F75846">
        <w:rPr>
          <w:rFonts w:cs="Times New Roman"/>
        </w:rPr>
        <w:t xml:space="preserve">1970) </w:t>
      </w:r>
      <w:proofErr w:type="gramStart"/>
      <w:r w:rsidR="00F75846">
        <w:rPr>
          <w:rFonts w:cs="Times New Roman"/>
          <w:i/>
        </w:rPr>
        <w:t>The</w:t>
      </w:r>
      <w:proofErr w:type="gramEnd"/>
      <w:r w:rsidR="00F75846">
        <w:rPr>
          <w:rFonts w:cs="Times New Roman"/>
          <w:i/>
        </w:rPr>
        <w:t xml:space="preserve"> Structure of Scientific Revolutions. </w:t>
      </w:r>
      <w:proofErr w:type="gramStart"/>
      <w:r w:rsidR="00F75846">
        <w:rPr>
          <w:rFonts w:cs="Times New Roman"/>
          <w:i/>
        </w:rPr>
        <w:t>2</w:t>
      </w:r>
      <w:r w:rsidR="00F75846" w:rsidRPr="00F75846">
        <w:rPr>
          <w:rFonts w:cs="Times New Roman"/>
          <w:i/>
          <w:vertAlign w:val="superscript"/>
        </w:rPr>
        <w:t>nd</w:t>
      </w:r>
      <w:r w:rsidR="00F75846">
        <w:rPr>
          <w:rFonts w:cs="Times New Roman"/>
          <w:i/>
        </w:rPr>
        <w:t xml:space="preserve"> Edition</w:t>
      </w:r>
      <w:r w:rsidR="00F75846">
        <w:rPr>
          <w:rFonts w:cs="Times New Roman"/>
        </w:rPr>
        <w:t>.</w:t>
      </w:r>
      <w:proofErr w:type="gramEnd"/>
      <w:r w:rsidR="00F75846">
        <w:rPr>
          <w:rFonts w:cs="Times New Roman"/>
        </w:rPr>
        <w:t xml:space="preserve"> </w:t>
      </w:r>
      <w:proofErr w:type="gramStart"/>
      <w:r w:rsidR="00F75846">
        <w:rPr>
          <w:rFonts w:cs="Times New Roman"/>
        </w:rPr>
        <w:t>The University of Chicago Press.</w:t>
      </w:r>
      <w:proofErr w:type="gramEnd"/>
    </w:p>
    <w:p w:rsidR="00C32F4C" w:rsidRPr="001A4560" w:rsidRDefault="00C32F4C" w:rsidP="00A4711A">
      <w:pPr>
        <w:ind w:left="720" w:hanging="720"/>
        <w:rPr>
          <w:rFonts w:cs="Times New Roman"/>
        </w:rPr>
      </w:pPr>
      <w:r>
        <w:rPr>
          <w:rFonts w:cs="Times New Roman"/>
        </w:rPr>
        <w:t xml:space="preserve">Ling, A. (2010) Ontology. </w:t>
      </w:r>
      <w:r w:rsidRPr="001A4560">
        <w:rPr>
          <w:rFonts w:cs="Times New Roman"/>
        </w:rPr>
        <w:t>In: Bartlett en Clemens (</w:t>
      </w:r>
      <w:proofErr w:type="spellStart"/>
      <w:r w:rsidRPr="001A4560">
        <w:rPr>
          <w:rFonts w:cs="Times New Roman"/>
          <w:i/>
        </w:rPr>
        <w:t>op.cit</w:t>
      </w:r>
      <w:proofErr w:type="spellEnd"/>
      <w:r w:rsidRPr="001A4560">
        <w:rPr>
          <w:rFonts w:cs="Times New Roman"/>
          <w:i/>
        </w:rPr>
        <w:t>.</w:t>
      </w:r>
      <w:r w:rsidRPr="001A4560">
        <w:rPr>
          <w:rFonts w:cs="Times New Roman"/>
        </w:rPr>
        <w:t>), pp. 48–58.</w:t>
      </w:r>
    </w:p>
    <w:p w:rsidR="00270A2F" w:rsidRDefault="00270A2F" w:rsidP="00A4711A">
      <w:pPr>
        <w:ind w:left="720" w:hanging="720"/>
        <w:rPr>
          <w:rFonts w:cs="Times New Roman"/>
        </w:rPr>
      </w:pPr>
      <w:r w:rsidRPr="00270A2F">
        <w:rPr>
          <w:rFonts w:cs="Times New Roman"/>
        </w:rPr>
        <w:t>Livingston, P</w:t>
      </w:r>
      <w:r w:rsidR="00C47AFE">
        <w:rPr>
          <w:rFonts w:cs="Times New Roman"/>
        </w:rPr>
        <w:t>.</w:t>
      </w:r>
      <w:r w:rsidRPr="00270A2F">
        <w:rPr>
          <w:rFonts w:cs="Times New Roman"/>
        </w:rPr>
        <w:t xml:space="preserve"> (2008) “Review of Being and Event”, in Inquiry: An Interdisciplinary Journal of Philosophy, 51:2, 217</w:t>
      </w:r>
      <w:r w:rsidR="00826D40">
        <w:rPr>
          <w:rFonts w:cs="Times New Roman"/>
        </w:rPr>
        <w:t>–</w:t>
      </w:r>
      <w:r w:rsidRPr="00270A2F">
        <w:rPr>
          <w:rFonts w:cs="Times New Roman"/>
        </w:rPr>
        <w:t>238</w:t>
      </w:r>
      <w:r w:rsidR="00BE5E52">
        <w:rPr>
          <w:rFonts w:cs="Times New Roman"/>
        </w:rPr>
        <w:t>.</w:t>
      </w:r>
    </w:p>
    <w:p w:rsidR="001D7359" w:rsidRPr="001D7359" w:rsidRDefault="001D7359" w:rsidP="00A4711A">
      <w:pPr>
        <w:ind w:left="720" w:hanging="720"/>
        <w:rPr>
          <w:rFonts w:cs="Times New Roman"/>
        </w:rPr>
      </w:pPr>
      <w:proofErr w:type="spellStart"/>
      <w:r>
        <w:rPr>
          <w:rFonts w:cs="Times New Roman"/>
        </w:rPr>
        <w:t>McGilchrist</w:t>
      </w:r>
      <w:proofErr w:type="spellEnd"/>
      <w:r>
        <w:rPr>
          <w:rFonts w:cs="Times New Roman"/>
        </w:rPr>
        <w:t xml:space="preserve"> (2010) </w:t>
      </w:r>
      <w:proofErr w:type="gramStart"/>
      <w:r>
        <w:rPr>
          <w:rFonts w:cs="Times New Roman"/>
          <w:i/>
        </w:rPr>
        <w:t>The</w:t>
      </w:r>
      <w:proofErr w:type="gramEnd"/>
      <w:r>
        <w:rPr>
          <w:rFonts w:cs="Times New Roman"/>
          <w:i/>
        </w:rPr>
        <w:t xml:space="preserve"> Master and His Emissary: The Divided Brain and the Western World</w:t>
      </w:r>
      <w:r>
        <w:rPr>
          <w:rFonts w:cs="Times New Roman"/>
        </w:rPr>
        <w:t>, Yale University Press, New Haven and London.</w:t>
      </w:r>
    </w:p>
    <w:p w:rsidR="00931EDB" w:rsidRPr="00931EDB" w:rsidRDefault="00931EDB" w:rsidP="00A4711A">
      <w:pPr>
        <w:ind w:left="720" w:hanging="720"/>
        <w:rPr>
          <w:rFonts w:cs="Times New Roman"/>
        </w:rPr>
      </w:pPr>
      <w:r>
        <w:rPr>
          <w:rFonts w:cs="Times New Roman"/>
        </w:rPr>
        <w:t>Nirenberg L. &amp; Nirenberg D. (2011) “</w:t>
      </w:r>
      <w:proofErr w:type="spellStart"/>
      <w:r>
        <w:rPr>
          <w:rFonts w:cs="Times New Roman"/>
        </w:rPr>
        <w:t>Badiou’s</w:t>
      </w:r>
      <w:proofErr w:type="spellEnd"/>
      <w:r>
        <w:rPr>
          <w:rFonts w:cs="Times New Roman"/>
        </w:rPr>
        <w:t xml:space="preserve"> Number: A Critique of mathematics as Ontology”, </w:t>
      </w:r>
      <w:proofErr w:type="gramStart"/>
      <w:r>
        <w:rPr>
          <w:rFonts w:cs="Times New Roman"/>
        </w:rPr>
        <w:t>In</w:t>
      </w:r>
      <w:proofErr w:type="gramEnd"/>
      <w:r>
        <w:rPr>
          <w:rFonts w:cs="Times New Roman"/>
        </w:rPr>
        <w:t xml:space="preserve">: </w:t>
      </w:r>
      <w:r>
        <w:rPr>
          <w:rFonts w:cs="Times New Roman"/>
          <w:i/>
        </w:rPr>
        <w:t>Critical Inquiry</w:t>
      </w:r>
      <w:r>
        <w:rPr>
          <w:rFonts w:cs="Times New Roman"/>
        </w:rPr>
        <w:t xml:space="preserve"> 37, 583</w:t>
      </w:r>
      <w:r w:rsidR="00826D40">
        <w:rPr>
          <w:rFonts w:cs="Times New Roman"/>
        </w:rPr>
        <w:t>–</w:t>
      </w:r>
      <w:r>
        <w:rPr>
          <w:rFonts w:cs="Times New Roman"/>
        </w:rPr>
        <w:t>614</w:t>
      </w:r>
      <w:r w:rsidR="00BE5E52">
        <w:rPr>
          <w:rFonts w:cs="Times New Roman"/>
        </w:rPr>
        <w:t>.</w:t>
      </w:r>
    </w:p>
    <w:p w:rsidR="00270A2F" w:rsidRPr="00270A2F" w:rsidRDefault="00270A2F" w:rsidP="00A4711A">
      <w:pPr>
        <w:ind w:left="720" w:hanging="720"/>
        <w:rPr>
          <w:rFonts w:cs="Times New Roman"/>
        </w:rPr>
      </w:pPr>
      <w:r w:rsidRPr="00270A2F">
        <w:rPr>
          <w:rFonts w:cs="Times New Roman"/>
        </w:rPr>
        <w:t xml:space="preserve">Norris, C. (2009) </w:t>
      </w:r>
      <w:proofErr w:type="spellStart"/>
      <w:r w:rsidRPr="00270A2F">
        <w:rPr>
          <w:rFonts w:cs="Times New Roman"/>
          <w:i/>
        </w:rPr>
        <w:t>Badiou’s</w:t>
      </w:r>
      <w:proofErr w:type="spellEnd"/>
      <w:r w:rsidRPr="00270A2F">
        <w:rPr>
          <w:rFonts w:cs="Times New Roman"/>
          <w:i/>
        </w:rPr>
        <w:t xml:space="preserve"> </w:t>
      </w:r>
      <w:proofErr w:type="gramStart"/>
      <w:r w:rsidRPr="00270A2F">
        <w:rPr>
          <w:rFonts w:cs="Times New Roman"/>
          <w:i/>
        </w:rPr>
        <w:t>Being</w:t>
      </w:r>
      <w:proofErr w:type="gramEnd"/>
      <w:r w:rsidRPr="00270A2F">
        <w:rPr>
          <w:rFonts w:cs="Times New Roman"/>
          <w:i/>
        </w:rPr>
        <w:t xml:space="preserve"> an Event; A Reader’s Guide</w:t>
      </w:r>
      <w:r w:rsidRPr="00270A2F">
        <w:rPr>
          <w:rFonts w:cs="Times New Roman"/>
        </w:rPr>
        <w:t>, Continuum, New York</w:t>
      </w:r>
      <w:r w:rsidR="00BE5E52">
        <w:rPr>
          <w:rFonts w:cs="Times New Roman"/>
        </w:rPr>
        <w:t>.</w:t>
      </w:r>
    </w:p>
    <w:p w:rsidR="00270A2F" w:rsidRPr="00270A2F" w:rsidRDefault="00270A2F" w:rsidP="00A4711A">
      <w:pPr>
        <w:ind w:left="720" w:hanging="720"/>
        <w:rPr>
          <w:rFonts w:cs="Times New Roman"/>
        </w:rPr>
      </w:pPr>
      <w:proofErr w:type="spellStart"/>
      <w:r w:rsidRPr="00270A2F">
        <w:rPr>
          <w:rFonts w:cs="Times New Roman"/>
        </w:rPr>
        <w:t>Reynhout</w:t>
      </w:r>
      <w:proofErr w:type="spellEnd"/>
      <w:r w:rsidRPr="00270A2F">
        <w:rPr>
          <w:rFonts w:cs="Times New Roman"/>
        </w:rPr>
        <w:t xml:space="preserve">, K. (2011) “Alain </w:t>
      </w:r>
      <w:proofErr w:type="spellStart"/>
      <w:r w:rsidRPr="00270A2F">
        <w:rPr>
          <w:rFonts w:cs="Times New Roman"/>
        </w:rPr>
        <w:t>Badiou</w:t>
      </w:r>
      <w:proofErr w:type="spellEnd"/>
      <w:r w:rsidRPr="00270A2F">
        <w:rPr>
          <w:rFonts w:cs="Times New Roman"/>
        </w:rPr>
        <w:t>: Hidden Theologian of the Void?</w:t>
      </w:r>
      <w:proofErr w:type="gramStart"/>
      <w:r w:rsidRPr="00270A2F">
        <w:rPr>
          <w:rFonts w:cs="Times New Roman"/>
        </w:rPr>
        <w:t>”,</w:t>
      </w:r>
      <w:proofErr w:type="gramEnd"/>
      <w:r w:rsidRPr="00270A2F">
        <w:rPr>
          <w:rFonts w:cs="Times New Roman"/>
        </w:rPr>
        <w:t xml:space="preserve"> in </w:t>
      </w:r>
      <w:r w:rsidRPr="00270A2F">
        <w:rPr>
          <w:rFonts w:cs="Times New Roman"/>
          <w:i/>
        </w:rPr>
        <w:t xml:space="preserve">The </w:t>
      </w:r>
      <w:proofErr w:type="spellStart"/>
      <w:r w:rsidRPr="00270A2F">
        <w:rPr>
          <w:rFonts w:cs="Times New Roman"/>
          <w:i/>
        </w:rPr>
        <w:t>Heythrop</w:t>
      </w:r>
      <w:proofErr w:type="spellEnd"/>
      <w:r w:rsidRPr="00270A2F">
        <w:rPr>
          <w:rFonts w:cs="Times New Roman"/>
          <w:i/>
        </w:rPr>
        <w:t xml:space="preserve"> Journal</w:t>
      </w:r>
      <w:r w:rsidRPr="00270A2F">
        <w:rPr>
          <w:rFonts w:cs="Times New Roman"/>
        </w:rPr>
        <w:t>, LII pp. 219</w:t>
      </w:r>
      <w:r w:rsidR="00826D40">
        <w:rPr>
          <w:rFonts w:cs="Times New Roman"/>
        </w:rPr>
        <w:t>–</w:t>
      </w:r>
      <w:r w:rsidRPr="00270A2F">
        <w:rPr>
          <w:rFonts w:cs="Times New Roman"/>
        </w:rPr>
        <w:t>233</w:t>
      </w:r>
      <w:r w:rsidR="00BE5E52">
        <w:rPr>
          <w:rFonts w:cs="Times New Roman"/>
        </w:rPr>
        <w:t>.</w:t>
      </w:r>
    </w:p>
    <w:p w:rsidR="000A3B7A" w:rsidRPr="000A3B7A" w:rsidRDefault="000A3B7A" w:rsidP="00A4711A">
      <w:pPr>
        <w:ind w:left="720" w:hanging="720"/>
        <w:rPr>
          <w:rFonts w:cs="Times New Roman"/>
        </w:rPr>
      </w:pPr>
      <w:r>
        <w:rPr>
          <w:rFonts w:cs="Times New Roman"/>
        </w:rPr>
        <w:t xml:space="preserve">Schaffer, J. (2008) “Monism”, In: </w:t>
      </w:r>
      <w:r>
        <w:rPr>
          <w:rFonts w:cs="Times New Roman"/>
          <w:i/>
        </w:rPr>
        <w:t>The Stanford Encyclopedia of Philosophy</w:t>
      </w:r>
      <w:r>
        <w:rPr>
          <w:rFonts w:cs="Times New Roman"/>
        </w:rPr>
        <w:t xml:space="preserve">, </w:t>
      </w:r>
      <w:r w:rsidR="00A73687">
        <w:rPr>
          <w:rFonts w:cs="Times New Roman"/>
        </w:rPr>
        <w:t xml:space="preserve">E. </w:t>
      </w:r>
      <w:proofErr w:type="spellStart"/>
      <w:r w:rsidR="00A73687">
        <w:rPr>
          <w:rFonts w:cs="Times New Roman"/>
        </w:rPr>
        <w:t>Zalta</w:t>
      </w:r>
      <w:proofErr w:type="spellEnd"/>
      <w:r w:rsidR="00A73687">
        <w:rPr>
          <w:rFonts w:cs="Times New Roman"/>
        </w:rPr>
        <w:t xml:space="preserve"> (ed.), </w:t>
      </w:r>
      <w:proofErr w:type="gramStart"/>
      <w:r w:rsidR="00A73687">
        <w:rPr>
          <w:rFonts w:cs="Times New Roman"/>
        </w:rPr>
        <w:t>http</w:t>
      </w:r>
      <w:proofErr w:type="gramEnd"/>
      <w:r w:rsidR="00A73687">
        <w:rPr>
          <w:rFonts w:cs="Times New Roman"/>
        </w:rPr>
        <w:t>://plato.stanford.edu/archives/fall2008/entries/monism/</w:t>
      </w:r>
    </w:p>
    <w:p w:rsidR="00F71563" w:rsidRPr="00270A2F" w:rsidRDefault="00F71563" w:rsidP="00A4711A">
      <w:pPr>
        <w:ind w:left="720" w:hanging="720"/>
        <w:rPr>
          <w:rFonts w:cs="Times New Roman"/>
        </w:rPr>
      </w:pPr>
      <w:proofErr w:type="spellStart"/>
      <w:r w:rsidRPr="00270A2F">
        <w:rPr>
          <w:rFonts w:cs="Times New Roman"/>
        </w:rPr>
        <w:lastRenderedPageBreak/>
        <w:t>Shramko</w:t>
      </w:r>
      <w:proofErr w:type="spellEnd"/>
      <w:r w:rsidRPr="00270A2F">
        <w:rPr>
          <w:rFonts w:cs="Times New Roman"/>
        </w:rPr>
        <w:t xml:space="preserve">, Y., en H. </w:t>
      </w:r>
      <w:proofErr w:type="spellStart"/>
      <w:r w:rsidRPr="00270A2F">
        <w:rPr>
          <w:rFonts w:cs="Times New Roman"/>
        </w:rPr>
        <w:t>Wansing</w:t>
      </w:r>
      <w:proofErr w:type="spellEnd"/>
      <w:r w:rsidRPr="00270A2F">
        <w:rPr>
          <w:rFonts w:cs="Times New Roman"/>
        </w:rPr>
        <w:t xml:space="preserve"> (2010) Truth Values. The Metaphysics Research Lab, Stanford Encyclopedia of Philosophy.</w:t>
      </w:r>
    </w:p>
    <w:p w:rsidR="00F71563" w:rsidRPr="00270A2F" w:rsidRDefault="00F71563" w:rsidP="00A4711A">
      <w:pPr>
        <w:ind w:left="720" w:hanging="720"/>
        <w:rPr>
          <w:rFonts w:cs="Times New Roman"/>
        </w:rPr>
      </w:pPr>
      <w:proofErr w:type="spellStart"/>
      <w:r w:rsidRPr="00270A2F">
        <w:rPr>
          <w:rFonts w:cs="Times New Roman"/>
        </w:rPr>
        <w:t>Shramko</w:t>
      </w:r>
      <w:proofErr w:type="spellEnd"/>
      <w:r w:rsidRPr="00270A2F">
        <w:rPr>
          <w:rFonts w:cs="Times New Roman"/>
        </w:rPr>
        <w:t xml:space="preserve">, Y., en H. </w:t>
      </w:r>
      <w:proofErr w:type="spellStart"/>
      <w:r w:rsidRPr="00270A2F">
        <w:rPr>
          <w:rFonts w:cs="Times New Roman"/>
        </w:rPr>
        <w:t>Wansing</w:t>
      </w:r>
      <w:proofErr w:type="spellEnd"/>
      <w:r w:rsidRPr="00270A2F">
        <w:rPr>
          <w:rFonts w:cs="Times New Roman"/>
        </w:rPr>
        <w:t xml:space="preserve"> (2011) Truth and Falsehood: An Inquiry into Generalized Logical Values. Springer, pp. 259.</w:t>
      </w:r>
    </w:p>
    <w:p w:rsidR="00042F2B" w:rsidRPr="00F71563" w:rsidRDefault="00A73687" w:rsidP="009053D4">
      <w:pPr>
        <w:ind w:left="720" w:hanging="720"/>
        <w:rPr>
          <w:rFonts w:cs="Times New Roman"/>
        </w:rPr>
      </w:pPr>
      <w:proofErr w:type="spellStart"/>
      <w:r>
        <w:rPr>
          <w:rFonts w:cs="Times New Roman"/>
        </w:rPr>
        <w:t>Yalowitz</w:t>
      </w:r>
      <w:proofErr w:type="spellEnd"/>
      <w:r>
        <w:rPr>
          <w:rFonts w:cs="Times New Roman"/>
        </w:rPr>
        <w:t xml:space="preserve">, S. (2008) “Anomalous Monism”, </w:t>
      </w:r>
      <w:r w:rsidRPr="00A73687">
        <w:rPr>
          <w:rFonts w:cs="Times New Roman"/>
        </w:rPr>
        <w:t xml:space="preserve">In: </w:t>
      </w:r>
      <w:r w:rsidRPr="00A73687">
        <w:rPr>
          <w:rFonts w:cs="Times New Roman"/>
          <w:i/>
        </w:rPr>
        <w:t>The Stanford Encyclopedia of Philosophy</w:t>
      </w:r>
      <w:r w:rsidRPr="00A73687">
        <w:rPr>
          <w:rFonts w:cs="Times New Roman"/>
        </w:rPr>
        <w:t xml:space="preserve">, E. </w:t>
      </w:r>
      <w:proofErr w:type="spellStart"/>
      <w:r w:rsidRPr="00A73687">
        <w:rPr>
          <w:rFonts w:cs="Times New Roman"/>
        </w:rPr>
        <w:t>Zalta</w:t>
      </w:r>
      <w:proofErr w:type="spellEnd"/>
      <w:r w:rsidRPr="00A73687">
        <w:rPr>
          <w:rFonts w:cs="Times New Roman"/>
        </w:rPr>
        <w:t xml:space="preserve"> (ed.), </w:t>
      </w:r>
      <w:hyperlink r:id="rId27" w:history="1">
        <w:r w:rsidR="006155B4" w:rsidRPr="00CC417B">
          <w:rPr>
            <w:rStyle w:val="Hyperlink"/>
            <w:rFonts w:cs="Times New Roman"/>
          </w:rPr>
          <w:t>http://plato.stanford.edu/archives/fall2008/entries/anomalous-monism/</w:t>
        </w:r>
      </w:hyperlink>
      <w:r w:rsidR="006155B4">
        <w:rPr>
          <w:rFonts w:cs="Times New Roman"/>
        </w:rPr>
        <w:t xml:space="preserve"> </w:t>
      </w:r>
    </w:p>
    <w:sectPr w:rsidR="00042F2B" w:rsidRPr="00F71563" w:rsidSect="00892FC1">
      <w:footerReference w:type="default" r:id="rId28"/>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8A" w:rsidRDefault="008F568A" w:rsidP="00927230">
      <w:pPr>
        <w:spacing w:after="0" w:line="240" w:lineRule="auto"/>
      </w:pPr>
      <w:r>
        <w:separator/>
      </w:r>
    </w:p>
  </w:endnote>
  <w:endnote w:type="continuationSeparator" w:id="0">
    <w:p w:rsidR="008F568A" w:rsidRDefault="008F568A" w:rsidP="0092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28177"/>
      <w:docPartObj>
        <w:docPartGallery w:val="Page Numbers (Bottom of Page)"/>
        <w:docPartUnique/>
      </w:docPartObj>
    </w:sdtPr>
    <w:sdtEndPr>
      <w:rPr>
        <w:noProof/>
      </w:rPr>
    </w:sdtEndPr>
    <w:sdtContent>
      <w:p w:rsidR="00BB4A02" w:rsidRDefault="00BB4A02">
        <w:pPr>
          <w:pStyle w:val="Footer"/>
          <w:jc w:val="right"/>
        </w:pPr>
        <w:r>
          <w:fldChar w:fldCharType="begin"/>
        </w:r>
        <w:r>
          <w:instrText xml:space="preserve"> PAGE   \* MERGEFORMAT </w:instrText>
        </w:r>
        <w:r>
          <w:fldChar w:fldCharType="separate"/>
        </w:r>
        <w:r w:rsidR="006E1FC1">
          <w:rPr>
            <w:noProof/>
          </w:rPr>
          <w:t>24</w:t>
        </w:r>
        <w:r>
          <w:rPr>
            <w:noProof/>
          </w:rPr>
          <w:fldChar w:fldCharType="end"/>
        </w:r>
      </w:p>
    </w:sdtContent>
  </w:sdt>
  <w:p w:rsidR="00BB4A02" w:rsidRDefault="00BB4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8A" w:rsidRDefault="008F568A" w:rsidP="00927230">
      <w:pPr>
        <w:spacing w:after="0" w:line="240" w:lineRule="auto"/>
      </w:pPr>
      <w:r>
        <w:separator/>
      </w:r>
    </w:p>
  </w:footnote>
  <w:footnote w:type="continuationSeparator" w:id="0">
    <w:p w:rsidR="008F568A" w:rsidRDefault="008F568A" w:rsidP="00927230">
      <w:pPr>
        <w:spacing w:after="0" w:line="240" w:lineRule="auto"/>
      </w:pPr>
      <w:r>
        <w:continuationSeparator/>
      </w:r>
    </w:p>
  </w:footnote>
  <w:footnote w:id="1">
    <w:p w:rsidR="00BB4A02" w:rsidRDefault="00BB4A02" w:rsidP="007870F1">
      <w:pPr>
        <w:pStyle w:val="FootnoteText"/>
      </w:pPr>
      <w:r>
        <w:rPr>
          <w:rStyle w:val="FootnoteReference"/>
        </w:rPr>
        <w:footnoteRef/>
      </w:r>
      <w:r>
        <w:t xml:space="preserve"> Habermas (2007, 2008)</w:t>
      </w:r>
    </w:p>
  </w:footnote>
  <w:footnote w:id="2">
    <w:p w:rsidR="00BB4A02" w:rsidRDefault="00BB4A02" w:rsidP="007870F1">
      <w:pPr>
        <w:pStyle w:val="FootnoteText"/>
      </w:pPr>
      <w:r w:rsidRPr="00892FC1">
        <w:rPr>
          <w:rStyle w:val="Hyperlink"/>
          <w:color w:val="auto"/>
          <w:u w:val="none"/>
          <w:vertAlign w:val="superscript"/>
        </w:rPr>
        <w:footnoteRef/>
      </w:r>
      <w:r w:rsidRPr="00892FC1">
        <w:rPr>
          <w:vertAlign w:val="superscript"/>
        </w:rPr>
        <w:t xml:space="preserve"> </w:t>
      </w:r>
      <w:proofErr w:type="spellStart"/>
      <w:r w:rsidRPr="001A4560">
        <w:t>Reynhout</w:t>
      </w:r>
      <w:proofErr w:type="spellEnd"/>
      <w:r>
        <w:t xml:space="preserve"> (2011) p. 219</w:t>
      </w:r>
    </w:p>
  </w:footnote>
  <w:footnote w:id="3">
    <w:p w:rsidR="00BB4A02" w:rsidRDefault="00BB4A02" w:rsidP="007870F1">
      <w:pPr>
        <w:pStyle w:val="FootnoteText"/>
      </w:pPr>
      <w:r w:rsidRPr="00892FC1">
        <w:rPr>
          <w:rStyle w:val="Hyperlink"/>
          <w:color w:val="auto"/>
          <w:u w:val="none"/>
          <w:vertAlign w:val="superscript"/>
        </w:rPr>
        <w:footnoteRef/>
      </w:r>
      <w:r w:rsidRPr="00892FC1">
        <w:rPr>
          <w:vertAlign w:val="superscript"/>
        </w:rPr>
        <w:t xml:space="preserve"> </w:t>
      </w:r>
      <w:proofErr w:type="spellStart"/>
      <w:r>
        <w:t>Badiou</w:t>
      </w:r>
      <w:proofErr w:type="spellEnd"/>
      <w:r w:rsidRPr="00325EE0">
        <w:t xml:space="preserve"> (2007) </w:t>
      </w:r>
      <w:r>
        <w:t>p. 1</w:t>
      </w:r>
    </w:p>
  </w:footnote>
  <w:footnote w:id="4">
    <w:p w:rsidR="00BB4A02" w:rsidRDefault="00BB4A02" w:rsidP="00AE08D1">
      <w:pPr>
        <w:pStyle w:val="FootnoteText"/>
      </w:pPr>
      <w:r>
        <w:rPr>
          <w:rStyle w:val="FootnoteReference"/>
        </w:rPr>
        <w:footnoteRef/>
      </w:r>
      <w:r>
        <w:t xml:space="preserve"> Anderson (2011a) p. 99</w:t>
      </w:r>
    </w:p>
  </w:footnote>
  <w:footnote w:id="5">
    <w:p w:rsidR="00BB4A02" w:rsidRPr="00BE5193" w:rsidRDefault="00BB4A02" w:rsidP="0020170B">
      <w:pPr>
        <w:pStyle w:val="FootnoteText"/>
      </w:pPr>
      <w:r>
        <w:rPr>
          <w:rStyle w:val="FootnoteReference"/>
        </w:rPr>
        <w:footnoteRef/>
      </w:r>
      <w:r w:rsidRPr="00BE5193">
        <w:t xml:space="preserve"> Habermas (2008) p. 157</w:t>
      </w:r>
    </w:p>
  </w:footnote>
  <w:footnote w:id="6">
    <w:p w:rsidR="00BB4A02" w:rsidRPr="00AE08D1" w:rsidRDefault="00BB4A02" w:rsidP="00AE08D1">
      <w:pPr>
        <w:pStyle w:val="FootnoteText"/>
        <w:rPr>
          <w:lang w:val="nl-NL"/>
        </w:rPr>
      </w:pPr>
      <w:r>
        <w:rPr>
          <w:rStyle w:val="FootnoteReference"/>
        </w:rPr>
        <w:footnoteRef/>
      </w:r>
      <w:r w:rsidRPr="00AE08D1">
        <w:rPr>
          <w:lang w:val="nl-NL"/>
        </w:rPr>
        <w:t xml:space="preserve"> Vrij naar Anderson (2011</w:t>
      </w:r>
      <w:r>
        <w:rPr>
          <w:lang w:val="nl-NL"/>
        </w:rPr>
        <w:t>b</w:t>
      </w:r>
      <w:r w:rsidRPr="00AE08D1">
        <w:rPr>
          <w:lang w:val="nl-NL"/>
        </w:rPr>
        <w:t>) p. 245</w:t>
      </w:r>
    </w:p>
  </w:footnote>
  <w:footnote w:id="7">
    <w:p w:rsidR="00BB4A02" w:rsidRDefault="00BB4A02">
      <w:pPr>
        <w:pStyle w:val="FootnoteText"/>
      </w:pPr>
      <w:r>
        <w:rPr>
          <w:rStyle w:val="FootnoteReference"/>
        </w:rPr>
        <w:footnoteRef/>
      </w:r>
      <w:r>
        <w:t xml:space="preserve"> Habermas (2007) </w:t>
      </w:r>
    </w:p>
  </w:footnote>
  <w:footnote w:id="8">
    <w:p w:rsidR="00BB4A02" w:rsidRDefault="00BB4A02">
      <w:pPr>
        <w:pStyle w:val="FootnoteText"/>
      </w:pPr>
      <w:r>
        <w:rPr>
          <w:rStyle w:val="FootnoteReference"/>
        </w:rPr>
        <w:footnoteRef/>
      </w:r>
      <w:r>
        <w:t xml:space="preserve"> Anderson (2011b)  p. 245</w:t>
      </w:r>
    </w:p>
  </w:footnote>
  <w:footnote w:id="9">
    <w:p w:rsidR="00BB4A02" w:rsidRPr="00C768F1" w:rsidRDefault="00BB4A02">
      <w:pPr>
        <w:pStyle w:val="FootnoteText"/>
      </w:pPr>
      <w:r>
        <w:rPr>
          <w:rStyle w:val="FootnoteReference"/>
        </w:rPr>
        <w:footnoteRef/>
      </w:r>
      <w:r w:rsidRPr="00C768F1">
        <w:t xml:space="preserve"> Habermas </w:t>
      </w:r>
      <w:r>
        <w:t xml:space="preserve">(2008) </w:t>
      </w:r>
      <w:r w:rsidRPr="00C768F1">
        <w:t>p</w:t>
      </w:r>
      <w:r>
        <w:t xml:space="preserve">. </w:t>
      </w:r>
      <w:r w:rsidRPr="00C768F1">
        <w:t>169</w:t>
      </w:r>
    </w:p>
  </w:footnote>
  <w:footnote w:id="10">
    <w:p w:rsidR="00BB4A02" w:rsidRDefault="00BB4A02">
      <w:pPr>
        <w:pStyle w:val="FootnoteText"/>
      </w:pPr>
      <w:r>
        <w:rPr>
          <w:rStyle w:val="FootnoteReference"/>
        </w:rPr>
        <w:footnoteRef/>
      </w:r>
      <w:r>
        <w:t xml:space="preserve"> Habermas (2007)</w:t>
      </w:r>
    </w:p>
  </w:footnote>
  <w:footnote w:id="11">
    <w:p w:rsidR="00BB4A02" w:rsidRPr="001D7359" w:rsidRDefault="00BB4A02">
      <w:pPr>
        <w:pStyle w:val="FootnoteText"/>
      </w:pPr>
      <w:r>
        <w:rPr>
          <w:rStyle w:val="FootnoteReference"/>
        </w:rPr>
        <w:footnoteRef/>
      </w:r>
      <w:r w:rsidRPr="001D7359">
        <w:t xml:space="preserve"> Habermas (2008) p. 162</w:t>
      </w:r>
    </w:p>
  </w:footnote>
  <w:footnote w:id="12">
    <w:p w:rsidR="00BB4A02" w:rsidRDefault="00BB4A02">
      <w:pPr>
        <w:pStyle w:val="FootnoteText"/>
      </w:pPr>
      <w:r>
        <w:rPr>
          <w:rStyle w:val="FootnoteReference"/>
        </w:rPr>
        <w:footnoteRef/>
      </w:r>
      <w:r>
        <w:t xml:space="preserve"> </w:t>
      </w:r>
      <w:proofErr w:type="spellStart"/>
      <w:r>
        <w:t>McGilchrist</w:t>
      </w:r>
      <w:proofErr w:type="spellEnd"/>
      <w:r>
        <w:t xml:space="preserve"> (2010)</w:t>
      </w:r>
    </w:p>
  </w:footnote>
  <w:footnote w:id="13">
    <w:p w:rsidR="00BB4A02" w:rsidRPr="001A4560" w:rsidRDefault="00BB4A02">
      <w:pPr>
        <w:pStyle w:val="FootnoteText"/>
      </w:pPr>
      <w:r>
        <w:rPr>
          <w:rStyle w:val="FootnoteReference"/>
        </w:rPr>
        <w:footnoteRef/>
      </w:r>
      <w:r w:rsidRPr="001A4560">
        <w:t xml:space="preserve"> </w:t>
      </w:r>
      <w:proofErr w:type="spellStart"/>
      <w:r w:rsidRPr="001A4560">
        <w:t>Habermas</w:t>
      </w:r>
      <w:proofErr w:type="spellEnd"/>
      <w:r w:rsidRPr="001A4560">
        <w:t xml:space="preserve"> (2007) p. 40</w:t>
      </w:r>
    </w:p>
  </w:footnote>
  <w:footnote w:id="14">
    <w:p w:rsidR="00BB4A02" w:rsidRPr="00921EE9" w:rsidRDefault="00BB4A02">
      <w:pPr>
        <w:pStyle w:val="FootnoteText"/>
        <w:rPr>
          <w:lang w:val="nl-NL"/>
        </w:rPr>
      </w:pPr>
      <w:r>
        <w:rPr>
          <w:rStyle w:val="FootnoteReference"/>
        </w:rPr>
        <w:footnoteRef/>
      </w:r>
      <w:r w:rsidRPr="00921EE9">
        <w:rPr>
          <w:lang w:val="nl-NL"/>
        </w:rPr>
        <w:t xml:space="preserve"> Ingram (2010) p. 41</w:t>
      </w:r>
    </w:p>
  </w:footnote>
  <w:footnote w:id="15">
    <w:p w:rsidR="00BB4A02" w:rsidRPr="00921EE9" w:rsidRDefault="00BB4A02">
      <w:pPr>
        <w:pStyle w:val="FootnoteText"/>
        <w:rPr>
          <w:lang w:val="nl-NL"/>
        </w:rPr>
      </w:pPr>
      <w:r>
        <w:rPr>
          <w:rStyle w:val="FootnoteReference"/>
        </w:rPr>
        <w:footnoteRef/>
      </w:r>
      <w:r w:rsidRPr="00921EE9">
        <w:rPr>
          <w:lang w:val="nl-NL"/>
        </w:rPr>
        <w:t xml:space="preserve"> Schaffer (2009) p. 1</w:t>
      </w:r>
    </w:p>
  </w:footnote>
  <w:footnote w:id="16">
    <w:p w:rsidR="00BB4A02" w:rsidRPr="00921EE9" w:rsidRDefault="00BB4A02">
      <w:pPr>
        <w:pStyle w:val="FootnoteText"/>
        <w:rPr>
          <w:lang w:val="nl-NL"/>
        </w:rPr>
      </w:pPr>
      <w:r>
        <w:rPr>
          <w:rStyle w:val="FootnoteReference"/>
        </w:rPr>
        <w:footnoteRef/>
      </w:r>
      <w:r w:rsidRPr="00921EE9">
        <w:rPr>
          <w:lang w:val="nl-NL"/>
        </w:rPr>
        <w:t xml:space="preserve"> Habermas (2007) p. 39</w:t>
      </w:r>
    </w:p>
  </w:footnote>
  <w:footnote w:id="17">
    <w:p w:rsidR="00BB4A02" w:rsidRPr="00921EE9" w:rsidRDefault="00BB4A02">
      <w:pPr>
        <w:pStyle w:val="FootnoteText"/>
        <w:rPr>
          <w:lang w:val="nl-NL"/>
        </w:rPr>
      </w:pPr>
      <w:r>
        <w:rPr>
          <w:rStyle w:val="FootnoteReference"/>
        </w:rPr>
        <w:footnoteRef/>
      </w:r>
      <w:r w:rsidRPr="00921EE9">
        <w:rPr>
          <w:lang w:val="nl-NL"/>
        </w:rPr>
        <w:t xml:space="preserve"> Vaardighedenreader Wijsbegeerte UU</w:t>
      </w:r>
      <w:r>
        <w:rPr>
          <w:lang w:val="nl-NL"/>
        </w:rPr>
        <w:t>, p 74</w:t>
      </w:r>
    </w:p>
  </w:footnote>
  <w:footnote w:id="18">
    <w:p w:rsidR="00BB4A02" w:rsidRPr="000F4623" w:rsidRDefault="00BB4A02">
      <w:pPr>
        <w:pStyle w:val="FootnoteText"/>
        <w:rPr>
          <w:lang w:val="nl-NL"/>
        </w:rPr>
      </w:pPr>
      <w:r>
        <w:rPr>
          <w:rStyle w:val="FootnoteReference"/>
        </w:rPr>
        <w:footnoteRef/>
      </w:r>
      <w:r w:rsidRPr="000F4623">
        <w:rPr>
          <w:lang w:val="nl-NL"/>
        </w:rPr>
        <w:t xml:space="preserve"> Ling “Ontology” in Bartlett &amp; Clemens (2010) p. 49</w:t>
      </w:r>
    </w:p>
  </w:footnote>
  <w:footnote w:id="19">
    <w:p w:rsidR="00BB4A02" w:rsidRDefault="00BB4A02">
      <w:pPr>
        <w:pStyle w:val="FootnoteText"/>
      </w:pPr>
      <w:r>
        <w:rPr>
          <w:rStyle w:val="FootnoteReference"/>
        </w:rPr>
        <w:footnoteRef/>
      </w:r>
      <w:r>
        <w:t xml:space="preserve"> Ling (2010) p. 49</w:t>
      </w:r>
    </w:p>
  </w:footnote>
  <w:footnote w:id="20">
    <w:p w:rsidR="00BB4A02" w:rsidRPr="001A4560" w:rsidRDefault="00BB4A02" w:rsidP="0006743A">
      <w:pPr>
        <w:pStyle w:val="FootnoteText"/>
      </w:pPr>
      <w:r w:rsidRPr="00A62C2A">
        <w:rPr>
          <w:vertAlign w:val="superscript"/>
        </w:rPr>
        <w:footnoteRef/>
      </w:r>
      <w:r w:rsidRPr="001A4560">
        <w:rPr>
          <w:vertAlign w:val="superscript"/>
        </w:rPr>
        <w:t xml:space="preserve"> </w:t>
      </w:r>
      <w:proofErr w:type="spellStart"/>
      <w:r w:rsidR="00F167DE" w:rsidRPr="001A4560">
        <w:t>Badiou</w:t>
      </w:r>
      <w:proofErr w:type="spellEnd"/>
      <w:r w:rsidRPr="001A4560">
        <w:t xml:space="preserve"> (2007) p. 23-24, Bowden, p. 69</w:t>
      </w:r>
    </w:p>
  </w:footnote>
  <w:footnote w:id="21">
    <w:p w:rsidR="00BB4A02" w:rsidRPr="001A4560" w:rsidRDefault="00BB4A02" w:rsidP="0006743A">
      <w:pPr>
        <w:pStyle w:val="FootnoteText"/>
      </w:pPr>
      <w:r w:rsidRPr="00A62C2A">
        <w:rPr>
          <w:vertAlign w:val="superscript"/>
        </w:rPr>
        <w:footnoteRef/>
      </w:r>
      <w:r w:rsidR="00F167DE" w:rsidRPr="001A4560">
        <w:t xml:space="preserve"> </w:t>
      </w:r>
      <w:proofErr w:type="spellStart"/>
      <w:r w:rsidR="00F167DE" w:rsidRPr="001A4560">
        <w:t>Badiou</w:t>
      </w:r>
      <w:proofErr w:type="spellEnd"/>
      <w:r w:rsidRPr="001A4560">
        <w:t xml:space="preserve"> (2007)  p. 25</w:t>
      </w:r>
    </w:p>
  </w:footnote>
  <w:footnote w:id="22">
    <w:p w:rsidR="00BB4A02" w:rsidRPr="001A4560" w:rsidRDefault="00BB4A02" w:rsidP="0006743A">
      <w:pPr>
        <w:pStyle w:val="FootnoteText"/>
      </w:pPr>
      <w:r w:rsidRPr="00A62C2A">
        <w:rPr>
          <w:vertAlign w:val="superscript"/>
        </w:rPr>
        <w:footnoteRef/>
      </w:r>
      <w:r w:rsidRPr="001A4560">
        <w:t xml:space="preserve"> </w:t>
      </w:r>
      <w:proofErr w:type="spellStart"/>
      <w:r w:rsidR="00F167DE" w:rsidRPr="001A4560">
        <w:t>Badiou</w:t>
      </w:r>
      <w:proofErr w:type="spellEnd"/>
      <w:r w:rsidRPr="001A4560">
        <w:t xml:space="preserve"> (2007)  p. 24</w:t>
      </w:r>
    </w:p>
  </w:footnote>
  <w:footnote w:id="23">
    <w:p w:rsidR="00BB4A02" w:rsidRDefault="00BB4A02">
      <w:pPr>
        <w:pStyle w:val="FootnoteText"/>
      </w:pPr>
      <w:r>
        <w:rPr>
          <w:rStyle w:val="FootnoteReference"/>
        </w:rPr>
        <w:footnoteRef/>
      </w:r>
      <w:r>
        <w:t xml:space="preserve"> Ling (2010) p. 49</w:t>
      </w:r>
    </w:p>
  </w:footnote>
  <w:footnote w:id="24">
    <w:p w:rsidR="00BB4A02" w:rsidRDefault="00BB4A02">
      <w:pPr>
        <w:pStyle w:val="FootnoteText"/>
      </w:pPr>
      <w:r>
        <w:rPr>
          <w:rStyle w:val="FootnoteReference"/>
        </w:rPr>
        <w:footnoteRef/>
      </w:r>
      <w:r>
        <w:t xml:space="preserve"> multiplicity of multiplicities </w:t>
      </w:r>
    </w:p>
  </w:footnote>
  <w:footnote w:id="25">
    <w:p w:rsidR="00BB4A02" w:rsidRPr="00712521" w:rsidRDefault="00BB4A02" w:rsidP="0006743A">
      <w:pPr>
        <w:pStyle w:val="FootnoteText"/>
      </w:pPr>
      <w:r w:rsidRPr="00A62C2A">
        <w:rPr>
          <w:vertAlign w:val="superscript"/>
        </w:rPr>
        <w:footnoteRef/>
      </w:r>
      <w:r w:rsidRPr="00A62C2A">
        <w:rPr>
          <w:vertAlign w:val="superscript"/>
        </w:rPr>
        <w:t xml:space="preserve"> </w:t>
      </w:r>
      <w:proofErr w:type="spellStart"/>
      <w:r w:rsidR="00F167DE">
        <w:t>Badiou</w:t>
      </w:r>
      <w:proofErr w:type="spellEnd"/>
      <w:r w:rsidRPr="00712521">
        <w:t xml:space="preserve"> (2007)  p</w:t>
      </w:r>
      <w:r>
        <w:t>.</w:t>
      </w:r>
      <w:r w:rsidRPr="00712521">
        <w:t xml:space="preserve"> 25</w:t>
      </w:r>
    </w:p>
  </w:footnote>
  <w:footnote w:id="26">
    <w:p w:rsidR="00BB4A02" w:rsidRPr="00D672FA" w:rsidRDefault="00BB4A02" w:rsidP="0006743A">
      <w:pPr>
        <w:pStyle w:val="FootnoteText"/>
      </w:pPr>
      <w:r w:rsidRPr="00A62C2A">
        <w:rPr>
          <w:vertAlign w:val="superscript"/>
        </w:rPr>
        <w:footnoteRef/>
      </w:r>
      <w:r w:rsidRPr="00A62C2A">
        <w:rPr>
          <w:vertAlign w:val="superscript"/>
        </w:rPr>
        <w:t xml:space="preserve"> </w:t>
      </w:r>
      <w:proofErr w:type="spellStart"/>
      <w:r w:rsidRPr="00D672FA">
        <w:t>Badiou</w:t>
      </w:r>
      <w:proofErr w:type="spellEnd"/>
      <w:r w:rsidRPr="00D672FA">
        <w:t xml:space="preserve"> (2007) p</w:t>
      </w:r>
      <w:r>
        <w:t>.</w:t>
      </w:r>
      <w:r w:rsidRPr="00D672FA">
        <w:t xml:space="preserve"> 28-52</w:t>
      </w:r>
    </w:p>
  </w:footnote>
  <w:footnote w:id="27">
    <w:p w:rsidR="00BB4A02" w:rsidRDefault="00BB4A02" w:rsidP="0006743A">
      <w:pPr>
        <w:pStyle w:val="FootnoteText"/>
      </w:pPr>
      <w:r w:rsidRPr="00A62C2A">
        <w:rPr>
          <w:vertAlign w:val="superscript"/>
        </w:rPr>
        <w:footnoteRef/>
      </w:r>
      <w:r w:rsidRPr="00A62C2A">
        <w:rPr>
          <w:vertAlign w:val="superscript"/>
        </w:rPr>
        <w:t xml:space="preserve"> </w:t>
      </w:r>
      <w:proofErr w:type="spellStart"/>
      <w:r>
        <w:t>Neutraal</w:t>
      </w:r>
      <w:proofErr w:type="spellEnd"/>
      <w:r>
        <w:t xml:space="preserve">: </w:t>
      </w:r>
      <w:proofErr w:type="spellStart"/>
      <w:r>
        <w:t>niet</w:t>
      </w:r>
      <w:proofErr w:type="spellEnd"/>
      <w:r>
        <w:t xml:space="preserve"> </w:t>
      </w:r>
      <w:proofErr w:type="spellStart"/>
      <w:r>
        <w:t>inductief</w:t>
      </w:r>
      <w:proofErr w:type="spellEnd"/>
      <w:r>
        <w:t xml:space="preserve">, </w:t>
      </w:r>
      <w:proofErr w:type="spellStart"/>
      <w:r>
        <w:t>deductief</w:t>
      </w:r>
      <w:proofErr w:type="spellEnd"/>
      <w:r>
        <w:t xml:space="preserve">, a priori a posteriori, </w:t>
      </w:r>
      <w:proofErr w:type="spellStart"/>
      <w:r>
        <w:t>enz</w:t>
      </w:r>
      <w:proofErr w:type="spellEnd"/>
      <w:r>
        <w:t>.</w:t>
      </w:r>
    </w:p>
  </w:footnote>
  <w:footnote w:id="28">
    <w:p w:rsidR="00BB4A02" w:rsidRPr="00D72F96" w:rsidRDefault="00BB4A02" w:rsidP="0006743A">
      <w:pPr>
        <w:pStyle w:val="FootnoteText"/>
        <w:rPr>
          <w:lang w:val="nl-NL"/>
        </w:rPr>
      </w:pPr>
      <w:r w:rsidRPr="00AC371D">
        <w:rPr>
          <w:vertAlign w:val="superscript"/>
        </w:rPr>
        <w:footnoteRef/>
      </w:r>
      <w:r w:rsidRPr="00D72F96">
        <w:rPr>
          <w:vertAlign w:val="superscript"/>
          <w:lang w:val="nl-NL"/>
        </w:rPr>
        <w:t xml:space="preserve"> </w:t>
      </w:r>
      <w:r w:rsidR="00D72F96" w:rsidRPr="00D72F96">
        <w:rPr>
          <w:lang w:val="nl-NL"/>
        </w:rPr>
        <w:t>Badiou</w:t>
      </w:r>
      <w:r w:rsidR="00DC1083">
        <w:rPr>
          <w:lang w:val="nl-NL"/>
        </w:rPr>
        <w:t xml:space="preserve"> (2007)</w:t>
      </w:r>
      <w:r w:rsidRPr="00D72F96">
        <w:rPr>
          <w:lang w:val="nl-NL"/>
        </w:rPr>
        <w:t xml:space="preserve"> p. 60</w:t>
      </w:r>
    </w:p>
  </w:footnote>
  <w:footnote w:id="29">
    <w:p w:rsidR="00BB4A02" w:rsidRPr="00AC371D" w:rsidRDefault="00BB4A02" w:rsidP="0006743A">
      <w:pPr>
        <w:pStyle w:val="FootnoteText"/>
        <w:rPr>
          <w:lang w:val="nl-NL"/>
        </w:rPr>
      </w:pPr>
      <w:r w:rsidRPr="00AC371D">
        <w:rPr>
          <w:vertAlign w:val="superscript"/>
        </w:rPr>
        <w:footnoteRef/>
      </w:r>
      <w:r w:rsidRPr="00AC371D">
        <w:rPr>
          <w:vertAlign w:val="superscript"/>
          <w:lang w:val="nl-NL"/>
        </w:rPr>
        <w:t xml:space="preserve"> </w:t>
      </w:r>
      <w:r w:rsidR="00D72F96">
        <w:rPr>
          <w:lang w:val="nl-NL"/>
        </w:rPr>
        <w:t>Badiou</w:t>
      </w:r>
      <w:r w:rsidR="00DC1083">
        <w:rPr>
          <w:lang w:val="nl-NL"/>
        </w:rPr>
        <w:t xml:space="preserve"> (2007)</w:t>
      </w:r>
      <w:r w:rsidRPr="00AC371D">
        <w:rPr>
          <w:lang w:val="nl-NL"/>
        </w:rPr>
        <w:t xml:space="preserve"> p. 67</w:t>
      </w:r>
    </w:p>
  </w:footnote>
  <w:footnote w:id="30">
    <w:p w:rsidR="00BB4A02" w:rsidRPr="00AC371D" w:rsidRDefault="00BB4A02" w:rsidP="0006743A">
      <w:pPr>
        <w:pStyle w:val="FootnoteText"/>
        <w:rPr>
          <w:lang w:val="nl-NL"/>
        </w:rPr>
      </w:pPr>
      <w:r w:rsidRPr="00AC371D">
        <w:rPr>
          <w:vertAlign w:val="superscript"/>
        </w:rPr>
        <w:footnoteRef/>
      </w:r>
      <w:r w:rsidRPr="00AC371D">
        <w:rPr>
          <w:vertAlign w:val="superscript"/>
          <w:lang w:val="nl-NL"/>
        </w:rPr>
        <w:t xml:space="preserve"> </w:t>
      </w:r>
      <w:r w:rsidR="00D72F96">
        <w:rPr>
          <w:lang w:val="nl-NL"/>
        </w:rPr>
        <w:t>Badiou</w:t>
      </w:r>
      <w:r w:rsidR="00DC1083">
        <w:rPr>
          <w:lang w:val="nl-NL"/>
        </w:rPr>
        <w:t xml:space="preserve"> (2007)</w:t>
      </w:r>
      <w:r w:rsidRPr="00AC371D">
        <w:rPr>
          <w:lang w:val="nl-NL"/>
        </w:rPr>
        <w:t xml:space="preserve"> p. </w:t>
      </w:r>
      <w:r w:rsidR="001530FB">
        <w:rPr>
          <w:lang w:val="nl-NL"/>
        </w:rPr>
        <w:t>62</w:t>
      </w:r>
    </w:p>
  </w:footnote>
  <w:footnote w:id="31">
    <w:p w:rsidR="00BB4A02" w:rsidRPr="00AC371D" w:rsidRDefault="00BB4A02" w:rsidP="0006743A">
      <w:pPr>
        <w:pStyle w:val="FootnoteText"/>
        <w:rPr>
          <w:lang w:val="nl-NL"/>
        </w:rPr>
      </w:pPr>
      <w:r w:rsidRPr="00AC371D">
        <w:rPr>
          <w:vertAlign w:val="superscript"/>
        </w:rPr>
        <w:footnoteRef/>
      </w:r>
      <w:r w:rsidRPr="00AC371D">
        <w:rPr>
          <w:vertAlign w:val="superscript"/>
          <w:lang w:val="nl-NL"/>
        </w:rPr>
        <w:t xml:space="preserve"> </w:t>
      </w:r>
      <w:r w:rsidR="00D72F96">
        <w:rPr>
          <w:lang w:val="nl-NL"/>
        </w:rPr>
        <w:t>Badiou</w:t>
      </w:r>
      <w:r w:rsidR="00DC1083">
        <w:rPr>
          <w:lang w:val="nl-NL"/>
        </w:rPr>
        <w:t xml:space="preserve"> (2007)</w:t>
      </w:r>
      <w:r w:rsidRPr="00AC371D">
        <w:rPr>
          <w:lang w:val="nl-NL"/>
        </w:rPr>
        <w:t xml:space="preserve"> p. 63</w:t>
      </w:r>
    </w:p>
  </w:footnote>
  <w:footnote w:id="32">
    <w:p w:rsidR="00BB4A02" w:rsidRPr="00AC371D" w:rsidRDefault="00BB4A02" w:rsidP="0006743A">
      <w:pPr>
        <w:pStyle w:val="FootnoteText"/>
        <w:rPr>
          <w:lang w:val="nl-NL"/>
        </w:rPr>
      </w:pPr>
      <w:r w:rsidRPr="00AC371D">
        <w:rPr>
          <w:vertAlign w:val="superscript"/>
        </w:rPr>
        <w:footnoteRef/>
      </w:r>
      <w:r w:rsidR="00D72F96">
        <w:rPr>
          <w:lang w:val="nl-NL"/>
        </w:rPr>
        <w:t xml:space="preserve"> Badiou</w:t>
      </w:r>
      <w:r w:rsidR="00DC1083">
        <w:rPr>
          <w:lang w:val="nl-NL"/>
        </w:rPr>
        <w:t xml:space="preserve"> (2007)</w:t>
      </w:r>
      <w:r w:rsidRPr="00AC371D">
        <w:rPr>
          <w:lang w:val="nl-NL"/>
        </w:rPr>
        <w:t xml:space="preserve"> p 46-47</w:t>
      </w:r>
    </w:p>
  </w:footnote>
  <w:footnote w:id="33">
    <w:p w:rsidR="00BB4A02" w:rsidRPr="001A4560" w:rsidRDefault="00BB4A02" w:rsidP="0006743A">
      <w:pPr>
        <w:pStyle w:val="FootnoteText"/>
      </w:pPr>
      <w:r w:rsidRPr="00AC371D">
        <w:rPr>
          <w:vertAlign w:val="superscript"/>
        </w:rPr>
        <w:footnoteRef/>
      </w:r>
      <w:r w:rsidRPr="001A4560">
        <w:rPr>
          <w:vertAlign w:val="superscript"/>
        </w:rPr>
        <w:t xml:space="preserve"> </w:t>
      </w:r>
      <w:proofErr w:type="spellStart"/>
      <w:r w:rsidRPr="001A4560">
        <w:t>Hallward</w:t>
      </w:r>
      <w:proofErr w:type="spellEnd"/>
      <w:r w:rsidRPr="001A4560">
        <w:t xml:space="preserve"> (1998) p. 91, </w:t>
      </w:r>
      <w:proofErr w:type="spellStart"/>
      <w:r w:rsidRPr="001A4560">
        <w:t>Reynhout</w:t>
      </w:r>
      <w:proofErr w:type="spellEnd"/>
      <w:r w:rsidRPr="001A4560">
        <w:t xml:space="preserve"> (2011) p. 222</w:t>
      </w:r>
    </w:p>
  </w:footnote>
  <w:footnote w:id="34">
    <w:p w:rsidR="00BB4A02" w:rsidRPr="001A4560" w:rsidRDefault="00BB4A02" w:rsidP="0006743A">
      <w:pPr>
        <w:pStyle w:val="FootnoteText"/>
      </w:pPr>
      <w:r w:rsidRPr="00AC371D">
        <w:rPr>
          <w:vertAlign w:val="superscript"/>
        </w:rPr>
        <w:footnoteRef/>
      </w:r>
      <w:r w:rsidRPr="001A4560">
        <w:rPr>
          <w:vertAlign w:val="superscript"/>
        </w:rPr>
        <w:t xml:space="preserve"> </w:t>
      </w:r>
      <w:proofErr w:type="spellStart"/>
      <w:r w:rsidRPr="001A4560">
        <w:t>Badiou</w:t>
      </w:r>
      <w:proofErr w:type="spellEnd"/>
      <w:r w:rsidRPr="001A4560">
        <w:t>, (2007) p. 153</w:t>
      </w:r>
    </w:p>
  </w:footnote>
  <w:footnote w:id="35">
    <w:p w:rsidR="00BB4A02" w:rsidRPr="0006743A" w:rsidRDefault="00BB4A02" w:rsidP="0006743A">
      <w:pPr>
        <w:pStyle w:val="FootnoteText"/>
        <w:rPr>
          <w:lang w:val="nl-NL"/>
        </w:rPr>
      </w:pPr>
      <w:r w:rsidRPr="00AC371D">
        <w:rPr>
          <w:vertAlign w:val="superscript"/>
        </w:rPr>
        <w:footnoteRef/>
      </w:r>
      <w:r w:rsidRPr="00AC371D">
        <w:rPr>
          <w:vertAlign w:val="superscript"/>
          <w:lang w:val="nl-NL"/>
        </w:rPr>
        <w:t xml:space="preserve"> </w:t>
      </w:r>
      <w:r w:rsidRPr="0006743A">
        <w:rPr>
          <w:lang w:val="nl-NL"/>
        </w:rPr>
        <w:t xml:space="preserve">Dit kan net als de </w:t>
      </w:r>
      <w:proofErr w:type="spellStart"/>
      <w:r w:rsidRPr="0006743A">
        <w:rPr>
          <w:lang w:val="nl-NL"/>
        </w:rPr>
        <w:t>successor</w:t>
      </w:r>
      <w:proofErr w:type="spellEnd"/>
      <w:r w:rsidRPr="0006743A">
        <w:rPr>
          <w:lang w:val="nl-NL"/>
        </w:rPr>
        <w:t xml:space="preserve"> oneindig herhaald worden.</w:t>
      </w:r>
    </w:p>
  </w:footnote>
  <w:footnote w:id="36">
    <w:p w:rsidR="00BB4A02" w:rsidRPr="001A4560" w:rsidRDefault="00BB4A02" w:rsidP="0006743A">
      <w:pPr>
        <w:pStyle w:val="FootnoteText"/>
      </w:pPr>
      <w:r w:rsidRPr="00AC371D">
        <w:rPr>
          <w:vertAlign w:val="superscript"/>
        </w:rPr>
        <w:footnoteRef/>
      </w:r>
      <w:r w:rsidRPr="001A4560">
        <w:rPr>
          <w:vertAlign w:val="superscript"/>
        </w:rPr>
        <w:t xml:space="preserve"> </w:t>
      </w:r>
      <w:proofErr w:type="spellStart"/>
      <w:r w:rsidRPr="001A4560">
        <w:t>Badiou</w:t>
      </w:r>
      <w:proofErr w:type="spellEnd"/>
      <w:r w:rsidRPr="001A4560">
        <w:t xml:space="preserve"> (2007) p.185-186 Livingston (2008) p.225</w:t>
      </w:r>
    </w:p>
  </w:footnote>
  <w:footnote w:id="37">
    <w:p w:rsidR="00BB4A02" w:rsidRPr="00C23EC8" w:rsidRDefault="00BB4A02" w:rsidP="0006743A">
      <w:pPr>
        <w:pStyle w:val="FootnoteText"/>
      </w:pPr>
      <w:r w:rsidRPr="00AC371D">
        <w:rPr>
          <w:vertAlign w:val="superscript"/>
        </w:rPr>
        <w:footnoteRef/>
      </w:r>
      <w:r w:rsidRPr="001A4560">
        <w:rPr>
          <w:vertAlign w:val="superscript"/>
        </w:rPr>
        <w:t xml:space="preserve"> </w:t>
      </w:r>
      <w:proofErr w:type="spellStart"/>
      <w:r w:rsidRPr="001A4560">
        <w:t>Badiou</w:t>
      </w:r>
      <w:proofErr w:type="spellEnd"/>
      <w:r w:rsidRPr="001A4560">
        <w:t xml:space="preserve"> (2007) </w:t>
      </w:r>
      <w:proofErr w:type="spellStart"/>
      <w:r w:rsidRPr="001A4560">
        <w:t>Hallward</w:t>
      </w:r>
      <w:proofErr w:type="spellEnd"/>
      <w:r w:rsidRPr="001A4560">
        <w:t>(1</w:t>
      </w:r>
      <w:r>
        <w:t>998</w:t>
      </w:r>
      <w:r w:rsidRPr="00325EE0">
        <w:t>)</w:t>
      </w:r>
      <w:r w:rsidRPr="00C23EC8">
        <w:t xml:space="preserve"> p</w:t>
      </w:r>
      <w:r>
        <w:t>.</w:t>
      </w:r>
      <w:r w:rsidRPr="00C23EC8">
        <w:t>91</w:t>
      </w:r>
    </w:p>
  </w:footnote>
  <w:footnote w:id="38">
    <w:p w:rsidR="00BB4A02" w:rsidRPr="00C23EC8" w:rsidRDefault="00BB4A02" w:rsidP="0006743A">
      <w:pPr>
        <w:pStyle w:val="FootnoteText"/>
      </w:pPr>
      <w:r w:rsidRPr="00AC371D">
        <w:rPr>
          <w:vertAlign w:val="superscript"/>
        </w:rPr>
        <w:footnoteRef/>
      </w:r>
      <w:r w:rsidRPr="00AC371D">
        <w:rPr>
          <w:vertAlign w:val="superscript"/>
        </w:rPr>
        <w:t xml:space="preserve"> </w:t>
      </w:r>
      <w:proofErr w:type="spellStart"/>
      <w:r w:rsidRPr="00C23EC8">
        <w:t>Hallward</w:t>
      </w:r>
      <w:proofErr w:type="spellEnd"/>
      <w:r>
        <w:t xml:space="preserve"> </w:t>
      </w:r>
      <w:r w:rsidRPr="00325EE0">
        <w:t>(1998)</w:t>
      </w:r>
      <w:r w:rsidRPr="00C23EC8">
        <w:t xml:space="preserve"> p</w:t>
      </w:r>
      <w:r>
        <w:t>.</w:t>
      </w:r>
      <w:r w:rsidRPr="00C23EC8">
        <w:t>91</w:t>
      </w:r>
    </w:p>
  </w:footnote>
  <w:footnote w:id="39">
    <w:p w:rsidR="00BB4A02" w:rsidRPr="001A4560" w:rsidRDefault="00BB4A02" w:rsidP="0006743A">
      <w:pPr>
        <w:pStyle w:val="FootnoteText"/>
      </w:pPr>
      <w:r w:rsidRPr="00A62C2A">
        <w:rPr>
          <w:vertAlign w:val="superscript"/>
        </w:rPr>
        <w:footnoteRef/>
      </w:r>
      <w:r w:rsidRPr="001A4560">
        <w:rPr>
          <w:vertAlign w:val="superscript"/>
        </w:rPr>
        <w:t xml:space="preserve"> </w:t>
      </w:r>
      <w:proofErr w:type="spellStart"/>
      <w:r w:rsidRPr="001A4560">
        <w:t>Badiou</w:t>
      </w:r>
      <w:proofErr w:type="spellEnd"/>
      <w:r w:rsidRPr="001A4560">
        <w:t xml:space="preserve"> (2007) p.174</w:t>
      </w:r>
    </w:p>
  </w:footnote>
  <w:footnote w:id="40">
    <w:p w:rsidR="00BB4A02" w:rsidRPr="001A4560" w:rsidRDefault="00BB4A02" w:rsidP="0006743A">
      <w:pPr>
        <w:pStyle w:val="FootnoteText"/>
      </w:pPr>
      <w:r w:rsidRPr="00A62C2A">
        <w:rPr>
          <w:vertAlign w:val="superscript"/>
        </w:rPr>
        <w:footnoteRef/>
      </w:r>
      <w:r w:rsidRPr="001A4560">
        <w:rPr>
          <w:vertAlign w:val="superscript"/>
        </w:rPr>
        <w:t xml:space="preserve"> </w:t>
      </w:r>
      <w:proofErr w:type="spellStart"/>
      <w:r w:rsidRPr="001A4560">
        <w:t>Badiou</w:t>
      </w:r>
      <w:proofErr w:type="spellEnd"/>
      <w:r w:rsidRPr="001A4560">
        <w:t xml:space="preserve"> (2007) p.175</w:t>
      </w:r>
    </w:p>
  </w:footnote>
  <w:footnote w:id="41">
    <w:p w:rsidR="00BB4A02" w:rsidRPr="0006743A" w:rsidRDefault="00BB4A02" w:rsidP="0006743A">
      <w:pPr>
        <w:pStyle w:val="FootnoteText"/>
        <w:rPr>
          <w:lang w:val="nl-NL"/>
        </w:rPr>
      </w:pPr>
      <w:r>
        <w:rPr>
          <w:rStyle w:val="FootnoteReference"/>
        </w:rPr>
        <w:footnoteRef/>
      </w:r>
      <w:r w:rsidRPr="0006743A">
        <w:rPr>
          <w:lang w:val="nl-NL"/>
        </w:rPr>
        <w:t xml:space="preserve"> </w:t>
      </w:r>
      <w:proofErr w:type="spellStart"/>
      <w:r w:rsidRPr="0006743A">
        <w:rPr>
          <w:lang w:val="nl-NL"/>
        </w:rPr>
        <w:t>Bowden</w:t>
      </w:r>
      <w:proofErr w:type="spellEnd"/>
      <w:r w:rsidRPr="0006743A">
        <w:rPr>
          <w:lang w:val="nl-NL"/>
        </w:rPr>
        <w:t xml:space="preserve"> (2005) p</w:t>
      </w:r>
      <w:r>
        <w:rPr>
          <w:lang w:val="nl-NL"/>
        </w:rPr>
        <w:t>.</w:t>
      </w:r>
      <w:r w:rsidRPr="0006743A">
        <w:rPr>
          <w:lang w:val="nl-NL"/>
        </w:rPr>
        <w:t>75</w:t>
      </w:r>
    </w:p>
  </w:footnote>
  <w:footnote w:id="42">
    <w:p w:rsidR="00BB4A02" w:rsidRPr="0006743A" w:rsidRDefault="00BB4A02" w:rsidP="0006743A">
      <w:pPr>
        <w:pStyle w:val="FootnoteText"/>
        <w:rPr>
          <w:lang w:val="nl-NL"/>
        </w:rPr>
      </w:pPr>
      <w:r>
        <w:rPr>
          <w:rStyle w:val="FootnoteReference"/>
        </w:rPr>
        <w:footnoteRef/>
      </w:r>
      <w:r>
        <w:rPr>
          <w:lang w:val="nl-NL"/>
        </w:rPr>
        <w:t xml:space="preserve"> Badiou (2007) p.</w:t>
      </w:r>
      <w:r w:rsidRPr="0006743A">
        <w:rPr>
          <w:lang w:val="nl-NL"/>
        </w:rPr>
        <w:t>295</w:t>
      </w:r>
    </w:p>
  </w:footnote>
  <w:footnote w:id="43">
    <w:p w:rsidR="00BB4A02" w:rsidRPr="0006743A" w:rsidRDefault="00BB4A02" w:rsidP="0006743A">
      <w:pPr>
        <w:pStyle w:val="FootnoteText"/>
        <w:rPr>
          <w:lang w:val="nl-NL"/>
        </w:rPr>
      </w:pPr>
      <w:r w:rsidRPr="00BE5E52">
        <w:rPr>
          <w:vertAlign w:val="superscript"/>
        </w:rPr>
        <w:footnoteRef/>
      </w:r>
      <w:r w:rsidRPr="00BE5E52">
        <w:rPr>
          <w:vertAlign w:val="superscript"/>
          <w:lang w:val="nl-NL"/>
        </w:rPr>
        <w:t xml:space="preserve"> </w:t>
      </w:r>
      <w:r w:rsidRPr="0006743A">
        <w:rPr>
          <w:lang w:val="nl-NL"/>
        </w:rPr>
        <w:t>Badiou (2007) p</w:t>
      </w:r>
      <w:r>
        <w:rPr>
          <w:lang w:val="nl-NL"/>
        </w:rPr>
        <w:t>.</w:t>
      </w:r>
      <w:r w:rsidRPr="0006743A">
        <w:rPr>
          <w:lang w:val="nl-NL"/>
        </w:rPr>
        <w:t>276-278</w:t>
      </w:r>
    </w:p>
  </w:footnote>
  <w:footnote w:id="44">
    <w:p w:rsidR="00BB4A02" w:rsidRPr="0006743A" w:rsidRDefault="00BB4A02" w:rsidP="0006743A">
      <w:pPr>
        <w:pStyle w:val="FootnoteText"/>
        <w:rPr>
          <w:lang w:val="nl-NL"/>
        </w:rPr>
      </w:pPr>
      <w:r>
        <w:rPr>
          <w:rStyle w:val="FootnoteReference"/>
        </w:rPr>
        <w:footnoteRef/>
      </w:r>
      <w:r>
        <w:rPr>
          <w:lang w:val="nl-NL"/>
        </w:rPr>
        <w:t xml:space="preserve"> De r</w:t>
      </w:r>
      <w:r w:rsidRPr="0006743A">
        <w:rPr>
          <w:lang w:val="nl-NL"/>
        </w:rPr>
        <w:t xml:space="preserve">uimte </w:t>
      </w:r>
      <w:r>
        <w:rPr>
          <w:lang w:val="nl-NL"/>
        </w:rPr>
        <w:t xml:space="preserve">ontbreekt </w:t>
      </w:r>
      <w:r w:rsidRPr="0006743A">
        <w:rPr>
          <w:lang w:val="nl-NL"/>
        </w:rPr>
        <w:t xml:space="preserve">voor een volledige uitleg. Te vinden in Badiou vanaf  p 355 (generic) en </w:t>
      </w:r>
      <w:proofErr w:type="gramStart"/>
      <w:r w:rsidRPr="0006743A">
        <w:rPr>
          <w:lang w:val="nl-NL"/>
        </w:rPr>
        <w:t xml:space="preserve">vanaf  </w:t>
      </w:r>
      <w:proofErr w:type="gramEnd"/>
      <w:r w:rsidRPr="0006743A">
        <w:rPr>
          <w:lang w:val="nl-NL"/>
        </w:rPr>
        <w:t>p</w:t>
      </w:r>
      <w:r>
        <w:rPr>
          <w:lang w:val="nl-NL"/>
        </w:rPr>
        <w:t>.</w:t>
      </w:r>
      <w:r w:rsidRPr="0006743A">
        <w:rPr>
          <w:lang w:val="nl-NL"/>
        </w:rPr>
        <w:t xml:space="preserve">410. Een ander goed artikel over dit onderwerp is </w:t>
      </w:r>
      <w:hyperlink r:id="rId1" w:history="1">
        <w:r w:rsidRPr="0006743A">
          <w:rPr>
            <w:rStyle w:val="Hyperlink"/>
            <w:lang w:val="nl-NL"/>
          </w:rPr>
          <w:t>http://arxiv.org/abs/0712.2279</w:t>
        </w:r>
      </w:hyperlink>
      <w:r w:rsidRPr="0006743A">
        <w:rPr>
          <w:lang w:val="nl-NL"/>
        </w:rPr>
        <w:t>, 22-05-2012</w:t>
      </w:r>
    </w:p>
  </w:footnote>
  <w:footnote w:id="45">
    <w:p w:rsidR="00BB4A02" w:rsidRPr="00EE030B" w:rsidRDefault="00BB4A02">
      <w:pPr>
        <w:pStyle w:val="FootnoteText"/>
        <w:rPr>
          <w:lang w:val="nl-NL"/>
        </w:rPr>
      </w:pPr>
      <w:r>
        <w:rPr>
          <w:rStyle w:val="FootnoteReference"/>
        </w:rPr>
        <w:footnoteRef/>
      </w:r>
      <w:r w:rsidRPr="00EE030B">
        <w:rPr>
          <w:lang w:val="nl-NL"/>
        </w:rPr>
        <w:t xml:space="preserve"> De ontstaansgeschiedenis en</w:t>
      </w:r>
      <w:r>
        <w:rPr>
          <w:lang w:val="nl-NL"/>
        </w:rPr>
        <w:t xml:space="preserve"> de problemen voor het subject zelf in de geschiedenis, is een lang terugkerend probleem in het werk van Badiou. Ik heb ervoor gekozen om dit buiten beschouwing te laten en me te richten op de materiële  positie van het subject</w:t>
      </w:r>
    </w:p>
  </w:footnote>
  <w:footnote w:id="46">
    <w:p w:rsidR="00BB4A02" w:rsidRPr="0006743A" w:rsidRDefault="00BB4A02" w:rsidP="0006743A">
      <w:pPr>
        <w:pStyle w:val="FootnoteText"/>
        <w:rPr>
          <w:lang w:val="nl-NL"/>
        </w:rPr>
      </w:pPr>
      <w:r>
        <w:rPr>
          <w:rStyle w:val="FootnoteReference"/>
        </w:rPr>
        <w:footnoteRef/>
      </w:r>
      <w:r w:rsidRPr="0006743A">
        <w:rPr>
          <w:lang w:val="nl-NL"/>
        </w:rPr>
        <w:t xml:space="preserve"> Badiou (2007)</w:t>
      </w:r>
      <w:r>
        <w:rPr>
          <w:lang w:val="nl-NL"/>
        </w:rPr>
        <w:t xml:space="preserve"> </w:t>
      </w:r>
      <w:r w:rsidRPr="0006743A">
        <w:rPr>
          <w:lang w:val="nl-NL"/>
        </w:rPr>
        <w:t>p</w:t>
      </w:r>
      <w:r>
        <w:rPr>
          <w:lang w:val="nl-NL"/>
        </w:rPr>
        <w:t>.</w:t>
      </w:r>
      <w:r w:rsidRPr="0006743A">
        <w:rPr>
          <w:lang w:val="nl-NL"/>
        </w:rPr>
        <w:t>391</w:t>
      </w:r>
    </w:p>
  </w:footnote>
  <w:footnote w:id="47">
    <w:p w:rsidR="00BB4A02" w:rsidRPr="00CD02BE" w:rsidRDefault="00BB4A02">
      <w:pPr>
        <w:pStyle w:val="FootnoteText"/>
        <w:rPr>
          <w:lang w:val="nl-NL"/>
        </w:rPr>
      </w:pPr>
      <w:r>
        <w:rPr>
          <w:rStyle w:val="FootnoteReference"/>
        </w:rPr>
        <w:footnoteRef/>
      </w:r>
      <w:r w:rsidRPr="00CD02BE">
        <w:rPr>
          <w:lang w:val="nl-NL"/>
        </w:rPr>
        <w:t xml:space="preserve"> </w:t>
      </w:r>
      <w:r>
        <w:rPr>
          <w:lang w:val="nl-NL"/>
        </w:rPr>
        <w:t>Het lijkt erop dat Badiou een positie formuleert die sterk neigt naar paradigma veranderingen uit het werk van Kuhn (1970)</w:t>
      </w:r>
    </w:p>
  </w:footnote>
  <w:footnote w:id="48">
    <w:p w:rsidR="00BB4A02" w:rsidRPr="0006743A" w:rsidRDefault="00BB4A02" w:rsidP="0006743A">
      <w:pPr>
        <w:pStyle w:val="FootnoteText"/>
        <w:rPr>
          <w:lang w:val="nl-NL"/>
        </w:rPr>
      </w:pPr>
      <w:r>
        <w:rPr>
          <w:rStyle w:val="FootnoteReference"/>
        </w:rPr>
        <w:footnoteRef/>
      </w:r>
      <w:r w:rsidRPr="0006743A">
        <w:rPr>
          <w:lang w:val="nl-NL"/>
        </w:rPr>
        <w:t xml:space="preserve"> Binnen Badiou (2007) is dit bekend als </w:t>
      </w:r>
      <w:r w:rsidRPr="00C47AFE">
        <w:rPr>
          <w:i/>
          <w:lang w:val="nl-NL"/>
        </w:rPr>
        <w:t>fidelity</w:t>
      </w:r>
      <w:r w:rsidRPr="0006743A">
        <w:rPr>
          <w:lang w:val="nl-NL"/>
        </w:rPr>
        <w:t>, een vorm van betrouwbaarheid  p</w:t>
      </w:r>
      <w:r>
        <w:rPr>
          <w:lang w:val="nl-NL"/>
        </w:rPr>
        <w:t>.</w:t>
      </w:r>
      <w:r w:rsidRPr="0006743A">
        <w:rPr>
          <w:lang w:val="nl-NL"/>
        </w:rPr>
        <w:t>232</w:t>
      </w:r>
    </w:p>
  </w:footnote>
  <w:footnote w:id="49">
    <w:p w:rsidR="00BB4A02" w:rsidRPr="00537D0E" w:rsidRDefault="00BB4A02" w:rsidP="0006743A">
      <w:pPr>
        <w:pStyle w:val="FootnoteText"/>
        <w:rPr>
          <w:lang w:val="nl-NL"/>
        </w:rPr>
      </w:pPr>
      <w:r>
        <w:rPr>
          <w:rStyle w:val="FootnoteReference"/>
        </w:rPr>
        <w:footnoteRef/>
      </w:r>
      <w:r w:rsidRPr="0006743A">
        <w:rPr>
          <w:lang w:val="nl-NL"/>
        </w:rPr>
        <w:t xml:space="preserve"> Operationaliseren is hier een vervanging van de generic procedure en haar methode in het subject gelijk aan Forcing. </w:t>
      </w:r>
      <w:r w:rsidRPr="00537D0E">
        <w:rPr>
          <w:lang w:val="nl-NL"/>
        </w:rPr>
        <w:t>Badiou (2007) p</w:t>
      </w:r>
      <w:r>
        <w:rPr>
          <w:lang w:val="nl-NL"/>
        </w:rPr>
        <w:t>.</w:t>
      </w:r>
      <w:r w:rsidRPr="00537D0E">
        <w:rPr>
          <w:lang w:val="nl-NL"/>
        </w:rPr>
        <w:t>327</w:t>
      </w:r>
    </w:p>
  </w:footnote>
  <w:footnote w:id="50">
    <w:p w:rsidR="00620751" w:rsidRDefault="00620751">
      <w:pPr>
        <w:pStyle w:val="FootnoteText"/>
      </w:pPr>
      <w:r>
        <w:rPr>
          <w:rStyle w:val="FootnoteReference"/>
        </w:rPr>
        <w:footnoteRef/>
      </w:r>
      <w:r>
        <w:t xml:space="preserve"> Fraser (2006)</w:t>
      </w:r>
      <w:r w:rsidR="00507809">
        <w:t xml:space="preserve"> p. </w:t>
      </w:r>
      <w:r w:rsidR="00DC1083">
        <w:t>131</w:t>
      </w:r>
    </w:p>
  </w:footnote>
  <w:footnote w:id="51">
    <w:p w:rsidR="00BB4A02" w:rsidRPr="00537D0E" w:rsidRDefault="00BB4A02">
      <w:pPr>
        <w:pStyle w:val="FootnoteText"/>
        <w:rPr>
          <w:lang w:val="nl-NL"/>
        </w:rPr>
      </w:pPr>
      <w:r>
        <w:rPr>
          <w:rStyle w:val="FootnoteReference"/>
        </w:rPr>
        <w:footnoteRef/>
      </w:r>
      <w:r w:rsidRPr="00537D0E">
        <w:rPr>
          <w:lang w:val="nl-NL"/>
        </w:rPr>
        <w:t xml:space="preserve"> </w:t>
      </w:r>
      <w:proofErr w:type="spellStart"/>
      <w:r w:rsidRPr="00537D0E">
        <w:rPr>
          <w:lang w:val="nl-NL"/>
        </w:rPr>
        <w:t>Nirenberg</w:t>
      </w:r>
      <w:proofErr w:type="spellEnd"/>
      <w:r>
        <w:rPr>
          <w:lang w:val="nl-NL"/>
        </w:rPr>
        <w:t xml:space="preserve"> &amp; </w:t>
      </w:r>
      <w:proofErr w:type="spellStart"/>
      <w:r>
        <w:rPr>
          <w:lang w:val="nl-NL"/>
        </w:rPr>
        <w:t>Nirenberg</w:t>
      </w:r>
      <w:proofErr w:type="spellEnd"/>
      <w:r w:rsidRPr="00537D0E">
        <w:rPr>
          <w:lang w:val="nl-NL"/>
        </w:rPr>
        <w:t xml:space="preserve"> (2011) p. 586</w:t>
      </w:r>
    </w:p>
  </w:footnote>
  <w:footnote w:id="52">
    <w:p w:rsidR="00BB4A02" w:rsidRPr="00537D0E" w:rsidRDefault="00BB4A02">
      <w:pPr>
        <w:pStyle w:val="FootnoteText"/>
        <w:rPr>
          <w:lang w:val="nl-NL"/>
        </w:rPr>
      </w:pPr>
      <w:r>
        <w:rPr>
          <w:rStyle w:val="FootnoteReference"/>
        </w:rPr>
        <w:footnoteRef/>
      </w:r>
      <w:r w:rsidRPr="00537D0E">
        <w:rPr>
          <w:lang w:val="nl-NL"/>
        </w:rPr>
        <w:t xml:space="preserve"> </w:t>
      </w:r>
      <w:r w:rsidR="008C0D89" w:rsidRPr="008C0D89">
        <w:rPr>
          <w:lang w:val="nl-NL"/>
        </w:rPr>
        <w:t>Nirenberg &amp; Nirenberg</w:t>
      </w:r>
      <w:r w:rsidRPr="00537D0E">
        <w:rPr>
          <w:lang w:val="nl-NL"/>
        </w:rPr>
        <w:t xml:space="preserve"> (2011) p. 601</w:t>
      </w:r>
    </w:p>
  </w:footnote>
  <w:footnote w:id="53">
    <w:p w:rsidR="00BB4A02" w:rsidRPr="00C47AFE" w:rsidRDefault="00BB4A02">
      <w:pPr>
        <w:pStyle w:val="FootnoteText"/>
        <w:rPr>
          <w:lang w:val="nl-NL"/>
        </w:rPr>
      </w:pPr>
      <w:r>
        <w:rPr>
          <w:rStyle w:val="FootnoteReference"/>
        </w:rPr>
        <w:footnoteRef/>
      </w:r>
      <w:r w:rsidRPr="00C47AFE">
        <w:rPr>
          <w:lang w:val="nl-NL"/>
        </w:rPr>
        <w:t xml:space="preserve"> Bartlett &amp; Clemens (2012)</w:t>
      </w:r>
    </w:p>
  </w:footnote>
  <w:footnote w:id="54">
    <w:p w:rsidR="00BB4A02" w:rsidRPr="00C47AFE" w:rsidRDefault="00BB4A02">
      <w:pPr>
        <w:pStyle w:val="FootnoteText"/>
        <w:rPr>
          <w:lang w:val="nl-NL"/>
        </w:rPr>
      </w:pPr>
      <w:r>
        <w:rPr>
          <w:rStyle w:val="FootnoteReference"/>
        </w:rPr>
        <w:footnoteRef/>
      </w:r>
      <w:r w:rsidRPr="00C47AFE">
        <w:rPr>
          <w:lang w:val="nl-NL"/>
        </w:rPr>
        <w:t xml:space="preserve"> Shramko &amp; Wansing (2010), Shramko &amp; Wansing (2011)</w:t>
      </w:r>
    </w:p>
  </w:footnote>
  <w:footnote w:id="55">
    <w:p w:rsidR="00BB4A02" w:rsidRPr="00BE60DD" w:rsidRDefault="00BB4A02" w:rsidP="00BE60DD">
      <w:pPr>
        <w:pStyle w:val="FootnoteText"/>
        <w:rPr>
          <w:lang w:val="nl-NL"/>
        </w:rPr>
      </w:pPr>
      <w:r>
        <w:rPr>
          <w:rStyle w:val="FootnoteReference"/>
        </w:rPr>
        <w:footnoteRef/>
      </w:r>
      <w:r w:rsidRPr="00BE60DD">
        <w:rPr>
          <w:lang w:val="nl-NL"/>
        </w:rPr>
        <w:t xml:space="preserve"> Kripke (1975), Dunn (1976), Belnap (1977)</w:t>
      </w:r>
      <w:r>
        <w:rPr>
          <w:lang w:val="nl-NL"/>
        </w:rPr>
        <w:t>, Fitting (1989, 2002), Ginsburg (1988).</w:t>
      </w:r>
    </w:p>
  </w:footnote>
  <w:footnote w:id="56">
    <w:p w:rsidR="00BB4A02" w:rsidRPr="00BE60DD" w:rsidRDefault="00BB4A02">
      <w:pPr>
        <w:pStyle w:val="FootnoteText"/>
        <w:rPr>
          <w:lang w:val="nl-NL"/>
        </w:rPr>
      </w:pPr>
      <w:r>
        <w:rPr>
          <w:rStyle w:val="FootnoteReference"/>
        </w:rPr>
        <w:footnoteRef/>
      </w:r>
      <w:r w:rsidRPr="00BE60DD">
        <w:rPr>
          <w:lang w:val="nl-NL"/>
        </w:rPr>
        <w:t xml:space="preserve"> </w:t>
      </w:r>
      <w:r w:rsidRPr="00A2252E">
        <w:rPr>
          <w:lang w:val="nl-NL"/>
        </w:rPr>
        <w:t xml:space="preserve">Shramko en Wansing, </w:t>
      </w:r>
      <w:r>
        <w:rPr>
          <w:lang w:val="nl-NL"/>
        </w:rPr>
        <w:t>(</w:t>
      </w:r>
      <w:r w:rsidRPr="00A2252E">
        <w:rPr>
          <w:lang w:val="nl-NL"/>
        </w:rPr>
        <w:t>2011</w:t>
      </w:r>
      <w:r>
        <w:rPr>
          <w:lang w:val="nl-NL"/>
        </w:rPr>
        <w:t>)</w:t>
      </w:r>
    </w:p>
  </w:footnote>
  <w:footnote w:id="57">
    <w:p w:rsidR="00367CBC" w:rsidRDefault="00367CBC">
      <w:pPr>
        <w:pStyle w:val="FootnoteText"/>
      </w:pPr>
      <w:r>
        <w:rPr>
          <w:rStyle w:val="FootnoteReference"/>
        </w:rPr>
        <w:footnoteRef/>
      </w:r>
      <w:r>
        <w:t xml:space="preserve"> Anderson en </w:t>
      </w:r>
      <w:proofErr w:type="spellStart"/>
      <w:r>
        <w:t>Belnap</w:t>
      </w:r>
      <w:proofErr w:type="spellEnd"/>
      <w:r>
        <w:t xml:space="preserve"> (1975, 1992)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30"/>
    <w:rsid w:val="0000153A"/>
    <w:rsid w:val="00007588"/>
    <w:rsid w:val="00035A47"/>
    <w:rsid w:val="00042F2B"/>
    <w:rsid w:val="00060628"/>
    <w:rsid w:val="000628B8"/>
    <w:rsid w:val="00066EC8"/>
    <w:rsid w:val="0006743A"/>
    <w:rsid w:val="00067758"/>
    <w:rsid w:val="00080261"/>
    <w:rsid w:val="00081F8D"/>
    <w:rsid w:val="00086105"/>
    <w:rsid w:val="00096B49"/>
    <w:rsid w:val="000A0BE5"/>
    <w:rsid w:val="000A3B7A"/>
    <w:rsid w:val="000A693B"/>
    <w:rsid w:val="000B1625"/>
    <w:rsid w:val="000C2344"/>
    <w:rsid w:val="000C291E"/>
    <w:rsid w:val="000D5351"/>
    <w:rsid w:val="000E7A00"/>
    <w:rsid w:val="000F4623"/>
    <w:rsid w:val="000F6800"/>
    <w:rsid w:val="00107171"/>
    <w:rsid w:val="001159E7"/>
    <w:rsid w:val="001242BE"/>
    <w:rsid w:val="00137A3D"/>
    <w:rsid w:val="00141CBC"/>
    <w:rsid w:val="001530FB"/>
    <w:rsid w:val="0015602C"/>
    <w:rsid w:val="0017207C"/>
    <w:rsid w:val="0017521C"/>
    <w:rsid w:val="00177452"/>
    <w:rsid w:val="00177ECB"/>
    <w:rsid w:val="00180C1C"/>
    <w:rsid w:val="00181ED6"/>
    <w:rsid w:val="00197F0C"/>
    <w:rsid w:val="001A4560"/>
    <w:rsid w:val="001A5F55"/>
    <w:rsid w:val="001B2F4E"/>
    <w:rsid w:val="001B30BB"/>
    <w:rsid w:val="001C1F9D"/>
    <w:rsid w:val="001C2DA7"/>
    <w:rsid w:val="001D376D"/>
    <w:rsid w:val="001D578F"/>
    <w:rsid w:val="001D7359"/>
    <w:rsid w:val="001E4C28"/>
    <w:rsid w:val="0020170B"/>
    <w:rsid w:val="00231B95"/>
    <w:rsid w:val="00241EBA"/>
    <w:rsid w:val="00247555"/>
    <w:rsid w:val="002527EB"/>
    <w:rsid w:val="00255C21"/>
    <w:rsid w:val="002636FB"/>
    <w:rsid w:val="00267E16"/>
    <w:rsid w:val="00270A2F"/>
    <w:rsid w:val="00282055"/>
    <w:rsid w:val="00291561"/>
    <w:rsid w:val="00291FC0"/>
    <w:rsid w:val="00294234"/>
    <w:rsid w:val="002958AF"/>
    <w:rsid w:val="00297397"/>
    <w:rsid w:val="002A163C"/>
    <w:rsid w:val="002A688F"/>
    <w:rsid w:val="002B21BC"/>
    <w:rsid w:val="002B32D7"/>
    <w:rsid w:val="002B34A2"/>
    <w:rsid w:val="002C47C0"/>
    <w:rsid w:val="002D1ACA"/>
    <w:rsid w:val="002D399E"/>
    <w:rsid w:val="002E004C"/>
    <w:rsid w:val="002E1230"/>
    <w:rsid w:val="002E66E6"/>
    <w:rsid w:val="002F4534"/>
    <w:rsid w:val="003106BB"/>
    <w:rsid w:val="003166F5"/>
    <w:rsid w:val="00337F6D"/>
    <w:rsid w:val="0034350B"/>
    <w:rsid w:val="00367CBC"/>
    <w:rsid w:val="0039458E"/>
    <w:rsid w:val="003A6396"/>
    <w:rsid w:val="003B2D16"/>
    <w:rsid w:val="003B4CBC"/>
    <w:rsid w:val="003B6E48"/>
    <w:rsid w:val="003D58E6"/>
    <w:rsid w:val="003E4F60"/>
    <w:rsid w:val="003F789F"/>
    <w:rsid w:val="003F7CDA"/>
    <w:rsid w:val="004012BA"/>
    <w:rsid w:val="00401FD5"/>
    <w:rsid w:val="00403BBF"/>
    <w:rsid w:val="00411715"/>
    <w:rsid w:val="00444BE6"/>
    <w:rsid w:val="00444C0B"/>
    <w:rsid w:val="00454BD5"/>
    <w:rsid w:val="004652A7"/>
    <w:rsid w:val="0048454B"/>
    <w:rsid w:val="00485514"/>
    <w:rsid w:val="00492D16"/>
    <w:rsid w:val="004958B4"/>
    <w:rsid w:val="004A5A07"/>
    <w:rsid w:val="004A7E7C"/>
    <w:rsid w:val="004B2C9E"/>
    <w:rsid w:val="004C1626"/>
    <w:rsid w:val="004C2B27"/>
    <w:rsid w:val="004C4C3F"/>
    <w:rsid w:val="004E0C56"/>
    <w:rsid w:val="004F3476"/>
    <w:rsid w:val="004F3E47"/>
    <w:rsid w:val="004F7305"/>
    <w:rsid w:val="0050229E"/>
    <w:rsid w:val="00503AED"/>
    <w:rsid w:val="00507809"/>
    <w:rsid w:val="005135F4"/>
    <w:rsid w:val="00514460"/>
    <w:rsid w:val="00522309"/>
    <w:rsid w:val="00535D2F"/>
    <w:rsid w:val="00537D0E"/>
    <w:rsid w:val="00540439"/>
    <w:rsid w:val="005544F7"/>
    <w:rsid w:val="00561245"/>
    <w:rsid w:val="00580495"/>
    <w:rsid w:val="00582DD1"/>
    <w:rsid w:val="005A0E3F"/>
    <w:rsid w:val="005A14FF"/>
    <w:rsid w:val="005A1B44"/>
    <w:rsid w:val="005B2ABC"/>
    <w:rsid w:val="005B4B37"/>
    <w:rsid w:val="005B7CAE"/>
    <w:rsid w:val="005C01D0"/>
    <w:rsid w:val="005C15FA"/>
    <w:rsid w:val="005C71AA"/>
    <w:rsid w:val="005D354C"/>
    <w:rsid w:val="005D6475"/>
    <w:rsid w:val="005E031F"/>
    <w:rsid w:val="005E2189"/>
    <w:rsid w:val="005E50BC"/>
    <w:rsid w:val="005F536D"/>
    <w:rsid w:val="005F79EE"/>
    <w:rsid w:val="00603E70"/>
    <w:rsid w:val="006040D2"/>
    <w:rsid w:val="006155B4"/>
    <w:rsid w:val="00620751"/>
    <w:rsid w:val="0062084B"/>
    <w:rsid w:val="00620A5D"/>
    <w:rsid w:val="00634047"/>
    <w:rsid w:val="00634D47"/>
    <w:rsid w:val="00653215"/>
    <w:rsid w:val="00654B1E"/>
    <w:rsid w:val="00655131"/>
    <w:rsid w:val="00655147"/>
    <w:rsid w:val="00657A15"/>
    <w:rsid w:val="0066325E"/>
    <w:rsid w:val="00667E75"/>
    <w:rsid w:val="00672F74"/>
    <w:rsid w:val="00676DBB"/>
    <w:rsid w:val="006A2E73"/>
    <w:rsid w:val="006A337F"/>
    <w:rsid w:val="006A4177"/>
    <w:rsid w:val="006A7025"/>
    <w:rsid w:val="006B1E14"/>
    <w:rsid w:val="006B5704"/>
    <w:rsid w:val="006B63AA"/>
    <w:rsid w:val="006C2A13"/>
    <w:rsid w:val="006D2835"/>
    <w:rsid w:val="006E1FC1"/>
    <w:rsid w:val="00706DEA"/>
    <w:rsid w:val="007234C6"/>
    <w:rsid w:val="00730A5F"/>
    <w:rsid w:val="00742796"/>
    <w:rsid w:val="007518B3"/>
    <w:rsid w:val="007566BD"/>
    <w:rsid w:val="0076196B"/>
    <w:rsid w:val="007677BD"/>
    <w:rsid w:val="00774661"/>
    <w:rsid w:val="007870F1"/>
    <w:rsid w:val="00792B53"/>
    <w:rsid w:val="007A39C5"/>
    <w:rsid w:val="007A659B"/>
    <w:rsid w:val="007C5335"/>
    <w:rsid w:val="007D6851"/>
    <w:rsid w:val="007F6164"/>
    <w:rsid w:val="007F6D2D"/>
    <w:rsid w:val="008039DC"/>
    <w:rsid w:val="00810639"/>
    <w:rsid w:val="00816659"/>
    <w:rsid w:val="00817931"/>
    <w:rsid w:val="00826D40"/>
    <w:rsid w:val="00827112"/>
    <w:rsid w:val="008307BA"/>
    <w:rsid w:val="00842F4A"/>
    <w:rsid w:val="008469AF"/>
    <w:rsid w:val="008525FA"/>
    <w:rsid w:val="00853C30"/>
    <w:rsid w:val="0085447C"/>
    <w:rsid w:val="00860B57"/>
    <w:rsid w:val="00864BCD"/>
    <w:rsid w:val="0086594A"/>
    <w:rsid w:val="00870946"/>
    <w:rsid w:val="00880B5B"/>
    <w:rsid w:val="0088629A"/>
    <w:rsid w:val="00892FC1"/>
    <w:rsid w:val="008A0623"/>
    <w:rsid w:val="008A0B7C"/>
    <w:rsid w:val="008B558F"/>
    <w:rsid w:val="008C0D89"/>
    <w:rsid w:val="008C1268"/>
    <w:rsid w:val="008C6F3B"/>
    <w:rsid w:val="008D3BC9"/>
    <w:rsid w:val="008D71B4"/>
    <w:rsid w:val="008F119D"/>
    <w:rsid w:val="008F1444"/>
    <w:rsid w:val="008F2C93"/>
    <w:rsid w:val="008F568A"/>
    <w:rsid w:val="0090006E"/>
    <w:rsid w:val="00904945"/>
    <w:rsid w:val="009053D4"/>
    <w:rsid w:val="0091418E"/>
    <w:rsid w:val="00921EE9"/>
    <w:rsid w:val="00925C1F"/>
    <w:rsid w:val="0092695A"/>
    <w:rsid w:val="00927230"/>
    <w:rsid w:val="00931EDB"/>
    <w:rsid w:val="00934030"/>
    <w:rsid w:val="00937A3E"/>
    <w:rsid w:val="00941FF4"/>
    <w:rsid w:val="009422E3"/>
    <w:rsid w:val="00944B20"/>
    <w:rsid w:val="00945A63"/>
    <w:rsid w:val="00951D63"/>
    <w:rsid w:val="009552C0"/>
    <w:rsid w:val="009611A7"/>
    <w:rsid w:val="00961F8F"/>
    <w:rsid w:val="00964FE0"/>
    <w:rsid w:val="00970C36"/>
    <w:rsid w:val="00980006"/>
    <w:rsid w:val="009855D6"/>
    <w:rsid w:val="00991AC2"/>
    <w:rsid w:val="009974AC"/>
    <w:rsid w:val="009A4745"/>
    <w:rsid w:val="009B3299"/>
    <w:rsid w:val="009B3DC0"/>
    <w:rsid w:val="009B4C3F"/>
    <w:rsid w:val="009D1EE1"/>
    <w:rsid w:val="009D55FF"/>
    <w:rsid w:val="009E205D"/>
    <w:rsid w:val="009E3B30"/>
    <w:rsid w:val="009F2D13"/>
    <w:rsid w:val="009F6897"/>
    <w:rsid w:val="009F71CE"/>
    <w:rsid w:val="00A0252B"/>
    <w:rsid w:val="00A06FF5"/>
    <w:rsid w:val="00A132E1"/>
    <w:rsid w:val="00A222D2"/>
    <w:rsid w:val="00A2252E"/>
    <w:rsid w:val="00A35EE5"/>
    <w:rsid w:val="00A42DCD"/>
    <w:rsid w:val="00A437DE"/>
    <w:rsid w:val="00A4649B"/>
    <w:rsid w:val="00A4711A"/>
    <w:rsid w:val="00A5140D"/>
    <w:rsid w:val="00A54FD0"/>
    <w:rsid w:val="00A575BC"/>
    <w:rsid w:val="00A62C2A"/>
    <w:rsid w:val="00A63F7B"/>
    <w:rsid w:val="00A65D52"/>
    <w:rsid w:val="00A73687"/>
    <w:rsid w:val="00A867F6"/>
    <w:rsid w:val="00A92FAE"/>
    <w:rsid w:val="00A96C31"/>
    <w:rsid w:val="00AA3CA3"/>
    <w:rsid w:val="00AC371D"/>
    <w:rsid w:val="00AE08D1"/>
    <w:rsid w:val="00B011FA"/>
    <w:rsid w:val="00B138FD"/>
    <w:rsid w:val="00B1555F"/>
    <w:rsid w:val="00B401E0"/>
    <w:rsid w:val="00B52D4D"/>
    <w:rsid w:val="00B629A9"/>
    <w:rsid w:val="00B85526"/>
    <w:rsid w:val="00BB3751"/>
    <w:rsid w:val="00BB4A02"/>
    <w:rsid w:val="00BB668D"/>
    <w:rsid w:val="00BC27EF"/>
    <w:rsid w:val="00BE0775"/>
    <w:rsid w:val="00BE5193"/>
    <w:rsid w:val="00BE5E52"/>
    <w:rsid w:val="00BE60DD"/>
    <w:rsid w:val="00BE7405"/>
    <w:rsid w:val="00BE7D79"/>
    <w:rsid w:val="00BE7F22"/>
    <w:rsid w:val="00C06A68"/>
    <w:rsid w:val="00C152F8"/>
    <w:rsid w:val="00C16773"/>
    <w:rsid w:val="00C175BC"/>
    <w:rsid w:val="00C1784F"/>
    <w:rsid w:val="00C17AC4"/>
    <w:rsid w:val="00C2202A"/>
    <w:rsid w:val="00C30873"/>
    <w:rsid w:val="00C30AE9"/>
    <w:rsid w:val="00C32F4C"/>
    <w:rsid w:val="00C33E0F"/>
    <w:rsid w:val="00C47AFE"/>
    <w:rsid w:val="00C50273"/>
    <w:rsid w:val="00C51370"/>
    <w:rsid w:val="00C57221"/>
    <w:rsid w:val="00C618F0"/>
    <w:rsid w:val="00C768F1"/>
    <w:rsid w:val="00C86DDD"/>
    <w:rsid w:val="00C96AC3"/>
    <w:rsid w:val="00CA20F3"/>
    <w:rsid w:val="00CA486D"/>
    <w:rsid w:val="00CB140D"/>
    <w:rsid w:val="00CB5971"/>
    <w:rsid w:val="00CB7283"/>
    <w:rsid w:val="00CB733B"/>
    <w:rsid w:val="00CD02BE"/>
    <w:rsid w:val="00CD0323"/>
    <w:rsid w:val="00CD061A"/>
    <w:rsid w:val="00CE72B6"/>
    <w:rsid w:val="00CE7EA8"/>
    <w:rsid w:val="00CF1875"/>
    <w:rsid w:val="00D44257"/>
    <w:rsid w:val="00D57C80"/>
    <w:rsid w:val="00D615D3"/>
    <w:rsid w:val="00D674D3"/>
    <w:rsid w:val="00D67ECD"/>
    <w:rsid w:val="00D72938"/>
    <w:rsid w:val="00D72F96"/>
    <w:rsid w:val="00D7427C"/>
    <w:rsid w:val="00D85E37"/>
    <w:rsid w:val="00D8660A"/>
    <w:rsid w:val="00D96101"/>
    <w:rsid w:val="00D96655"/>
    <w:rsid w:val="00D96909"/>
    <w:rsid w:val="00DA408D"/>
    <w:rsid w:val="00DC1083"/>
    <w:rsid w:val="00DE249B"/>
    <w:rsid w:val="00DE2F51"/>
    <w:rsid w:val="00DE4438"/>
    <w:rsid w:val="00DE5D1C"/>
    <w:rsid w:val="00DE79F1"/>
    <w:rsid w:val="00DF1895"/>
    <w:rsid w:val="00DF64A6"/>
    <w:rsid w:val="00E02F9C"/>
    <w:rsid w:val="00E16366"/>
    <w:rsid w:val="00E170A3"/>
    <w:rsid w:val="00E266AB"/>
    <w:rsid w:val="00E42682"/>
    <w:rsid w:val="00E44536"/>
    <w:rsid w:val="00E45EDF"/>
    <w:rsid w:val="00E5104F"/>
    <w:rsid w:val="00E6098D"/>
    <w:rsid w:val="00E63810"/>
    <w:rsid w:val="00E74C91"/>
    <w:rsid w:val="00E77C11"/>
    <w:rsid w:val="00E8393C"/>
    <w:rsid w:val="00E8534C"/>
    <w:rsid w:val="00E90AD9"/>
    <w:rsid w:val="00E90B17"/>
    <w:rsid w:val="00EA038D"/>
    <w:rsid w:val="00EA1A90"/>
    <w:rsid w:val="00EA29BB"/>
    <w:rsid w:val="00EA7454"/>
    <w:rsid w:val="00EB1DE9"/>
    <w:rsid w:val="00EB29C1"/>
    <w:rsid w:val="00EB4D62"/>
    <w:rsid w:val="00EB508A"/>
    <w:rsid w:val="00EC2324"/>
    <w:rsid w:val="00ED0152"/>
    <w:rsid w:val="00ED1B1C"/>
    <w:rsid w:val="00ED58F8"/>
    <w:rsid w:val="00EE030B"/>
    <w:rsid w:val="00EE162B"/>
    <w:rsid w:val="00EE3796"/>
    <w:rsid w:val="00EE6A80"/>
    <w:rsid w:val="00EF32EA"/>
    <w:rsid w:val="00F04CA5"/>
    <w:rsid w:val="00F167DE"/>
    <w:rsid w:val="00F168F8"/>
    <w:rsid w:val="00F16AC6"/>
    <w:rsid w:val="00F217D4"/>
    <w:rsid w:val="00F24B39"/>
    <w:rsid w:val="00F26C58"/>
    <w:rsid w:val="00F30FEF"/>
    <w:rsid w:val="00F31ACB"/>
    <w:rsid w:val="00F31C15"/>
    <w:rsid w:val="00F31FDE"/>
    <w:rsid w:val="00F457C4"/>
    <w:rsid w:val="00F50B19"/>
    <w:rsid w:val="00F67781"/>
    <w:rsid w:val="00F71563"/>
    <w:rsid w:val="00F73E68"/>
    <w:rsid w:val="00F741FD"/>
    <w:rsid w:val="00F75846"/>
    <w:rsid w:val="00F767D2"/>
    <w:rsid w:val="00FB114E"/>
    <w:rsid w:val="00FC2444"/>
    <w:rsid w:val="00FC4A69"/>
    <w:rsid w:val="00FC7649"/>
    <w:rsid w:val="00FD581C"/>
    <w:rsid w:val="00FE5BD4"/>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2A"/>
    <w:pPr>
      <w:spacing w:after="120" w:line="360" w:lineRule="auto"/>
    </w:pPr>
    <w:rPr>
      <w:rFonts w:ascii="Times New Roman" w:hAnsi="Times New Roman"/>
    </w:rPr>
  </w:style>
  <w:style w:type="paragraph" w:styleId="Heading1">
    <w:name w:val="heading 1"/>
    <w:basedOn w:val="Normal"/>
    <w:next w:val="Normal"/>
    <w:link w:val="Heading1Char"/>
    <w:uiPriority w:val="9"/>
    <w:qFormat/>
    <w:rsid w:val="00BB3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7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53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7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230"/>
    <w:rPr>
      <w:sz w:val="20"/>
      <w:szCs w:val="20"/>
    </w:rPr>
  </w:style>
  <w:style w:type="character" w:styleId="FootnoteReference">
    <w:name w:val="footnote reference"/>
    <w:basedOn w:val="DefaultParagraphFont"/>
    <w:uiPriority w:val="99"/>
    <w:unhideWhenUsed/>
    <w:rsid w:val="00927230"/>
    <w:rPr>
      <w:vertAlign w:val="superscript"/>
    </w:rPr>
  </w:style>
  <w:style w:type="character" w:styleId="Hyperlink">
    <w:name w:val="Hyperlink"/>
    <w:uiPriority w:val="99"/>
    <w:unhideWhenUsed/>
    <w:rsid w:val="0006743A"/>
    <w:rPr>
      <w:color w:val="0000FF"/>
      <w:u w:val="single"/>
    </w:rPr>
  </w:style>
  <w:style w:type="paragraph" w:styleId="BalloonText">
    <w:name w:val="Balloon Text"/>
    <w:basedOn w:val="Normal"/>
    <w:link w:val="BalloonTextChar"/>
    <w:uiPriority w:val="99"/>
    <w:semiHidden/>
    <w:unhideWhenUsed/>
    <w:rsid w:val="00DF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A6"/>
    <w:rPr>
      <w:rFonts w:ascii="Tahoma" w:hAnsi="Tahoma" w:cs="Tahoma"/>
      <w:sz w:val="16"/>
      <w:szCs w:val="16"/>
    </w:rPr>
  </w:style>
  <w:style w:type="paragraph" w:styleId="Header">
    <w:name w:val="header"/>
    <w:basedOn w:val="Normal"/>
    <w:link w:val="HeaderChar"/>
    <w:uiPriority w:val="99"/>
    <w:unhideWhenUsed/>
    <w:rsid w:val="0089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C1"/>
  </w:style>
  <w:style w:type="paragraph" w:styleId="Footer">
    <w:name w:val="footer"/>
    <w:basedOn w:val="Normal"/>
    <w:link w:val="FooterChar"/>
    <w:uiPriority w:val="99"/>
    <w:unhideWhenUsed/>
    <w:rsid w:val="0089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FC1"/>
  </w:style>
  <w:style w:type="character" w:customStyle="1" w:styleId="Heading2Char">
    <w:name w:val="Heading 2 Char"/>
    <w:basedOn w:val="DefaultParagraphFont"/>
    <w:link w:val="Heading2"/>
    <w:uiPriority w:val="9"/>
    <w:rsid w:val="00BB37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375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37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536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2A"/>
    <w:pPr>
      <w:spacing w:after="120" w:line="360" w:lineRule="auto"/>
    </w:pPr>
    <w:rPr>
      <w:rFonts w:ascii="Times New Roman" w:hAnsi="Times New Roman"/>
    </w:rPr>
  </w:style>
  <w:style w:type="paragraph" w:styleId="Heading1">
    <w:name w:val="heading 1"/>
    <w:basedOn w:val="Normal"/>
    <w:next w:val="Normal"/>
    <w:link w:val="Heading1Char"/>
    <w:uiPriority w:val="9"/>
    <w:qFormat/>
    <w:rsid w:val="00BB3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7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53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7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230"/>
    <w:rPr>
      <w:sz w:val="20"/>
      <w:szCs w:val="20"/>
    </w:rPr>
  </w:style>
  <w:style w:type="character" w:styleId="FootnoteReference">
    <w:name w:val="footnote reference"/>
    <w:basedOn w:val="DefaultParagraphFont"/>
    <w:uiPriority w:val="99"/>
    <w:unhideWhenUsed/>
    <w:rsid w:val="00927230"/>
    <w:rPr>
      <w:vertAlign w:val="superscript"/>
    </w:rPr>
  </w:style>
  <w:style w:type="character" w:styleId="Hyperlink">
    <w:name w:val="Hyperlink"/>
    <w:uiPriority w:val="99"/>
    <w:unhideWhenUsed/>
    <w:rsid w:val="0006743A"/>
    <w:rPr>
      <w:color w:val="0000FF"/>
      <w:u w:val="single"/>
    </w:rPr>
  </w:style>
  <w:style w:type="paragraph" w:styleId="BalloonText">
    <w:name w:val="Balloon Text"/>
    <w:basedOn w:val="Normal"/>
    <w:link w:val="BalloonTextChar"/>
    <w:uiPriority w:val="99"/>
    <w:semiHidden/>
    <w:unhideWhenUsed/>
    <w:rsid w:val="00DF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A6"/>
    <w:rPr>
      <w:rFonts w:ascii="Tahoma" w:hAnsi="Tahoma" w:cs="Tahoma"/>
      <w:sz w:val="16"/>
      <w:szCs w:val="16"/>
    </w:rPr>
  </w:style>
  <w:style w:type="paragraph" w:styleId="Header">
    <w:name w:val="header"/>
    <w:basedOn w:val="Normal"/>
    <w:link w:val="HeaderChar"/>
    <w:uiPriority w:val="99"/>
    <w:unhideWhenUsed/>
    <w:rsid w:val="0089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C1"/>
  </w:style>
  <w:style w:type="paragraph" w:styleId="Footer">
    <w:name w:val="footer"/>
    <w:basedOn w:val="Normal"/>
    <w:link w:val="FooterChar"/>
    <w:uiPriority w:val="99"/>
    <w:unhideWhenUsed/>
    <w:rsid w:val="0089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FC1"/>
  </w:style>
  <w:style w:type="character" w:customStyle="1" w:styleId="Heading2Char">
    <w:name w:val="Heading 2 Char"/>
    <w:basedOn w:val="DefaultParagraphFont"/>
    <w:link w:val="Heading2"/>
    <w:uiPriority w:val="9"/>
    <w:rsid w:val="00BB37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375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37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536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hyperlink" Target="http://plato.stanford.edu/archives/fall2008/entries/anomalous-monis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xiv.org/abs/0712.2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10781</Words>
  <Characters>61455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Aldenberg</dc:creator>
  <cp:lastModifiedBy>Tom Aldenberg</cp:lastModifiedBy>
  <cp:revision>3</cp:revision>
  <cp:lastPrinted>2012-08-29T21:12:00Z</cp:lastPrinted>
  <dcterms:created xsi:type="dcterms:W3CDTF">2012-08-30T09:48:00Z</dcterms:created>
  <dcterms:modified xsi:type="dcterms:W3CDTF">2012-08-30T09:49:00Z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