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C1" w:rsidRPr="005F598D" w:rsidRDefault="006F74C1" w:rsidP="006F74C1">
      <w:pPr>
        <w:pStyle w:val="Kop1"/>
        <w:spacing w:line="360" w:lineRule="auto"/>
        <w:jc w:val="both"/>
        <w:rPr>
          <w:rFonts w:ascii="Arial" w:hAnsi="Arial" w:cs="Arial"/>
        </w:rPr>
      </w:pPr>
      <w:r w:rsidRPr="005F598D">
        <w:rPr>
          <w:rFonts w:ascii="Arial" w:hAnsi="Arial" w:cs="Arial"/>
        </w:rPr>
        <w:t>NEDERLANDSE SAMENVATTING</w:t>
      </w:r>
    </w:p>
    <w:p w:rsidR="006F74C1" w:rsidRPr="005F598D" w:rsidRDefault="006F74C1" w:rsidP="006F74C1">
      <w:pPr>
        <w:pStyle w:val="Geenafstand2"/>
        <w:spacing w:line="360" w:lineRule="auto"/>
        <w:rPr>
          <w:b/>
          <w:bCs/>
        </w:rPr>
      </w:pPr>
      <w:r w:rsidRPr="005F598D">
        <w:rPr>
          <w:b/>
          <w:bCs/>
        </w:rPr>
        <w:t xml:space="preserve">Titel: </w:t>
      </w:r>
      <w:r w:rsidRPr="005F598D">
        <w:rPr>
          <w:bCs/>
        </w:rPr>
        <w:t>De respons van verpleeghuisbewoners op bewarende zorg.</w:t>
      </w:r>
    </w:p>
    <w:p w:rsidR="006F74C1" w:rsidRPr="005F598D" w:rsidRDefault="006F74C1" w:rsidP="006F74C1">
      <w:pPr>
        <w:pStyle w:val="Geenafstand2"/>
        <w:spacing w:line="360" w:lineRule="auto"/>
      </w:pPr>
      <w:r w:rsidRPr="005F598D">
        <w:rPr>
          <w:b/>
          <w:bCs/>
        </w:rPr>
        <w:t>Inleiding:</w:t>
      </w:r>
      <w:r w:rsidRPr="005F598D">
        <w:t xml:space="preserve"> Bewarende zorg is een visie op de dagelijkse zorgverlening aan somatische verpleeghuisbewoners. Bewarende zorg betreft de manier van zorg verlenen, waarbij verpleeghuisbewoners ervaren dat zij tot hun recht komen en als unieke personen bewaard blijven. Fase vier van bewarende zorg, betreft de responsiviteit van bewarende zorg. Van deze fase is nog onvoldoende empirische kennis beschikbaar.</w:t>
      </w:r>
    </w:p>
    <w:p w:rsidR="006F74C1" w:rsidRPr="005F598D" w:rsidRDefault="006F74C1" w:rsidP="006F74C1">
      <w:pPr>
        <w:pStyle w:val="Geenafstand3"/>
        <w:spacing w:line="360" w:lineRule="auto"/>
        <w:rPr>
          <w:rFonts w:cs="Arial"/>
        </w:rPr>
      </w:pPr>
      <w:r w:rsidRPr="005F598D">
        <w:rPr>
          <w:rFonts w:cs="Arial"/>
          <w:b/>
        </w:rPr>
        <w:t>Doel en onderzoeksvragen</w:t>
      </w:r>
      <w:r w:rsidRPr="005F598D">
        <w:rPr>
          <w:rFonts w:cs="Arial"/>
        </w:rPr>
        <w:t>:  Een empirische beschrijving geven van de ervaren respons van somatische verpleeghuisbewoners tijdens de bewarende zorg, met als onderzoeksvragen:</w:t>
      </w:r>
    </w:p>
    <w:p w:rsidR="006F74C1" w:rsidRPr="005F598D" w:rsidRDefault="006F74C1" w:rsidP="006F74C1">
      <w:pPr>
        <w:pStyle w:val="Geenafstand3"/>
        <w:spacing w:line="360" w:lineRule="auto"/>
        <w:rPr>
          <w:rFonts w:cs="Arial"/>
        </w:rPr>
      </w:pPr>
      <w:r w:rsidRPr="005F598D">
        <w:rPr>
          <w:rFonts w:cs="Arial"/>
        </w:rPr>
        <w:t>- Hoe reageren somatische verpleeghuisbewoners op de bewarende zorg die ze ontvangen van de verplegenden?</w:t>
      </w:r>
    </w:p>
    <w:p w:rsidR="006F74C1" w:rsidRPr="005F598D" w:rsidRDefault="006F74C1" w:rsidP="006F74C1">
      <w:pPr>
        <w:spacing w:line="360" w:lineRule="auto"/>
        <w:rPr>
          <w:rFonts w:cs="Arial"/>
        </w:rPr>
      </w:pPr>
      <w:r w:rsidRPr="005F598D">
        <w:rPr>
          <w:rFonts w:cs="Arial"/>
        </w:rPr>
        <w:t>- Hoe ervaren somatische verpleeghuisbewoners dat verplegenden hun bewarende zorg vervolgens afstemmen op de respons?</w:t>
      </w:r>
    </w:p>
    <w:p w:rsidR="006F74C1" w:rsidRPr="005F598D" w:rsidRDefault="006F74C1" w:rsidP="006F74C1">
      <w:pPr>
        <w:pStyle w:val="Geenafstand3"/>
        <w:spacing w:line="360" w:lineRule="auto"/>
        <w:rPr>
          <w:rFonts w:cs="Arial"/>
        </w:rPr>
      </w:pPr>
      <w:r w:rsidRPr="005F598D">
        <w:rPr>
          <w:rFonts w:cs="Arial"/>
          <w:b/>
          <w:bCs/>
        </w:rPr>
        <w:t>Methode:</w:t>
      </w:r>
      <w:r w:rsidRPr="005F598D">
        <w:rPr>
          <w:rFonts w:cs="Arial"/>
        </w:rPr>
        <w:t xml:space="preserve"> Een beschrijvend kwalitatief onderzoek werd uitgevoerd op twee somatische afdelingen van een Nederlands verpleeghuis. Verpleeghuisbewoners zijn doelgericht benaderd voor deelname. Voor de dataverzameling zijn semi-gestructureerde interviews uitgevoerd. De ruwe data werd getranscribeerd. De gegevens werden zorgvuldig gelezen en in fragmenten ingedeeld. Dataverzameling en –analyse wisselden elkaar af. Door middel van open, axiaal en selectief coderen werden de resultaten in kerncategorieën uiteengezet. </w:t>
      </w:r>
    </w:p>
    <w:p w:rsidR="006F74C1" w:rsidRPr="005F598D" w:rsidRDefault="006F74C1" w:rsidP="006F74C1">
      <w:pPr>
        <w:spacing w:line="360" w:lineRule="auto"/>
        <w:rPr>
          <w:rFonts w:eastAsiaTheme="minorHAnsi" w:cs="Arial"/>
          <w:lang w:eastAsia="en-US"/>
        </w:rPr>
      </w:pPr>
      <w:r w:rsidRPr="005F598D">
        <w:rPr>
          <w:rFonts w:cs="Arial"/>
          <w:b/>
        </w:rPr>
        <w:t>Resultaten:</w:t>
      </w:r>
      <w:r w:rsidRPr="005F598D">
        <w:rPr>
          <w:rFonts w:cs="Arial"/>
        </w:rPr>
        <w:t xml:space="preserve"> Zes respondenten werden tweemaal geïnterviewd, drie respondenten </w:t>
      </w:r>
      <w:proofErr w:type="spellStart"/>
      <w:r w:rsidRPr="005F598D">
        <w:rPr>
          <w:rFonts w:cs="Arial"/>
        </w:rPr>
        <w:t>éénmaal</w:t>
      </w:r>
      <w:proofErr w:type="spellEnd"/>
      <w:r w:rsidRPr="005F598D">
        <w:rPr>
          <w:rFonts w:cs="Arial"/>
        </w:rPr>
        <w:t>. Bewoners reageren op de bewarende zorg die ze ontvangen van de verplegenden: door complimenten te geven; gesprekken gaande te houden; en gezichtsuitdrukking en uiterlijk. Bewoners ervaren dat verplegenden de bewarende zorg afstemmen op deze respons: aanpassen dagelijkse zorg; en ingaan op onzekerheden</w:t>
      </w:r>
      <w:r w:rsidRPr="005F598D">
        <w:rPr>
          <w:rFonts w:eastAsiaTheme="minorHAnsi" w:cs="Arial"/>
          <w:lang w:eastAsia="en-US"/>
        </w:rPr>
        <w:t xml:space="preserve">. </w:t>
      </w:r>
    </w:p>
    <w:p w:rsidR="006F74C1" w:rsidRPr="005F598D" w:rsidRDefault="006F74C1" w:rsidP="006F74C1">
      <w:pPr>
        <w:spacing w:line="360" w:lineRule="auto"/>
        <w:rPr>
          <w:rFonts w:cs="Arial"/>
        </w:rPr>
      </w:pPr>
      <w:r w:rsidRPr="005F598D">
        <w:rPr>
          <w:rFonts w:cs="Arial"/>
          <w:b/>
        </w:rPr>
        <w:t>Conclusie:</w:t>
      </w:r>
      <w:r w:rsidRPr="005F598D">
        <w:rPr>
          <w:rFonts w:cs="Arial"/>
        </w:rPr>
        <w:t xml:space="preserve"> Responsiviteit is noodzakelijk voor het afstemmen van de bewarende zorg op de individuele verpleeghuisbewoner. Dit onderzoek presenteert thema’s hoe verpleeghuisbewoners de responsiviteit tijdens de bewarende zorg ervaren. </w:t>
      </w:r>
    </w:p>
    <w:p w:rsidR="006F74C1" w:rsidRPr="005F598D" w:rsidRDefault="006F74C1" w:rsidP="006F74C1">
      <w:pPr>
        <w:spacing w:line="360" w:lineRule="auto"/>
        <w:rPr>
          <w:rFonts w:cs="Arial"/>
        </w:rPr>
      </w:pPr>
      <w:r w:rsidRPr="005F598D">
        <w:rPr>
          <w:rFonts w:eastAsiaTheme="minorHAnsi" w:cs="Arial"/>
          <w:b/>
          <w:lang w:eastAsia="en-US"/>
        </w:rPr>
        <w:t>A</w:t>
      </w:r>
      <w:r w:rsidRPr="005F598D">
        <w:rPr>
          <w:rFonts w:cs="Arial"/>
          <w:b/>
        </w:rPr>
        <w:t>anbeveling:</w:t>
      </w:r>
      <w:r w:rsidRPr="005F598D">
        <w:rPr>
          <w:rFonts w:cs="Arial"/>
        </w:rPr>
        <w:t xml:space="preserve"> Om de coherentie van de vierde fase van de visie bewarende zorg te vergroten, wordt aanbevolen, bij toekomstig onderzoek, bewoners die niet in staat zijn zich coherent uit te drukken te onderzoeken.</w:t>
      </w:r>
    </w:p>
    <w:p w:rsidR="006F74C1" w:rsidRPr="005F598D" w:rsidRDefault="006F74C1" w:rsidP="006F74C1">
      <w:pPr>
        <w:spacing w:line="360" w:lineRule="auto"/>
        <w:rPr>
          <w:rFonts w:cs="Arial"/>
        </w:rPr>
      </w:pPr>
    </w:p>
    <w:p w:rsidR="006F74C1" w:rsidRPr="005F598D" w:rsidRDefault="006F74C1" w:rsidP="006F74C1">
      <w:pPr>
        <w:spacing w:line="360" w:lineRule="auto"/>
        <w:rPr>
          <w:rFonts w:cs="Arial"/>
          <w:i/>
        </w:rPr>
      </w:pPr>
      <w:r w:rsidRPr="005F598D">
        <w:rPr>
          <w:rFonts w:cs="Arial"/>
          <w:b/>
          <w:i/>
        </w:rPr>
        <w:t>Trefwoorden:</w:t>
      </w:r>
      <w:r w:rsidRPr="005F598D">
        <w:rPr>
          <w:rFonts w:cs="Arial"/>
          <w:i/>
        </w:rPr>
        <w:t xml:space="preserve"> responsiviteit, verpleeghuisbewoners, dagelijkse zorg, bewarende zorg</w:t>
      </w:r>
    </w:p>
    <w:p w:rsidR="006F74C1" w:rsidRDefault="006F74C1"/>
    <w:sectPr w:rsidR="006F74C1" w:rsidSect="00D47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74C1"/>
    <w:rsid w:val="001F3D6B"/>
    <w:rsid w:val="006F74C1"/>
    <w:rsid w:val="00D477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74C1"/>
    <w:pPr>
      <w:tabs>
        <w:tab w:val="left" w:pos="284"/>
        <w:tab w:val="left" w:pos="1701"/>
      </w:tabs>
      <w:spacing w:after="0" w:line="320" w:lineRule="exact"/>
    </w:pPr>
    <w:rPr>
      <w:rFonts w:eastAsia="Times New Roman" w:cs="Times New Roman"/>
      <w:lang w:eastAsia="nl-NL"/>
    </w:rPr>
  </w:style>
  <w:style w:type="paragraph" w:styleId="Kop1">
    <w:name w:val="heading 1"/>
    <w:basedOn w:val="Standaard"/>
    <w:next w:val="Standaard"/>
    <w:link w:val="Kop1Char"/>
    <w:uiPriority w:val="9"/>
    <w:qFormat/>
    <w:rsid w:val="006F74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74C1"/>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6F74C1"/>
    <w:pPr>
      <w:tabs>
        <w:tab w:val="clear" w:pos="284"/>
        <w:tab w:val="clear" w:pos="1701"/>
      </w:tabs>
      <w:spacing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6F74C1"/>
    <w:rPr>
      <w:rFonts w:ascii="Tahoma" w:hAnsi="Tahoma" w:cs="Tahoma"/>
      <w:sz w:val="16"/>
      <w:szCs w:val="16"/>
    </w:rPr>
  </w:style>
  <w:style w:type="paragraph" w:customStyle="1" w:styleId="Geenafstand3">
    <w:name w:val="Geen afstand3"/>
    <w:link w:val="GeenafstandTeken"/>
    <w:uiPriority w:val="99"/>
    <w:qFormat/>
    <w:rsid w:val="006F74C1"/>
    <w:pPr>
      <w:spacing w:after="0" w:line="240" w:lineRule="auto"/>
    </w:pPr>
    <w:rPr>
      <w:rFonts w:eastAsia="Times New Roman" w:cs="Times New Roman"/>
    </w:rPr>
  </w:style>
  <w:style w:type="character" w:customStyle="1" w:styleId="GeenafstandTeken">
    <w:name w:val="Geen afstand Teken"/>
    <w:basedOn w:val="Standaardalinea-lettertype"/>
    <w:link w:val="Geenafstand3"/>
    <w:uiPriority w:val="99"/>
    <w:locked/>
    <w:rsid w:val="006F74C1"/>
    <w:rPr>
      <w:rFonts w:eastAsia="Times New Roman" w:cs="Times New Roman"/>
    </w:rPr>
  </w:style>
  <w:style w:type="paragraph" w:customStyle="1" w:styleId="Geenafstand2">
    <w:name w:val="Geen afstand2"/>
    <w:uiPriority w:val="1"/>
    <w:qFormat/>
    <w:rsid w:val="006F74C1"/>
    <w:pPr>
      <w:spacing w:after="0" w:line="240" w:lineRule="auto"/>
    </w:pPr>
    <w:rPr>
      <w:rFonts w:eastAsia="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1969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&amp; Inge</dc:creator>
  <cp:lastModifiedBy>Paul &amp; Inge</cp:lastModifiedBy>
  <cp:revision>1</cp:revision>
  <dcterms:created xsi:type="dcterms:W3CDTF">2012-07-03T09:07:00Z</dcterms:created>
  <dcterms:modified xsi:type="dcterms:W3CDTF">2012-07-03T09:26:00Z</dcterms:modified>
</cp:coreProperties>
</file>